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4E" w:rsidRDefault="0004394E" w:rsidP="004E4CC8">
      <w:pPr>
        <w:shd w:val="clear" w:color="auto" w:fill="FFFFFF" w:themeFill="background1"/>
        <w:rPr>
          <w:lang w:val="en-US"/>
        </w:rPr>
      </w:pPr>
    </w:p>
    <w:p w:rsidR="004E4CC8" w:rsidRPr="004E4CC8" w:rsidRDefault="004E4CC8" w:rsidP="004E4CC8">
      <w:pPr>
        <w:shd w:val="clear" w:color="auto" w:fill="FFFFFF" w:themeFill="background1"/>
        <w:spacing w:after="0" w:line="270" w:lineRule="atLeast"/>
        <w:ind w:left="-426" w:right="-1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E4CC8">
        <w:rPr>
          <w:rFonts w:ascii="Arial" w:eastAsia="Times New Roman" w:hAnsi="Arial" w:cs="Arial"/>
          <w:b/>
          <w:bCs/>
          <w:color w:val="1F497D"/>
          <w:sz w:val="32"/>
          <w:szCs w:val="32"/>
          <w:lang w:eastAsia="ru-RU"/>
        </w:rPr>
        <w:t>Рекомендации по соблюдению требований пожарной безопасности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E4CC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E4CC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Выжигание сухой травянистой растительности проводится с учетом требований: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- Правил противопожарного режима в Российской Федерации утвержденных Постановлением Правительства РФ от 25 апреля 2012 № 390 «О противопожарном режиме» с учетом изменений, утвержденных постановлением Правительства РФ от 17 февраля 2014 № 113;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- п. 3 приложения № 1 к постановлению Правительства Ростовской области от 30.08.2012 № 810 «О мерах по противодействию выжиганию сухой растительности на территории Ростовской области».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val="en-US" w:eastAsia="ru-RU"/>
        </w:rPr>
      </w:pP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Выжигание 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</w:t>
      </w:r>
      <w:bookmarkStart w:id="0" w:name="_GoBack"/>
      <w:bookmarkEnd w:id="0"/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соблюдении следующих условий: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-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- территория вокруг участка для выжигания сухой травянистой растительности очищена в радиусе 25-30метров 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-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- лица, участвующие в выжигании сухой травянистой растительности, должны быть обеспечены первичными средствами пожаротушения.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shd w:val="clear" w:color="auto" w:fill="F4F4EC"/>
          <w:lang w:eastAsia="ru-RU"/>
        </w:rPr>
        <w:t> 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F4F4EC"/>
          <w:lang w:eastAsia="ru-RU"/>
        </w:rPr>
        <w:lastRenderedPageBreak/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shd w:val="clear" w:color="auto" w:fill="F4F4EC"/>
          <w:lang w:eastAsia="ru-RU"/>
        </w:rPr>
        <w:t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2007 г. № 417 «Об утверждении Правил пожарной безопасности в лесах».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center"/>
        <w:rPr>
          <w:rFonts w:ascii="Tahoma" w:eastAsia="Times New Roman" w:hAnsi="Tahoma" w:cs="Tahoma"/>
          <w:i/>
          <w:iCs/>
          <w:color w:val="333333"/>
          <w:sz w:val="18"/>
          <w:szCs w:val="18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shd w:val="clear" w:color="auto" w:fill="F4F4EC"/>
          <w:lang w:eastAsia="ru-RU"/>
        </w:rPr>
        <w:t>Не допускается: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i/>
          <w:iCs/>
          <w:color w:val="FF0000"/>
          <w:sz w:val="28"/>
          <w:szCs w:val="28"/>
          <w:shd w:val="clear" w:color="auto" w:fill="F4F4EC"/>
          <w:lang w:eastAsia="ru-RU"/>
        </w:rPr>
        <w:t>- выжигание сухой травы, а также сжигание кустарника и другого горючего материала, под мостами и путепроводами;</w:t>
      </w:r>
    </w:p>
    <w:p w:rsidR="004E4CC8" w:rsidRPr="004E4CC8" w:rsidRDefault="004E4CC8" w:rsidP="004E4CC8">
      <w:pPr>
        <w:shd w:val="clear" w:color="auto" w:fill="FFFFFF" w:themeFill="background1"/>
        <w:spacing w:after="225" w:line="270" w:lineRule="atLeast"/>
        <w:ind w:right="282" w:firstLine="567"/>
        <w:jc w:val="both"/>
        <w:rPr>
          <w:rFonts w:ascii="Tahoma" w:eastAsia="Times New Roman" w:hAnsi="Tahoma" w:cs="Tahoma"/>
          <w:i/>
          <w:iCs/>
          <w:color w:val="333333"/>
          <w:sz w:val="18"/>
          <w:szCs w:val="18"/>
          <w:shd w:val="clear" w:color="auto" w:fill="F4F4EC"/>
          <w:lang w:eastAsia="ru-RU"/>
        </w:rPr>
      </w:pPr>
      <w:r w:rsidRPr="004E4CC8">
        <w:rPr>
          <w:rFonts w:ascii="Arial" w:eastAsia="Times New Roman" w:hAnsi="Arial" w:cs="Arial"/>
          <w:i/>
          <w:iCs/>
          <w:color w:val="FF0000"/>
          <w:sz w:val="28"/>
          <w:szCs w:val="28"/>
          <w:shd w:val="clear" w:color="auto" w:fill="F4F4EC"/>
          <w:lang w:eastAsia="ru-RU"/>
        </w:rPr>
        <w:t>- сжигание стерни, пожнивных остатков и разведение костров на полях</w:t>
      </w:r>
      <w:r w:rsidRPr="004E4CC8">
        <w:rPr>
          <w:rFonts w:ascii="Tahoma" w:eastAsia="Times New Roman" w:hAnsi="Tahoma" w:cs="Tahoma"/>
          <w:i/>
          <w:iCs/>
          <w:color w:val="FF0000"/>
          <w:sz w:val="28"/>
          <w:szCs w:val="28"/>
          <w:shd w:val="clear" w:color="auto" w:fill="F4F4EC"/>
          <w:lang w:eastAsia="ru-RU"/>
        </w:rPr>
        <w:t>.</w:t>
      </w:r>
    </w:p>
    <w:p w:rsidR="004E4CC8" w:rsidRPr="004E4CC8" w:rsidRDefault="004E4CC8" w:rsidP="004E4CC8">
      <w:pPr>
        <w:shd w:val="clear" w:color="auto" w:fill="FFFFFF" w:themeFill="background1"/>
      </w:pPr>
    </w:p>
    <w:sectPr w:rsidR="004E4CC8" w:rsidRPr="004E4CC8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4D616F"/>
    <w:rsid w:val="004E4CC8"/>
    <w:rsid w:val="00571592"/>
    <w:rsid w:val="007D1736"/>
    <w:rsid w:val="00BB3964"/>
    <w:rsid w:val="00BD3334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E4CC8"/>
    <w:rPr>
      <w:i/>
      <w:iCs/>
    </w:rPr>
  </w:style>
  <w:style w:type="character" w:customStyle="1" w:styleId="1pt2">
    <w:name w:val="1pt2"/>
    <w:basedOn w:val="a0"/>
    <w:rsid w:val="004E4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7</cp:revision>
  <dcterms:created xsi:type="dcterms:W3CDTF">2019-08-05T07:41:00Z</dcterms:created>
  <dcterms:modified xsi:type="dcterms:W3CDTF">2019-08-05T08:43:00Z</dcterms:modified>
</cp:coreProperties>
</file>