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8"/>
          <w:szCs w:val="28"/>
          <w:lang w:val="en-US"/>
        </w:rPr>
      </w:pPr>
      <w:r w:rsidRPr="00FC1B15">
        <w:rPr>
          <w:rFonts w:ascii="Tahoma" w:hAnsi="Tahoma" w:cs="Tahoma"/>
          <w:b/>
          <w:color w:val="FF0000"/>
          <w:sz w:val="28"/>
          <w:szCs w:val="28"/>
        </w:rPr>
        <w:t xml:space="preserve">И «НА ШАШЛЫКАХ» 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8"/>
          <w:szCs w:val="28"/>
          <w:lang w:val="en-US"/>
        </w:rPr>
      </w:pPr>
      <w:r w:rsidRPr="00FC1B15">
        <w:rPr>
          <w:rFonts w:ascii="Tahoma" w:hAnsi="Tahoma" w:cs="Tahoma"/>
          <w:b/>
          <w:color w:val="FF0000"/>
          <w:sz w:val="28"/>
          <w:szCs w:val="28"/>
        </w:rPr>
        <w:t>НУЖНО ПОМНИТЬ О ПОЖАРНОЙ БЕЗОПАСНОСТИ!</w:t>
      </w:r>
    </w:p>
    <w:p w:rsidR="00FC1B15" w:rsidRP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bookmarkStart w:id="0" w:name="_GoBack"/>
      <w:bookmarkEnd w:id="0"/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605EC4B1" wp14:editId="2EACB735">
            <wp:extent cx="5083810" cy="3799205"/>
            <wp:effectExtent l="0" t="0" r="2540" b="0"/>
            <wp:docPr id="1" name="Рисунок 1" descr="http://upchsaksay.ru/_files/Image/1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1(3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379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Наступили долгожданные теплые дни. Скорее всего, среди жителей нашего района найдется немало желающих выбраться на природу или на свои загородные участки, организовать шашлыки. И действительно, что может быть прекрасней такого отдыха? Но вот что ужасно: большинство пожаров на природе возникает по вине человека. Огонь выжигает лесную подстилку, деревья. Гибнут звери, птицы и даже люди, причем, как правило, не те, кто спровоцировал пожар. Во избежание пожара МБУ АР «УПЧС»  еще раз обращается ко всем с призывом быть крайне осторожными при обращении с огнем!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При приготовлении шашлыков не забывайте, что раздуваемые ветром искры могут разлететься на большое расстояние, далее начинается тление. Русская привычка жарить «на том, что найдется, и где придется» вполне понятна и никого не смущает. Однако рекомендуем использовать специальные угли. Если вы не используете мангал или гриль, то даете опасную свободу пламени в его действиях. Занятые отдыхом, вы можете обнаружить пожар слишком поздно и уже не сможете им управлять. В мангале же огонь как в клетке, полностью подчинен вам, что обеспечивает безопасность. Для приготовления шашлыка не используйте мангалы без искрогасителей и не устанавливайте их вблизи зданий и сооружений, не разжигайте костер или мангал над низко растущими деревьями.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         Нельзя использовать для розжига легковоспламеняющиеся и горючие жидкости: горючие пары во время поднесения спички могут </w:t>
      </w:r>
      <w:r>
        <w:rPr>
          <w:rFonts w:ascii="Tahoma" w:hAnsi="Tahoma" w:cs="Tahoma"/>
          <w:color w:val="333333"/>
          <w:sz w:val="28"/>
          <w:szCs w:val="28"/>
        </w:rPr>
        <w:lastRenderedPageBreak/>
        <w:t>опалить вас, а если в мангале или костре есть хоть одна искорка, то не исключена вероятность того, что бутылка с жидкостью может вспыхнуть в ваших руках.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</w:t>
      </w:r>
      <w:r>
        <w:rPr>
          <w:rStyle w:val="a4"/>
          <w:rFonts w:ascii="Tahoma" w:hAnsi="Tahoma" w:cs="Tahoma"/>
          <w:color w:val="333333"/>
          <w:sz w:val="28"/>
          <w:szCs w:val="28"/>
        </w:rPr>
        <w:t>Устраивая костер в лесу, следует соблюдать особую осторожность: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-         используйте для разведения костра только специально оборудованные места или уже имеющиеся старые кострища;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-         не разводите большой костер;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-         разжигайте костер подальше от нависающих ветвей, гнилых пней, сухой травы;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-         никогда не оставляйте костер без присмотра;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-         в конце отдыха тщательно заливайте костер водой.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К сожалению, далеко не все выполняют эти несложные правила, забывая, о том, что пренебрежение правилами пожарной безопасности может повлечь за собой привлечение к ответственности, как административной, так и уголовной!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</w:t>
      </w:r>
      <w:r>
        <w:rPr>
          <w:rStyle w:val="a4"/>
          <w:rFonts w:ascii="Tahoma" w:hAnsi="Tahoma" w:cs="Tahoma"/>
          <w:color w:val="333333"/>
          <w:sz w:val="28"/>
          <w:szCs w:val="28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</w:t>
      </w:r>
      <w:r>
        <w:rPr>
          <w:rFonts w:ascii="Tahoma" w:hAnsi="Tahoma" w:cs="Tahoma"/>
          <w:color w:val="333333"/>
          <w:sz w:val="28"/>
          <w:szCs w:val="28"/>
        </w:rPr>
        <w:t> Ведь дети всегда хотят подбросить «ещё одну веточку», забывая об осторожности!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         Если вы все же заметили в лесу огонь, примите меры, чтобы остановить его, одновременно (по возможности) направьте кого-нибудь в ближайший населенный пункт или лесничество за помощью. Группа из 3-5 человек может остановить небольшой пожар за </w:t>
      </w:r>
      <w:proofErr w:type="gramStart"/>
      <w:r>
        <w:rPr>
          <w:rFonts w:ascii="Tahoma" w:hAnsi="Tahoma" w:cs="Tahoma"/>
          <w:color w:val="333333"/>
          <w:sz w:val="28"/>
          <w:szCs w:val="28"/>
        </w:rPr>
        <w:t>полчаса-час</w:t>
      </w:r>
      <w:proofErr w:type="gramEnd"/>
      <w:r>
        <w:rPr>
          <w:rFonts w:ascii="Tahoma" w:hAnsi="Tahoma" w:cs="Tahoma"/>
          <w:color w:val="333333"/>
          <w:sz w:val="28"/>
          <w:szCs w:val="28"/>
        </w:rPr>
        <w:t>, даже без специальных средств. Пламя можно сбивать веником из зеленых ветвей, мешковиной, брезентом. Огонь надо захлестывать, сметать в сторону очага пожара, небольшие языки пламени можно затаптывать ногами.   Еще один распространенный прием – забрасывать кромку пожара землей, чтобы получилась сплошная полоса из грунта толщиной несколько сантиметров и шириной до полуметра.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225" w:afterAutospacing="0" w:line="270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28"/>
          <w:szCs w:val="28"/>
        </w:rPr>
        <w:t>         Если невозможно уйти от пожара, войдите в водоем или накройтесь мокрой одеждой. После выхода из зоны пожара сообщите о месте, размерах и характере возгорания в «службу спасения» по телефону «01» или «112». 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Уважаемые жители и гости, всегда помните: любой пожар легче предотвратить, чем потушить!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t> </w:t>
      </w:r>
    </w:p>
    <w:p w:rsidR="00FC1B15" w:rsidRDefault="00FC1B15" w:rsidP="00FC1B15">
      <w:pPr>
        <w:pStyle w:val="a8"/>
        <w:shd w:val="clear" w:color="auto" w:fill="FFFFFF" w:themeFill="background1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28"/>
          <w:szCs w:val="28"/>
        </w:rPr>
        <w:lastRenderedPageBreak/>
        <w:t>Будьте осторожны с огнем на отдыхе!</w:t>
      </w:r>
    </w:p>
    <w:p w:rsidR="004E4CC8" w:rsidRPr="00FC1B15" w:rsidRDefault="004E4CC8" w:rsidP="00FC1B15">
      <w:pPr>
        <w:shd w:val="clear" w:color="auto" w:fill="FFFFFF" w:themeFill="background1"/>
      </w:pPr>
    </w:p>
    <w:sectPr w:rsidR="004E4CC8" w:rsidRPr="00FC1B15" w:rsidSect="00FC1B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13974"/>
    <w:rsid w:val="00234B7B"/>
    <w:rsid w:val="004D616F"/>
    <w:rsid w:val="004E4CC8"/>
    <w:rsid w:val="00571592"/>
    <w:rsid w:val="007D1736"/>
    <w:rsid w:val="00BB3964"/>
    <w:rsid w:val="00BD3334"/>
    <w:rsid w:val="00CF15D7"/>
    <w:rsid w:val="00E227B5"/>
    <w:rsid w:val="00E56897"/>
    <w:rsid w:val="00FC1B15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2019-08-05T08:49:00Z</dcterms:modified>
</cp:coreProperties>
</file>