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6" w:rsidRPr="009975D6" w:rsidRDefault="00855032" w:rsidP="009975D6">
      <w:pPr>
        <w:pStyle w:val="2"/>
        <w:framePr w:w="9379" w:h="13485" w:hRule="exact" w:wrap="none" w:vAnchor="page" w:hAnchor="page" w:x="1581" w:y="687"/>
        <w:shd w:val="clear" w:color="auto" w:fill="auto"/>
        <w:spacing w:after="0" w:line="240" w:lineRule="auto"/>
        <w:ind w:firstLine="0"/>
        <w:rPr>
          <w:b/>
          <w:lang w:val="en-US"/>
        </w:rPr>
      </w:pPr>
      <w:r w:rsidRPr="009975D6">
        <w:rPr>
          <w:b/>
        </w:rPr>
        <w:t xml:space="preserve">ПРЕИМУЩЕСТВА </w:t>
      </w:r>
    </w:p>
    <w:p w:rsidR="009975D6" w:rsidRDefault="00855032" w:rsidP="009975D6">
      <w:pPr>
        <w:pStyle w:val="2"/>
        <w:framePr w:w="9379" w:h="13485" w:hRule="exact" w:wrap="none" w:vAnchor="page" w:hAnchor="page" w:x="1581" w:y="687"/>
        <w:shd w:val="clear" w:color="auto" w:fill="auto"/>
        <w:spacing w:after="0" w:line="240" w:lineRule="auto"/>
        <w:ind w:firstLine="0"/>
        <w:rPr>
          <w:b/>
          <w:lang w:val="en-US"/>
        </w:rPr>
      </w:pPr>
      <w:r w:rsidRPr="009975D6">
        <w:rPr>
          <w:b/>
        </w:rPr>
        <w:t xml:space="preserve">ПОЛУЧЕНИЯ </w:t>
      </w:r>
      <w:proofErr w:type="gramStart"/>
      <w:r w:rsidRPr="009975D6">
        <w:rPr>
          <w:b/>
        </w:rPr>
        <w:t>ГОСУДАРСТВЕННЫХ</w:t>
      </w:r>
      <w:proofErr w:type="gramEnd"/>
      <w:r w:rsidRPr="009975D6">
        <w:rPr>
          <w:b/>
        </w:rPr>
        <w:t xml:space="preserve"> </w:t>
      </w:r>
    </w:p>
    <w:p w:rsidR="009975D6" w:rsidRDefault="00855032" w:rsidP="009975D6">
      <w:pPr>
        <w:pStyle w:val="2"/>
        <w:framePr w:w="9379" w:h="13485" w:hRule="exact" w:wrap="none" w:vAnchor="page" w:hAnchor="page" w:x="1581" w:y="687"/>
        <w:shd w:val="clear" w:color="auto" w:fill="auto"/>
        <w:spacing w:after="0" w:line="240" w:lineRule="auto"/>
        <w:ind w:firstLine="0"/>
        <w:rPr>
          <w:b/>
          <w:lang w:val="en-US"/>
        </w:rPr>
      </w:pPr>
      <w:r w:rsidRPr="009975D6">
        <w:rPr>
          <w:b/>
        </w:rPr>
        <w:t xml:space="preserve">И МУНИЦИПАЛЬНЫХ УСЛУГ </w:t>
      </w:r>
    </w:p>
    <w:p w:rsidR="00952AB8" w:rsidRDefault="00855032" w:rsidP="009975D6">
      <w:pPr>
        <w:pStyle w:val="2"/>
        <w:framePr w:w="9379" w:h="13485" w:hRule="exact" w:wrap="none" w:vAnchor="page" w:hAnchor="page" w:x="1581" w:y="687"/>
        <w:shd w:val="clear" w:color="auto" w:fill="auto"/>
        <w:spacing w:after="0" w:line="240" w:lineRule="auto"/>
        <w:ind w:firstLine="0"/>
        <w:rPr>
          <w:b/>
          <w:lang w:val="en-US"/>
        </w:rPr>
      </w:pPr>
      <w:r w:rsidRPr="009975D6">
        <w:rPr>
          <w:b/>
        </w:rPr>
        <w:t>В ЭЛЕКТРОННОМ ВИДЕ</w:t>
      </w:r>
    </w:p>
    <w:p w:rsidR="009975D6" w:rsidRDefault="009975D6" w:rsidP="009975D6">
      <w:pPr>
        <w:pStyle w:val="2"/>
        <w:framePr w:w="9379" w:h="13485" w:hRule="exact" w:wrap="none" w:vAnchor="page" w:hAnchor="page" w:x="1581" w:y="687"/>
        <w:shd w:val="clear" w:color="auto" w:fill="auto"/>
        <w:spacing w:after="0" w:line="240" w:lineRule="auto"/>
        <w:ind w:firstLine="0"/>
        <w:rPr>
          <w:b/>
          <w:lang w:val="en-US"/>
        </w:rPr>
      </w:pPr>
    </w:p>
    <w:p w:rsidR="009975D6" w:rsidRPr="009975D6" w:rsidRDefault="009975D6" w:rsidP="009975D6">
      <w:pPr>
        <w:pStyle w:val="2"/>
        <w:framePr w:w="9379" w:h="13485" w:hRule="exact" w:wrap="none" w:vAnchor="page" w:hAnchor="page" w:x="1581" w:y="687"/>
        <w:shd w:val="clear" w:color="auto" w:fill="auto"/>
        <w:spacing w:after="0" w:line="240" w:lineRule="auto"/>
        <w:ind w:firstLine="0"/>
        <w:rPr>
          <w:b/>
          <w:lang w:val="en-US"/>
        </w:rPr>
      </w:pP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 настоящее время предоставлена возможность получения государственных услуг в электронной форме через Единый портал государственных услуг в электронном виде </w:t>
      </w:r>
      <w:r w:rsidRPr="009975D6">
        <w:t>(</w:t>
      </w:r>
      <w:proofErr w:type="spellStart"/>
      <w:r>
        <w:rPr>
          <w:lang w:val="en-US"/>
        </w:rPr>
        <w:t>gosuslugi</w:t>
      </w:r>
      <w:proofErr w:type="spellEnd"/>
      <w:r w:rsidRPr="009975D6">
        <w:t>.</w:t>
      </w:r>
      <w:proofErr w:type="spellStart"/>
      <w:r>
        <w:rPr>
          <w:lang w:val="en-US"/>
        </w:rPr>
        <w:t>ru</w:t>
      </w:r>
      <w:proofErr w:type="spellEnd"/>
      <w:r w:rsidRPr="009975D6">
        <w:t xml:space="preserve">), </w:t>
      </w:r>
      <w:r>
        <w:t>чтобы граждане могли получить их быстро, просто и качественно. При обращении с заявлением об оказании государственных услуг через Единый портал государственных услуг, гражданам предоставляется скидка в размере 30% на оплату государственной пошлины за оказа</w:t>
      </w:r>
      <w:r>
        <w:t>ние государственных услуг в сфере миграции. Условием для получения скидки является:</w:t>
      </w:r>
    </w:p>
    <w:p w:rsidR="00952AB8" w:rsidRDefault="00855032">
      <w:pPr>
        <w:pStyle w:val="2"/>
        <w:framePr w:w="9379" w:h="13485" w:hRule="exact" w:wrap="none" w:vAnchor="page" w:hAnchor="page" w:x="1581" w:y="687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22" w:lineRule="exact"/>
        <w:ind w:left="740" w:right="20"/>
        <w:jc w:val="both"/>
      </w:pPr>
      <w:r>
        <w:t xml:space="preserve">Подача заявления на услугу через Портал государственных услуг </w:t>
      </w:r>
      <w:r w:rsidRPr="009975D6">
        <w:t>(</w:t>
      </w:r>
      <w:proofErr w:type="spellStart"/>
      <w:r>
        <w:rPr>
          <w:lang w:val="en-US"/>
        </w:rPr>
        <w:t>gosuslugi</w:t>
      </w:r>
      <w:proofErr w:type="spellEnd"/>
      <w:r w:rsidRPr="009975D6">
        <w:t>.</w:t>
      </w:r>
      <w:proofErr w:type="spellStart"/>
      <w:r>
        <w:rPr>
          <w:lang w:val="en-US"/>
        </w:rPr>
        <w:t>ru</w:t>
      </w:r>
      <w:proofErr w:type="spellEnd"/>
      <w:r w:rsidRPr="009975D6">
        <w:t>);</w:t>
      </w:r>
    </w:p>
    <w:p w:rsidR="00952AB8" w:rsidRDefault="00855032">
      <w:pPr>
        <w:pStyle w:val="2"/>
        <w:framePr w:w="9379" w:h="13485" w:hRule="exact" w:wrap="none" w:vAnchor="page" w:hAnchor="page" w:x="1581" w:y="687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322" w:lineRule="exact"/>
        <w:ind w:left="740" w:right="20"/>
        <w:jc w:val="both"/>
      </w:pPr>
      <w:r>
        <w:t>Выставление ведомством счета на уплату суммы государственной пошлины по заявлению в личном каб</w:t>
      </w:r>
      <w:r>
        <w:t>инете и переход к оплате из личного кабинета;</w:t>
      </w:r>
    </w:p>
    <w:p w:rsidR="00952AB8" w:rsidRDefault="00855032">
      <w:pPr>
        <w:pStyle w:val="2"/>
        <w:framePr w:w="9379" w:h="13485" w:hRule="exact" w:wrap="none" w:vAnchor="page" w:hAnchor="page" w:x="1581" w:y="687"/>
        <w:numPr>
          <w:ilvl w:val="0"/>
          <w:numId w:val="1"/>
        </w:numPr>
        <w:shd w:val="clear" w:color="auto" w:fill="auto"/>
        <w:tabs>
          <w:tab w:val="left" w:pos="790"/>
        </w:tabs>
        <w:spacing w:after="308" w:line="326" w:lineRule="exact"/>
        <w:ind w:left="740" w:right="20"/>
        <w:jc w:val="both"/>
      </w:pPr>
      <w:r>
        <w:t xml:space="preserve">Выбор </w:t>
      </w:r>
      <w:r w:rsidRPr="009975D6">
        <w:rPr>
          <w:rStyle w:val="1"/>
          <w:b/>
        </w:rPr>
        <w:t>безналичного способа</w:t>
      </w:r>
      <w:r w:rsidRPr="009975D6">
        <w:rPr>
          <w:b/>
        </w:rPr>
        <w:t xml:space="preserve"> </w:t>
      </w:r>
      <w:r>
        <w:t>для уплаты суммы государственной пошлины (банковская карта, электронный кошелек).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Если заявителем соблюдены все условия и обеспечена явка в подразделение по вопросам миграции в </w:t>
      </w:r>
      <w:r>
        <w:t>назначенное время, то гражданину предоставляется скидка (30%) на государственную пошлину.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>Скидка (30%) на государственную пошлину будет распространяться до 01 января 2019 года, с учетом скидки, через Единый портал государственных услуг, государственная пош</w:t>
      </w:r>
      <w:r>
        <w:t>лина составит: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>2450 рублей - за оформление заграничного паспорта нового поколения для лиц, старше 14 лет;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>1050 рублей за оформление заграничного паспорта нового поколения для несовершеннолетних, не достигших 14-летнего возраста;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>1400 рублей за оформление з</w:t>
      </w:r>
      <w:r>
        <w:t>аграничного паспорта образца 1997 года для лиц, старше 14 лет;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>700 рублей за оформление заграничного паспорта образца 1997 года для несовершеннолетних, не достигших 14-летнего возраста;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720"/>
        <w:jc w:val="both"/>
      </w:pPr>
      <w:r>
        <w:t>210 рублей за замену паспорта гражданина Российской Федерации (внутрен</w:t>
      </w:r>
      <w:r>
        <w:t>ний паспорт) в связи с: достижением 20 или 45 летнего возраста, либо в случае изменения фамилии, имени, отчества, либо существенного изменения внешности, либо изменения пола;</w:t>
      </w:r>
    </w:p>
    <w:p w:rsidR="00952AB8" w:rsidRDefault="00855032">
      <w:pPr>
        <w:pStyle w:val="2"/>
        <w:framePr w:w="9379" w:h="13485" w:hRule="exact" w:wrap="none" w:vAnchor="page" w:hAnchor="page" w:x="1581" w:y="687"/>
        <w:shd w:val="clear" w:color="auto" w:fill="auto"/>
        <w:spacing w:after="0" w:line="322" w:lineRule="exact"/>
        <w:ind w:left="20" w:right="20" w:firstLine="0"/>
        <w:jc w:val="both"/>
      </w:pPr>
      <w:r>
        <w:t>1050 рублей за замену паспорта в связи с непригодностью к использованию, за получ</w:t>
      </w:r>
      <w:r>
        <w:t>ение паспорта в связи с хищением или утратой паспорта</w:t>
      </w:r>
    </w:p>
    <w:p w:rsidR="00952AB8" w:rsidRDefault="00952AB8">
      <w:pPr>
        <w:rPr>
          <w:sz w:val="2"/>
          <w:szCs w:val="2"/>
        </w:rPr>
      </w:pPr>
      <w:bookmarkStart w:id="0" w:name="_GoBack"/>
      <w:bookmarkEnd w:id="0"/>
    </w:p>
    <w:sectPr w:rsidR="00952AB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32" w:rsidRDefault="00855032">
      <w:r>
        <w:separator/>
      </w:r>
    </w:p>
  </w:endnote>
  <w:endnote w:type="continuationSeparator" w:id="0">
    <w:p w:rsidR="00855032" w:rsidRDefault="0085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32" w:rsidRDefault="00855032"/>
  </w:footnote>
  <w:footnote w:type="continuationSeparator" w:id="0">
    <w:p w:rsidR="00855032" w:rsidRDefault="00855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7FAF"/>
    <w:multiLevelType w:val="multilevel"/>
    <w:tmpl w:val="83165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2AB8"/>
    <w:rsid w:val="00855032"/>
    <w:rsid w:val="00952AB8"/>
    <w:rsid w:val="009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307" w:lineRule="exact"/>
      <w:ind w:hanging="30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Fizigr</cp:lastModifiedBy>
  <cp:revision>2</cp:revision>
  <dcterms:created xsi:type="dcterms:W3CDTF">2017-06-16T12:42:00Z</dcterms:created>
  <dcterms:modified xsi:type="dcterms:W3CDTF">2017-06-16T12:43:00Z</dcterms:modified>
</cp:coreProperties>
</file>