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5" w:rsidRPr="0001072F" w:rsidRDefault="005D3E75" w:rsidP="005D3E7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72F">
        <w:rPr>
          <w:rFonts w:ascii="Times New Roman" w:hAnsi="Times New Roman" w:cs="Times New Roman"/>
          <w:b/>
          <w:color w:val="C00000"/>
          <w:sz w:val="40"/>
          <w:szCs w:val="40"/>
        </w:rPr>
        <w:t>Уважаемые собственники помещений</w:t>
      </w:r>
      <w:r w:rsidR="00772FB4"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многоквартирных домах</w:t>
      </w:r>
      <w:r w:rsidRPr="0001072F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:rsidR="005D3E75" w:rsidRPr="0001072F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01072F">
        <w:rPr>
          <w:rFonts w:ascii="Times New Roman" w:hAnsi="Times New Roman" w:cs="Times New Roman"/>
          <w:sz w:val="40"/>
          <w:szCs w:val="40"/>
        </w:rPr>
        <w:t>В соответствии с ч. 2 ст. 161 Ж</w:t>
      </w:r>
      <w:r w:rsidR="007C6074" w:rsidRPr="0001072F">
        <w:rPr>
          <w:rFonts w:ascii="Times New Roman" w:hAnsi="Times New Roman" w:cs="Times New Roman"/>
          <w:sz w:val="40"/>
          <w:szCs w:val="40"/>
        </w:rPr>
        <w:t>илищного кодекса</w:t>
      </w:r>
      <w:r w:rsidRPr="0001072F">
        <w:rPr>
          <w:rFonts w:ascii="Times New Roman" w:hAnsi="Times New Roman" w:cs="Times New Roman"/>
          <w:sz w:val="40"/>
          <w:szCs w:val="40"/>
        </w:rPr>
        <w:t xml:space="preserve"> Р</w:t>
      </w:r>
      <w:r w:rsidR="007C6074" w:rsidRPr="0001072F">
        <w:rPr>
          <w:rFonts w:ascii="Times New Roman" w:hAnsi="Times New Roman" w:cs="Times New Roman"/>
          <w:sz w:val="40"/>
          <w:szCs w:val="40"/>
        </w:rPr>
        <w:t xml:space="preserve">оссийской </w:t>
      </w:r>
      <w:r w:rsidRPr="0001072F">
        <w:rPr>
          <w:rFonts w:ascii="Times New Roman" w:hAnsi="Times New Roman" w:cs="Times New Roman"/>
          <w:sz w:val="40"/>
          <w:szCs w:val="40"/>
        </w:rPr>
        <w:t>Ф</w:t>
      </w:r>
      <w:r w:rsidR="007C6074" w:rsidRPr="0001072F">
        <w:rPr>
          <w:rFonts w:ascii="Times New Roman" w:hAnsi="Times New Roman" w:cs="Times New Roman"/>
          <w:sz w:val="40"/>
          <w:szCs w:val="40"/>
        </w:rPr>
        <w:t>едерации</w:t>
      </w:r>
      <w:r w:rsidRPr="0001072F">
        <w:rPr>
          <w:rFonts w:ascii="Times New Roman" w:hAnsi="Times New Roman" w:cs="Times New Roman"/>
          <w:sz w:val="40"/>
          <w:szCs w:val="40"/>
        </w:rPr>
        <w:t xml:space="preserve"> с</w:t>
      </w:r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5D3E75" w:rsidRPr="0001072F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0" w:name="dst101508"/>
      <w:bookmarkEnd w:id="0"/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1</w:t>
      </w:r>
      <w:r w:rsidR="005D3E75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) </w:t>
      </w:r>
      <w:bookmarkStart w:id="1" w:name="dst100974"/>
      <w:bookmarkEnd w:id="1"/>
      <w:r w:rsidR="005D3E75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управление товариществом собственников жилья</w:t>
      </w:r>
      <w:r w:rsidR="007C6074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,</w:t>
      </w:r>
      <w:r w:rsidR="005D3E75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либо жилищным кооперативом или иным специализированным потребительским кооперативом;</w:t>
      </w:r>
    </w:p>
    <w:p w:rsidR="005D3E75" w:rsidRPr="0001072F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2" w:name="dst100975"/>
      <w:bookmarkEnd w:id="2"/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2</w:t>
      </w:r>
      <w:r w:rsidR="005D3E75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) упра</w:t>
      </w:r>
      <w:r w:rsidR="00772FB4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вление управляющей организацией;</w:t>
      </w:r>
    </w:p>
    <w:p w:rsidR="00772FB4" w:rsidRPr="0001072F" w:rsidRDefault="00772FB4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>3) непосредственный способ управления (для многоквартирных домов менее 30 квартир).</w:t>
      </w:r>
    </w:p>
    <w:p w:rsidR="005D3E75" w:rsidRPr="0001072F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В соответствии с ч. 4 ст. 161 </w:t>
      </w:r>
      <w:r w:rsidR="007C6074" w:rsidRPr="0001072F">
        <w:rPr>
          <w:rFonts w:ascii="Times New Roman" w:hAnsi="Times New Roman" w:cs="Times New Roman"/>
          <w:sz w:val="40"/>
          <w:szCs w:val="40"/>
        </w:rPr>
        <w:t>Жилищного кодекса Российской Федерации,</w:t>
      </w:r>
      <w:r w:rsidR="007C6074"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если  до </w:t>
      </w:r>
      <w:r w:rsidR="005C4421" w:rsidRPr="0001072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10</w:t>
      </w:r>
      <w:r w:rsidRPr="0001072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.</w:t>
      </w:r>
      <w:r w:rsidR="005C4421" w:rsidRPr="0001072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03</w:t>
      </w:r>
      <w:r w:rsidRPr="0001072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.201</w:t>
      </w:r>
      <w:r w:rsidR="005C4421" w:rsidRPr="0001072F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9</w:t>
      </w:r>
      <w:r w:rsidRPr="0001072F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5D3E75" w:rsidRPr="0001072F" w:rsidRDefault="005D3E75" w:rsidP="005D3E75">
      <w:pPr>
        <w:ind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По вопросам </w:t>
      </w:r>
      <w:r w:rsidR="00772FB4"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выбора и реализации способа управления в многоквартирном доме </w:t>
      </w:r>
      <w:r w:rsidRPr="0001072F">
        <w:rPr>
          <w:rFonts w:ascii="Times New Roman" w:hAnsi="Times New Roman" w:cs="Times New Roman"/>
          <w:b/>
          <w:color w:val="C00000"/>
          <w:sz w:val="40"/>
          <w:szCs w:val="40"/>
        </w:rPr>
        <w:t>обращаться</w:t>
      </w:r>
      <w:r w:rsidR="007C6074"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Администрацию Семикаракорского городского поселения  по телефону:</w:t>
      </w:r>
      <w:r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7C6074"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8 (86356) </w:t>
      </w:r>
      <w:r w:rsidRPr="0001072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4-01-96 </w:t>
      </w:r>
      <w:bookmarkStart w:id="3" w:name="_GoBack"/>
      <w:bookmarkEnd w:id="3"/>
    </w:p>
    <w:sectPr w:rsidR="005D3E75" w:rsidRPr="0001072F" w:rsidSect="0001072F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5"/>
    <w:rsid w:val="0001072F"/>
    <w:rsid w:val="004B571C"/>
    <w:rsid w:val="005B54B6"/>
    <w:rsid w:val="005C4421"/>
    <w:rsid w:val="005D3E75"/>
    <w:rsid w:val="006B0B46"/>
    <w:rsid w:val="00772FB4"/>
    <w:rsid w:val="007C6074"/>
    <w:rsid w:val="00BA4E2B"/>
    <w:rsid w:val="00DB76D7"/>
    <w:rsid w:val="00E0207F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cp:lastPrinted>2018-10-09T11:08:00Z</cp:lastPrinted>
  <dcterms:created xsi:type="dcterms:W3CDTF">2019-03-01T10:11:00Z</dcterms:created>
  <dcterms:modified xsi:type="dcterms:W3CDTF">2019-03-01T10:11:00Z</dcterms:modified>
</cp:coreProperties>
</file>