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246"/>
      </w:tblGrid>
      <w:tr w:rsidR="00731EEF" w:rsidRPr="002B0F28" w:rsidTr="007D5EAB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31EEF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EEF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EEF" w:rsidRPr="002B0F28" w:rsidTr="007D5EAB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D5EAB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0F28">
              <w:rPr>
                <w:rFonts w:ascii="Tahoma" w:hAnsi="Tahoma" w:cs="Tahoma"/>
                <w:sz w:val="28"/>
                <w:szCs w:val="28"/>
              </w:rPr>
              <w:t>"Концепция противодействия терроризму</w:t>
            </w:r>
          </w:p>
          <w:p w:rsidR="007D5EAB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0F28">
              <w:rPr>
                <w:rFonts w:ascii="Tahoma" w:hAnsi="Tahoma" w:cs="Tahoma"/>
                <w:sz w:val="28"/>
                <w:szCs w:val="28"/>
              </w:rPr>
              <w:t>в Российской Федерации"</w:t>
            </w:r>
          </w:p>
          <w:p w:rsidR="00731EEF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0F28">
              <w:rPr>
                <w:rFonts w:ascii="Tahoma" w:hAnsi="Tahoma" w:cs="Tahoma"/>
                <w:sz w:val="28"/>
                <w:szCs w:val="28"/>
              </w:rPr>
              <w:t>(утв. Президентом РФ 05.10.2009)</w:t>
            </w:r>
          </w:p>
          <w:p w:rsidR="00731EEF" w:rsidRPr="002B0F28" w:rsidRDefault="0073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31EEF" w:rsidRPr="002B0F28" w:rsidRDefault="00731E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31EEF" w:rsidRPr="002B0F28" w:rsidSect="007D5EAB">
          <w:type w:val="continuous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731EEF" w:rsidRPr="002B0F28" w:rsidRDefault="00731EE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731EEF" w:rsidRPr="002B0F28" w:rsidRDefault="00731EEF">
      <w:pPr>
        <w:pStyle w:val="ConsPlusNormal"/>
        <w:jc w:val="right"/>
        <w:rPr>
          <w:sz w:val="28"/>
          <w:szCs w:val="28"/>
        </w:rPr>
      </w:pPr>
      <w:r w:rsidRPr="002B0F28">
        <w:rPr>
          <w:sz w:val="28"/>
          <w:szCs w:val="28"/>
        </w:rPr>
        <w:t>Утверждена</w:t>
      </w:r>
    </w:p>
    <w:p w:rsidR="00731EEF" w:rsidRPr="002B0F28" w:rsidRDefault="00731EEF">
      <w:pPr>
        <w:pStyle w:val="ConsPlusNormal"/>
        <w:jc w:val="right"/>
        <w:rPr>
          <w:sz w:val="28"/>
          <w:szCs w:val="28"/>
        </w:rPr>
      </w:pPr>
      <w:r w:rsidRPr="002B0F28">
        <w:rPr>
          <w:sz w:val="28"/>
          <w:szCs w:val="28"/>
        </w:rPr>
        <w:t>Президентом Российской Федерации</w:t>
      </w:r>
    </w:p>
    <w:p w:rsidR="00731EEF" w:rsidRPr="002B0F28" w:rsidRDefault="00731EEF">
      <w:pPr>
        <w:pStyle w:val="ConsPlusNormal"/>
        <w:jc w:val="right"/>
        <w:rPr>
          <w:sz w:val="28"/>
          <w:szCs w:val="28"/>
        </w:rPr>
      </w:pPr>
      <w:r w:rsidRPr="002B0F28">
        <w:rPr>
          <w:sz w:val="28"/>
          <w:szCs w:val="28"/>
        </w:rPr>
        <w:t>Д.МЕДВЕДЕВЫМ</w:t>
      </w:r>
    </w:p>
    <w:p w:rsidR="00731EEF" w:rsidRPr="002B0F28" w:rsidRDefault="00731EEF">
      <w:pPr>
        <w:pStyle w:val="ConsPlusNormal"/>
        <w:jc w:val="right"/>
        <w:rPr>
          <w:sz w:val="28"/>
          <w:szCs w:val="28"/>
        </w:rPr>
      </w:pPr>
      <w:r w:rsidRPr="002B0F28">
        <w:rPr>
          <w:sz w:val="28"/>
          <w:szCs w:val="28"/>
        </w:rPr>
        <w:t>5 октября 2009 года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</w:p>
    <w:p w:rsidR="00731EEF" w:rsidRPr="002B0F28" w:rsidRDefault="00731EEF">
      <w:pPr>
        <w:pStyle w:val="ConsPlusTitle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КОНЦЕПЦИЯ</w:t>
      </w:r>
    </w:p>
    <w:p w:rsidR="00731EEF" w:rsidRPr="002B0F28" w:rsidRDefault="00731EEF">
      <w:pPr>
        <w:pStyle w:val="ConsPlusTitle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ПРОТИВОДЕЙСТВИЯ ТЕРРОРИЗМУ В РОССИЙСКОЙ ФЕДЕРАЦИИ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jc w:val="center"/>
        <w:outlineLvl w:val="0"/>
        <w:rPr>
          <w:sz w:val="28"/>
          <w:szCs w:val="28"/>
        </w:rPr>
      </w:pPr>
      <w:r w:rsidRPr="002B0F28">
        <w:rPr>
          <w:sz w:val="28"/>
          <w:szCs w:val="28"/>
        </w:rPr>
        <w:t>I. Терроризм как угроза национальной безопасности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Российской Федерации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1. Основными тенденциями современного терроризма являются: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усиление взаимосвязи терроризма и организованной преступности, в том числе транснациональной;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з) попытки использования терроризма как инструмента вмешательства во внутренние дела государств;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</w:t>
      </w:r>
      <w:r w:rsidRPr="002B0F28">
        <w:rPr>
          <w:sz w:val="28"/>
          <w:szCs w:val="28"/>
        </w:rPr>
        <w:lastRenderedPageBreak/>
        <w:t>террористическими угрозами.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межэтнические, межконфессиональные и иные социальные противоречия;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наличие условий для деятельности экстремистски настроенных лиц и объединений;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jc w:val="center"/>
        <w:outlineLvl w:val="0"/>
        <w:rPr>
          <w:sz w:val="28"/>
          <w:szCs w:val="28"/>
        </w:rPr>
      </w:pPr>
      <w:r w:rsidRPr="002B0F28">
        <w:rPr>
          <w:sz w:val="28"/>
          <w:szCs w:val="28"/>
        </w:rPr>
        <w:t>II. Общегосударственная система противодействия терроризму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 w:rsidRPr="002B0F28">
          <w:rPr>
            <w:color w:val="0000FF"/>
            <w:sz w:val="28"/>
            <w:szCs w:val="28"/>
          </w:rPr>
          <w:t>комитет</w:t>
        </w:r>
      </w:hyperlink>
      <w:r w:rsidRPr="002B0F28">
        <w:rPr>
          <w:sz w:val="28"/>
          <w:szCs w:val="28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9. Правовую основу общегосударственной системы противодействия терроризму составляют </w:t>
      </w:r>
      <w:hyperlink r:id="rId7" w:history="1">
        <w:r w:rsidRPr="002B0F28">
          <w:rPr>
            <w:color w:val="0000FF"/>
            <w:sz w:val="28"/>
            <w:szCs w:val="28"/>
          </w:rPr>
          <w:t>Конституция</w:t>
        </w:r>
      </w:hyperlink>
      <w:r w:rsidRPr="002B0F28">
        <w:rPr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 w:rsidRPr="002B0F28">
          <w:rPr>
            <w:color w:val="0000FF"/>
            <w:sz w:val="28"/>
            <w:szCs w:val="28"/>
          </w:rPr>
          <w:t>Стратегия</w:t>
        </w:r>
      </w:hyperlink>
      <w:r w:rsidRPr="002B0F28">
        <w:rPr>
          <w:sz w:val="28"/>
          <w:szCs w:val="28"/>
        </w:rPr>
        <w:t xml:space="preserve"> национальной безопасности Российской Федерации до 2020 года, </w:t>
      </w:r>
      <w:hyperlink r:id="rId9" w:history="1">
        <w:r w:rsidRPr="002B0F28">
          <w:rPr>
            <w:color w:val="0000FF"/>
            <w:sz w:val="28"/>
            <w:szCs w:val="28"/>
          </w:rPr>
          <w:t>Концепция</w:t>
        </w:r>
      </w:hyperlink>
      <w:r w:rsidRPr="002B0F28">
        <w:rPr>
          <w:sz w:val="28"/>
          <w:szCs w:val="28"/>
        </w:rPr>
        <w:t xml:space="preserve"> внешней политики Российской Федерации, Военная </w:t>
      </w:r>
      <w:hyperlink r:id="rId10" w:history="1">
        <w:r w:rsidRPr="002B0F28">
          <w:rPr>
            <w:color w:val="0000FF"/>
            <w:sz w:val="28"/>
            <w:szCs w:val="28"/>
          </w:rPr>
          <w:t>доктрина</w:t>
        </w:r>
      </w:hyperlink>
      <w:r w:rsidRPr="002B0F28">
        <w:rPr>
          <w:sz w:val="28"/>
          <w:szCs w:val="28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11. Основными задачами противодействия терроризму являются: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выявление и устранение причин и условий, способствующих возникновению и распространению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б) выявление, предупреждение и пресечение действий лиц и </w:t>
      </w:r>
      <w:r w:rsidRPr="002B0F28">
        <w:rPr>
          <w:sz w:val="28"/>
          <w:szCs w:val="28"/>
        </w:rPr>
        <w:lastRenderedPageBreak/>
        <w:t>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12. Противодействие терроризму в Российской Федерации осуществляется по следующим направлениям: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предупреждение (профилактика)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борьба с терроризмом;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минимизация и (или) ликвидация последствий проявлений терроризма.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13. Предупреждение (профилактика) терроризма осуществляется по трем основным направлениям: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создание системы противодействия идеологии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усиление контроля за соблюдением административно-правовых режимов.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</w:t>
      </w:r>
      <w:r w:rsidRPr="002B0F28">
        <w:rPr>
          <w:sz w:val="28"/>
          <w:szCs w:val="28"/>
        </w:rPr>
        <w:lastRenderedPageBreak/>
        <w:t>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</w:t>
      </w:r>
      <w:r w:rsidRPr="002B0F28">
        <w:rPr>
          <w:sz w:val="28"/>
          <w:szCs w:val="28"/>
        </w:rPr>
        <w:lastRenderedPageBreak/>
        <w:t>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21. К основным мерам по предупреждению (профилактике) терроризма относятся: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lastRenderedPageBreak/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оказание экстренной медицинской помощи;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медико-психологическое сопровождение аварийно-спасательных и противопожарных мероприятий;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возмещение морального и материального вреда лицам, пострадавшим в результате террористического акта.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jc w:val="center"/>
        <w:outlineLvl w:val="0"/>
        <w:rPr>
          <w:sz w:val="28"/>
          <w:szCs w:val="28"/>
        </w:rPr>
      </w:pPr>
      <w:r w:rsidRPr="002B0F28">
        <w:rPr>
          <w:sz w:val="28"/>
          <w:szCs w:val="28"/>
        </w:rPr>
        <w:t>III. Правовое, информационно-аналитическое, научное,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материально-техническое, финансовое и кадровое обеспечение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противодействия терроризму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26. Нормативно-правовая база противодействия терроризму должна соответствовать следующим требованиям: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обеспечивать эффективность уголовного преследования за террористическую деятельность.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lastRenderedPageBreak/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мониторинг и анализ национального и международного опыта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</w:t>
      </w:r>
      <w:r w:rsidRPr="002B0F28">
        <w:rPr>
          <w:sz w:val="28"/>
          <w:szCs w:val="28"/>
        </w:rPr>
        <w:lastRenderedPageBreak/>
        <w:t>технологий и их поддержка;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33. Национальный антитеррористический </w:t>
      </w:r>
      <w:hyperlink r:id="rId11" w:history="1">
        <w:r w:rsidRPr="002B0F28">
          <w:rPr>
            <w:color w:val="0000FF"/>
            <w:sz w:val="28"/>
            <w:szCs w:val="28"/>
          </w:rPr>
          <w:t>комитет</w:t>
        </w:r>
      </w:hyperlink>
      <w:r w:rsidRPr="002B0F28">
        <w:rPr>
          <w:sz w:val="28"/>
          <w:szCs w:val="28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36. Научное обеспечение противодействия терроризму включает в себя: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lastRenderedPageBreak/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</w:t>
      </w:r>
      <w:r w:rsidRPr="002B0F28">
        <w:rPr>
          <w:sz w:val="28"/>
          <w:szCs w:val="28"/>
        </w:rPr>
        <w:lastRenderedPageBreak/>
        <w:t>привлечения средств из внебюджетных источников.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45. Кадровое обеспечение противодействия терроризму осуществляется по следующим основным направлениям: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jc w:val="center"/>
        <w:outlineLvl w:val="0"/>
        <w:rPr>
          <w:sz w:val="28"/>
          <w:szCs w:val="28"/>
        </w:rPr>
      </w:pPr>
      <w:r w:rsidRPr="002B0F28">
        <w:rPr>
          <w:sz w:val="28"/>
          <w:szCs w:val="28"/>
        </w:rPr>
        <w:t>IV. Международное сотрудничество в области</w:t>
      </w:r>
    </w:p>
    <w:p w:rsidR="00731EEF" w:rsidRPr="002B0F28" w:rsidRDefault="00731EEF">
      <w:pPr>
        <w:pStyle w:val="ConsPlusNormal"/>
        <w:jc w:val="center"/>
        <w:rPr>
          <w:sz w:val="28"/>
          <w:szCs w:val="28"/>
        </w:rPr>
      </w:pPr>
      <w:r w:rsidRPr="002B0F28">
        <w:rPr>
          <w:sz w:val="28"/>
          <w:szCs w:val="28"/>
        </w:rPr>
        <w:t>противодействия терроризму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</w:t>
      </w:r>
      <w:r w:rsidRPr="002B0F28">
        <w:rPr>
          <w:sz w:val="28"/>
          <w:szCs w:val="28"/>
        </w:rPr>
        <w:lastRenderedPageBreak/>
        <w:t>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 xml:space="preserve">Национальный антитеррористический </w:t>
      </w:r>
      <w:hyperlink r:id="rId12" w:history="1">
        <w:r w:rsidRPr="002B0F28">
          <w:rPr>
            <w:color w:val="0000FF"/>
            <w:sz w:val="28"/>
            <w:szCs w:val="28"/>
          </w:rPr>
          <w:t>комитет</w:t>
        </w:r>
      </w:hyperlink>
      <w:r w:rsidRPr="002B0F28">
        <w:rPr>
          <w:sz w:val="28"/>
          <w:szCs w:val="28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  <w:r w:rsidRPr="002B0F28">
        <w:rPr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ind w:firstLine="540"/>
        <w:jc w:val="both"/>
        <w:rPr>
          <w:sz w:val="28"/>
          <w:szCs w:val="28"/>
        </w:rPr>
      </w:pPr>
    </w:p>
    <w:p w:rsidR="00731EEF" w:rsidRPr="002B0F28" w:rsidRDefault="00731EEF">
      <w:pPr>
        <w:pStyle w:val="ConsPlusNormal"/>
        <w:pBdr>
          <w:bottom w:val="single" w:sz="6" w:space="0" w:color="auto"/>
        </w:pBdr>
        <w:rPr>
          <w:sz w:val="28"/>
          <w:szCs w:val="28"/>
        </w:rPr>
      </w:pPr>
    </w:p>
    <w:sectPr w:rsidR="00731EEF" w:rsidRPr="002B0F28" w:rsidSect="007D5EAB">
      <w:headerReference w:type="default" r:id="rId13"/>
      <w:footerReference w:type="default" r:id="rId14"/>
      <w:pgSz w:w="11906" w:h="16838"/>
      <w:pgMar w:top="395" w:right="566" w:bottom="1440" w:left="1133" w:header="0" w:footer="39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C9" w:rsidRDefault="00736BC9" w:rsidP="008923E8">
      <w:pPr>
        <w:spacing w:after="0" w:line="240" w:lineRule="auto"/>
      </w:pPr>
      <w:r>
        <w:separator/>
      </w:r>
    </w:p>
  </w:endnote>
  <w:endnote w:type="continuationSeparator" w:id="1">
    <w:p w:rsidR="00736BC9" w:rsidRDefault="00736BC9" w:rsidP="008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EF" w:rsidRDefault="00731E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31EEF" w:rsidTr="007D5EAB">
      <w:trPr>
        <w:trHeight w:hRule="exact" w:val="397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1EEF" w:rsidRDefault="00731E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1EEF" w:rsidRDefault="00731E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1EEF" w:rsidRDefault="00731E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2E313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E313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0819">
            <w:rPr>
              <w:rFonts w:ascii="Tahoma" w:hAnsi="Tahoma" w:cs="Tahoma"/>
              <w:noProof/>
              <w:sz w:val="20"/>
              <w:szCs w:val="20"/>
            </w:rPr>
            <w:t>14</w:t>
          </w:r>
          <w:r w:rsidR="002E3132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2E313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E313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0819">
            <w:rPr>
              <w:rFonts w:ascii="Tahoma" w:hAnsi="Tahoma" w:cs="Tahoma"/>
              <w:noProof/>
              <w:sz w:val="20"/>
              <w:szCs w:val="20"/>
            </w:rPr>
            <w:t>14</w:t>
          </w:r>
          <w:r w:rsidR="002E313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C9" w:rsidRDefault="00736BC9" w:rsidP="008923E8">
      <w:pPr>
        <w:spacing w:after="0" w:line="240" w:lineRule="auto"/>
      </w:pPr>
      <w:r>
        <w:separator/>
      </w:r>
    </w:p>
  </w:footnote>
  <w:footnote w:type="continuationSeparator" w:id="1">
    <w:p w:rsidR="00736BC9" w:rsidRDefault="00736BC9" w:rsidP="008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EF" w:rsidRPr="007D5EAB" w:rsidRDefault="00731EEF" w:rsidP="007D5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6ACF"/>
    <w:rsid w:val="000941E9"/>
    <w:rsid w:val="002B0F28"/>
    <w:rsid w:val="002E3132"/>
    <w:rsid w:val="00300819"/>
    <w:rsid w:val="004D6ACF"/>
    <w:rsid w:val="00524E68"/>
    <w:rsid w:val="00731EEF"/>
    <w:rsid w:val="00736BC9"/>
    <w:rsid w:val="007D5EAB"/>
    <w:rsid w:val="008923E8"/>
    <w:rsid w:val="008F7E08"/>
    <w:rsid w:val="00BB0AAE"/>
    <w:rsid w:val="00B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3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E3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7D5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5E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D5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5E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0CCC3B3750DEF807853F4CA98C8A8676F5858374E424D77FB35DD7A7DCU7h6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2DFCC0589FF7D66650CCC3B3750DEF208843242F48682DF7AF7U8h2H" TargetMode="External"/><Relationship Id="rId12" Type="http://schemas.openxmlformats.org/officeDocument/2006/relationships/hyperlink" Target="consultantplus://offline/ref=1B82DFCC0589FF7D666512C23F3750DEF103873140A0D1808E2FF987847BBB33D036BF5CD7A7DD79U2h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2DFCC0589FF7D666512C23F3750DEF103873140A0D1808E2FF987847BBB33D036BF5CD7A7DD79U2hFH" TargetMode="External"/><Relationship Id="rId11" Type="http://schemas.openxmlformats.org/officeDocument/2006/relationships/hyperlink" Target="consultantplus://offline/ref=1B82DFCC0589FF7D666512C23F3750DEF103873140A0D1808E2FF987847BBB33D036BF5CD7A7DD79U2hF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82DFCC0589FF7D666512C23F3750DEF90780354CA98C8A8676F5858374E424D77FB35DD7A7DCU7h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82DFCC0589FF7D666512C23F3750DEF2078B354BA98C8A8676F585U8h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5073</Words>
  <Characters>28917</Characters>
  <Application>Microsoft Office Word</Application>
  <DocSecurity>0</DocSecurity>
  <Lines>240</Lines>
  <Paragraphs>67</Paragraphs>
  <ScaleCrop>false</ScaleCrop>
  <Company>ConsultantPlus</Company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"Концепция противодействия терроризму в Российской Федерации"(утв. Президентом РФ 05.10.2009)</dc:title>
  <dc:subject>__skip</dc:subject>
  <dc:creator>__skip</dc:creator>
  <cp:lastModifiedBy>Admin</cp:lastModifiedBy>
  <cp:revision>2</cp:revision>
  <cp:lastPrinted>2012-10-22T11:35:00Z</cp:lastPrinted>
  <dcterms:created xsi:type="dcterms:W3CDTF">2015-11-16T08:34:00Z</dcterms:created>
  <dcterms:modified xsi:type="dcterms:W3CDTF">2015-11-16T08:34:00Z</dcterms:modified>
</cp:coreProperties>
</file>