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0B" w:rsidRDefault="0065120B" w:rsidP="0065120B">
      <w:pPr>
        <w:jc w:val="center"/>
        <w:rPr>
          <w:b/>
          <w:sz w:val="28"/>
          <w:szCs w:val="28"/>
          <w:lang w:val="en-US"/>
        </w:rPr>
      </w:pPr>
      <w:r w:rsidRPr="0065120B">
        <w:rPr>
          <w:b/>
          <w:sz w:val="28"/>
          <w:szCs w:val="28"/>
        </w:rPr>
        <w:t>избирательный округ № 1:</w:t>
      </w:r>
    </w:p>
    <w:p w:rsidR="0065120B" w:rsidRPr="0065120B" w:rsidRDefault="0065120B" w:rsidP="0065120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65120B" w:rsidRPr="0065120B" w:rsidRDefault="0065120B" w:rsidP="0065120B">
      <w:pPr>
        <w:rPr>
          <w:sz w:val="28"/>
          <w:szCs w:val="28"/>
        </w:rPr>
      </w:pPr>
      <w:proofErr w:type="gramStart"/>
      <w:r w:rsidRPr="0065120B">
        <w:rPr>
          <w:sz w:val="28"/>
          <w:szCs w:val="28"/>
        </w:rPr>
        <w:t xml:space="preserve">ул. Береговая – все дома                                                                                                                                                   ул. Зеленая – все дома                                                                                                                                                     ул. Садовая – все дома                                                                                                                                                  ул. Центральная - все дома                                                                                                                                            ул. Западная  - все дома                                                                                                                                                                           18-й  переулок - четная сторона с д. № 40 по  д. № 84                                                                                            19-й  переулок  - четная сторона с д.№ 50 по № 102, нечетная сторона с д.№ 53 по д.№ 89                         </w:t>
      </w:r>
      <w:proofErr w:type="gramEnd"/>
    </w:p>
    <w:p w:rsidR="0065120B" w:rsidRPr="0065120B" w:rsidRDefault="0065120B" w:rsidP="0065120B">
      <w:pPr>
        <w:rPr>
          <w:sz w:val="28"/>
          <w:szCs w:val="28"/>
        </w:rPr>
      </w:pPr>
      <w:r w:rsidRPr="0065120B">
        <w:rPr>
          <w:sz w:val="28"/>
          <w:szCs w:val="28"/>
        </w:rPr>
        <w:t xml:space="preserve">20-й  переулок  - четная сторона с  д. № 32 по д. № 82, нечетная сторона с д. № 31 по д. № 89                 </w:t>
      </w:r>
    </w:p>
    <w:p w:rsidR="0065120B" w:rsidRPr="0065120B" w:rsidRDefault="0065120B" w:rsidP="0065120B">
      <w:pPr>
        <w:rPr>
          <w:sz w:val="28"/>
          <w:szCs w:val="28"/>
        </w:rPr>
      </w:pPr>
      <w:r w:rsidRPr="0065120B">
        <w:rPr>
          <w:sz w:val="28"/>
          <w:szCs w:val="28"/>
        </w:rPr>
        <w:t xml:space="preserve">21-й  переулок  - четная сторона с д. № 40 по д. № 64, нечетная сторона с д. № 57 по д. № 97                   </w:t>
      </w:r>
    </w:p>
    <w:p w:rsidR="0065120B" w:rsidRPr="0065120B" w:rsidRDefault="0065120B" w:rsidP="0065120B">
      <w:pPr>
        <w:rPr>
          <w:sz w:val="28"/>
          <w:szCs w:val="28"/>
        </w:rPr>
      </w:pPr>
      <w:r w:rsidRPr="0065120B">
        <w:rPr>
          <w:sz w:val="28"/>
          <w:szCs w:val="28"/>
        </w:rPr>
        <w:t xml:space="preserve">22-й  переулок  -  четная сторона с д. № 42 по д. № 74, нечетная сторона с д. № 31 по д. № 57                 </w:t>
      </w:r>
    </w:p>
    <w:p w:rsidR="0065120B" w:rsidRPr="0065120B" w:rsidRDefault="0065120B" w:rsidP="0065120B">
      <w:pPr>
        <w:rPr>
          <w:rFonts w:eastAsia="MS Mincho"/>
          <w:sz w:val="28"/>
          <w:szCs w:val="28"/>
        </w:rPr>
      </w:pPr>
      <w:r w:rsidRPr="0065120B">
        <w:rPr>
          <w:rFonts w:eastAsia="MS Mincho"/>
          <w:sz w:val="28"/>
          <w:szCs w:val="28"/>
        </w:rPr>
        <w:t>23-й Переулок  -  все дома</w:t>
      </w:r>
    </w:p>
    <w:p w:rsidR="0065120B" w:rsidRPr="0065120B" w:rsidRDefault="0065120B" w:rsidP="0065120B">
      <w:pPr>
        <w:rPr>
          <w:rFonts w:eastAsia="MS Mincho"/>
          <w:sz w:val="28"/>
          <w:szCs w:val="28"/>
        </w:rPr>
      </w:pPr>
      <w:r w:rsidRPr="0065120B">
        <w:rPr>
          <w:rFonts w:eastAsia="MS Mincho"/>
          <w:sz w:val="28"/>
          <w:szCs w:val="28"/>
        </w:rPr>
        <w:t>проспект  Атаманский  - не четная сторона с д. № 305 по д. № 367</w:t>
      </w:r>
    </w:p>
    <w:p w:rsidR="0065120B" w:rsidRPr="0065120B" w:rsidRDefault="0065120B" w:rsidP="0065120B">
      <w:pPr>
        <w:rPr>
          <w:sz w:val="28"/>
          <w:szCs w:val="28"/>
        </w:rPr>
      </w:pPr>
      <w:r w:rsidRPr="0065120B">
        <w:rPr>
          <w:sz w:val="28"/>
          <w:szCs w:val="28"/>
        </w:rPr>
        <w:t xml:space="preserve">ул. Калинина  -  четная сторона с д. № 356 по д. № 426, нечетная сторона с д. № 393 по д. № 461                 </w:t>
      </w:r>
    </w:p>
    <w:p w:rsidR="0065120B" w:rsidRPr="0065120B" w:rsidRDefault="0065120B" w:rsidP="0065120B">
      <w:pPr>
        <w:rPr>
          <w:sz w:val="28"/>
          <w:szCs w:val="28"/>
        </w:rPr>
      </w:pPr>
      <w:r w:rsidRPr="0065120B">
        <w:rPr>
          <w:sz w:val="28"/>
          <w:szCs w:val="28"/>
        </w:rPr>
        <w:t xml:space="preserve"> ул. Авилова -  четная сторона с д. № 322 по д. № 384, нечетная сторона с д. № 399 по  д. № 491             </w:t>
      </w:r>
    </w:p>
    <w:p w:rsidR="0065120B" w:rsidRPr="0065120B" w:rsidRDefault="0065120B" w:rsidP="0065120B">
      <w:pPr>
        <w:rPr>
          <w:sz w:val="28"/>
          <w:szCs w:val="28"/>
        </w:rPr>
      </w:pPr>
      <w:r w:rsidRPr="0065120B">
        <w:rPr>
          <w:sz w:val="28"/>
          <w:szCs w:val="28"/>
        </w:rPr>
        <w:t>ул. Озерная  -   четная сторона с д. № 146 по д. № 190, нечетная сторона с д. № 147 по д. № 191</w:t>
      </w:r>
    </w:p>
    <w:p w:rsidR="0065120B" w:rsidRPr="0065120B" w:rsidRDefault="0065120B" w:rsidP="0065120B">
      <w:pPr>
        <w:rPr>
          <w:sz w:val="28"/>
          <w:szCs w:val="28"/>
        </w:rPr>
      </w:pPr>
    </w:p>
    <w:p w:rsidR="007E5A79" w:rsidRPr="0065120B" w:rsidRDefault="007E5A79">
      <w:pPr>
        <w:rPr>
          <w:sz w:val="28"/>
          <w:szCs w:val="28"/>
        </w:rPr>
      </w:pPr>
    </w:p>
    <w:sectPr w:rsidR="007E5A79" w:rsidRPr="0065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B"/>
    <w:rsid w:val="0065120B"/>
    <w:rsid w:val="007E5A79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0B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0B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1</cp:revision>
  <dcterms:created xsi:type="dcterms:W3CDTF">2016-09-30T15:26:00Z</dcterms:created>
  <dcterms:modified xsi:type="dcterms:W3CDTF">2016-09-30T15:27:00Z</dcterms:modified>
</cp:coreProperties>
</file>