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F6" w:rsidRPr="00234DC8" w:rsidRDefault="00AE67F6" w:rsidP="00234DC8">
      <w:pPr>
        <w:jc w:val="center"/>
        <w:outlineLvl w:val="3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Отчет</w:t>
      </w:r>
    </w:p>
    <w:p w:rsidR="00AE67F6" w:rsidRPr="00234DC8" w:rsidRDefault="00AE67F6" w:rsidP="00234DC8">
      <w:pPr>
        <w:jc w:val="center"/>
        <w:outlineLvl w:val="3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 результатах деятельности главы Администрации Семикаракорского городского поселения и Администрации Семикаракорского городского поселения </w:t>
      </w:r>
      <w:r w:rsidRPr="00234D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за первое полугодие 2018 года</w:t>
      </w:r>
    </w:p>
    <w:p w:rsidR="00AE67F6" w:rsidRPr="00234DC8" w:rsidRDefault="00AE67F6" w:rsidP="00234DC8">
      <w:pPr>
        <w:jc w:val="both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ab/>
      </w:r>
    </w:p>
    <w:p w:rsidR="00AE67F6" w:rsidRPr="00234DC8" w:rsidRDefault="00AE67F6" w:rsidP="00234DC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Уважаемые </w:t>
      </w:r>
      <w:proofErr w:type="spellStart"/>
      <w:r w:rsidRPr="00234DC8">
        <w:rPr>
          <w:color w:val="000000" w:themeColor="text1"/>
          <w:sz w:val="28"/>
          <w:szCs w:val="28"/>
        </w:rPr>
        <w:t>семикаракорцы</w:t>
      </w:r>
      <w:proofErr w:type="spellEnd"/>
      <w:r w:rsidRPr="00234DC8">
        <w:rPr>
          <w:color w:val="000000" w:themeColor="text1"/>
          <w:sz w:val="28"/>
          <w:szCs w:val="28"/>
        </w:rPr>
        <w:t>!</w:t>
      </w:r>
    </w:p>
    <w:p w:rsidR="00AE67F6" w:rsidRPr="00234DC8" w:rsidRDefault="00AE67F6" w:rsidP="00234DC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75B4B" w:rsidRPr="00234DC8" w:rsidRDefault="00D75B4B" w:rsidP="00234DC8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DC8">
        <w:rPr>
          <w:color w:val="000000" w:themeColor="text1"/>
          <w:sz w:val="28"/>
          <w:szCs w:val="28"/>
          <w:shd w:val="clear" w:color="auto" w:fill="FFFFFF"/>
        </w:rPr>
        <w:t xml:space="preserve">Традиционно в середине года проводится отчет  перед населением о </w:t>
      </w:r>
      <w:r w:rsidRPr="00234DC8">
        <w:rPr>
          <w:color w:val="000000" w:themeColor="text1"/>
          <w:sz w:val="28"/>
          <w:szCs w:val="28"/>
        </w:rPr>
        <w:t xml:space="preserve"> </w:t>
      </w:r>
      <w:r w:rsidRPr="00234DC8">
        <w:rPr>
          <w:color w:val="000000" w:themeColor="text1"/>
          <w:sz w:val="28"/>
          <w:szCs w:val="28"/>
          <w:shd w:val="clear" w:color="auto" w:fill="FFFFFF"/>
        </w:rPr>
        <w:t xml:space="preserve">результатах деятельности городской администрации за первое полугодие текущего года. Такие отчеты стали  уже нормой  для нас -  мы оцениваем достигнутые результаты, выявляем существующие проблемы, намечаем пути решения. </w:t>
      </w:r>
    </w:p>
    <w:p w:rsidR="00D75B4B" w:rsidRPr="00234DC8" w:rsidRDefault="00D75B4B" w:rsidP="00234DC8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75B4B" w:rsidRPr="00234DC8" w:rsidRDefault="00D75B4B" w:rsidP="00234DC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Благополучие поселения зависит,  прежде всего, от уровня </w:t>
      </w:r>
      <w:r w:rsidRPr="00234DC8">
        <w:rPr>
          <w:b/>
          <w:color w:val="000000" w:themeColor="text1"/>
          <w:sz w:val="28"/>
          <w:szCs w:val="28"/>
        </w:rPr>
        <w:t>бюджетной обесп</w:t>
      </w:r>
      <w:r w:rsidR="00234DC8">
        <w:rPr>
          <w:b/>
          <w:color w:val="000000" w:themeColor="text1"/>
          <w:sz w:val="28"/>
          <w:szCs w:val="28"/>
        </w:rPr>
        <w:t>е</w:t>
      </w:r>
      <w:r w:rsidRPr="00234DC8">
        <w:rPr>
          <w:b/>
          <w:color w:val="000000" w:themeColor="text1"/>
          <w:sz w:val="28"/>
          <w:szCs w:val="28"/>
        </w:rPr>
        <w:t>ченности</w:t>
      </w:r>
      <w:r w:rsidRPr="00234DC8">
        <w:rPr>
          <w:color w:val="000000" w:themeColor="text1"/>
          <w:sz w:val="28"/>
          <w:szCs w:val="28"/>
        </w:rPr>
        <w:t>. Поэтому главным направлением в работе администрации было</w:t>
      </w:r>
      <w:r w:rsidR="00BD5703" w:rsidRPr="00234DC8">
        <w:rPr>
          <w:color w:val="000000" w:themeColor="text1"/>
          <w:sz w:val="28"/>
          <w:szCs w:val="28"/>
        </w:rPr>
        <w:t xml:space="preserve"> и остается</w:t>
      </w:r>
      <w:r w:rsidRPr="00234DC8">
        <w:rPr>
          <w:color w:val="000000" w:themeColor="text1"/>
          <w:sz w:val="28"/>
          <w:szCs w:val="28"/>
        </w:rPr>
        <w:t xml:space="preserve"> принятие мер по увеличению доходов, наполняемости бюджета.</w:t>
      </w:r>
    </w:p>
    <w:p w:rsidR="00D75B4B" w:rsidRPr="00234DC8" w:rsidRDefault="00D75B4B" w:rsidP="00234DC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По состоянию на 1 июля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с</w:t>
      </w:r>
      <w:r w:rsidR="00AE67F6" w:rsidRPr="00234DC8">
        <w:rPr>
          <w:b/>
          <w:color w:val="000000" w:themeColor="text1"/>
          <w:sz w:val="28"/>
          <w:szCs w:val="28"/>
        </w:rPr>
        <w:t>обственные доходы</w:t>
      </w:r>
      <w:r w:rsidR="00AE67F6" w:rsidRPr="00234DC8">
        <w:rPr>
          <w:color w:val="000000" w:themeColor="text1"/>
          <w:sz w:val="28"/>
          <w:szCs w:val="28"/>
        </w:rPr>
        <w:t xml:space="preserve"> бюджета городского поселения </w:t>
      </w:r>
      <w:r w:rsidR="00AE67F6" w:rsidRPr="00234DC8">
        <w:rPr>
          <w:rFonts w:eastAsia="Calibri"/>
          <w:color w:val="000000" w:themeColor="text1"/>
          <w:sz w:val="28"/>
          <w:szCs w:val="28"/>
        </w:rPr>
        <w:t xml:space="preserve">составили   29,3  млн. рублей.  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сравнении с уровнем прошлого года они </w:t>
      </w:r>
      <w:r w:rsidRPr="00234DC8">
        <w:rPr>
          <w:rFonts w:eastAsia="Calibri"/>
          <w:color w:val="000000" w:themeColor="text1"/>
          <w:sz w:val="28"/>
          <w:szCs w:val="28"/>
        </w:rPr>
        <w:t>увеличились на 4,9 млн. рублей или  на 20,3%.</w:t>
      </w:r>
      <w:r w:rsidRPr="00234DC8">
        <w:rPr>
          <w:color w:val="000000" w:themeColor="text1"/>
          <w:sz w:val="28"/>
          <w:szCs w:val="28"/>
        </w:rPr>
        <w:t xml:space="preserve"> </w:t>
      </w:r>
    </w:p>
    <w:p w:rsidR="00AE67F6" w:rsidRPr="00234DC8" w:rsidRDefault="00AE67F6" w:rsidP="00234DC8">
      <w:pPr>
        <w:shd w:val="clear" w:color="auto" w:fill="FFFFFF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34DC8">
        <w:rPr>
          <w:rFonts w:eastAsia="Calibri"/>
          <w:color w:val="000000" w:themeColor="text1"/>
          <w:sz w:val="28"/>
          <w:szCs w:val="28"/>
        </w:rPr>
        <w:t>Наибольш</w:t>
      </w:r>
      <w:r w:rsidR="00D75B4B" w:rsidRPr="00234DC8">
        <w:rPr>
          <w:rFonts w:eastAsia="Calibri"/>
          <w:color w:val="000000" w:themeColor="text1"/>
          <w:sz w:val="28"/>
          <w:szCs w:val="28"/>
        </w:rPr>
        <w:t>ую часть</w:t>
      </w:r>
      <w:r w:rsidRPr="00234DC8">
        <w:rPr>
          <w:rFonts w:eastAsia="Calibri"/>
          <w:color w:val="000000" w:themeColor="text1"/>
          <w:sz w:val="28"/>
          <w:szCs w:val="28"/>
        </w:rPr>
        <w:t xml:space="preserve"> собственных доходов состав</w:t>
      </w:r>
      <w:r w:rsidR="00741805" w:rsidRPr="00234DC8">
        <w:rPr>
          <w:rFonts w:eastAsia="Calibri"/>
          <w:color w:val="000000" w:themeColor="text1"/>
          <w:sz w:val="28"/>
          <w:szCs w:val="28"/>
        </w:rPr>
        <w:t xml:space="preserve">ляют </w:t>
      </w:r>
      <w:r w:rsidRPr="00234DC8">
        <w:rPr>
          <w:rFonts w:eastAsia="Calibri"/>
          <w:color w:val="000000" w:themeColor="text1"/>
          <w:sz w:val="28"/>
          <w:szCs w:val="28"/>
        </w:rPr>
        <w:t xml:space="preserve"> НДФЛ – 10,4 млн. рублей или 35,4 % к плану и земельный налог – 7,2 млн. рублей или 24,4%.</w:t>
      </w:r>
    </w:p>
    <w:p w:rsidR="002F4A6A" w:rsidRPr="00234DC8" w:rsidRDefault="002F4A6A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связи с переносом сроков уплаты имущественных налогов по – </w:t>
      </w:r>
      <w:proofErr w:type="gram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прежнему</w:t>
      </w:r>
      <w:proofErr w:type="gram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остаются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проблемы с поступлениями в бюджет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 И основные поступления мы ожидаем только к ноябрю, что существенно сказывается на наших обязательствах по исполнению контрактов.</w:t>
      </w:r>
    </w:p>
    <w:p w:rsidR="002F4A6A" w:rsidRPr="00234DC8" w:rsidRDefault="002F4A6A" w:rsidP="00234DC8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Несмотря на объективные трудности, город продолжает жить и развиваться. </w:t>
      </w:r>
    </w:p>
    <w:p w:rsidR="00173444" w:rsidRPr="00234DC8" w:rsidRDefault="00173444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Кроме собственных доходов, бюджет города пополняется и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безвозмездными поступлениями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из федерального и областного бюджетов за счет участия городской администрации в различных  всероссийских и региональных программах и конкурсах. В  2018 году эта сумма составила  31,3 млн. рублей. </w:t>
      </w:r>
    </w:p>
    <w:p w:rsidR="00AE67F6" w:rsidRPr="00234DC8" w:rsidRDefault="00AE67F6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Продолжая тему бюджетной политики, отмечу, что главным принципом нашей работы в этом направлении является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обесп</w:t>
      </w:r>
      <w:r w:rsidR="00234DC8">
        <w:rPr>
          <w:rFonts w:eastAsia="Calibri"/>
          <w:b/>
          <w:color w:val="000000" w:themeColor="text1"/>
          <w:sz w:val="28"/>
          <w:szCs w:val="28"/>
          <w:lang w:eastAsia="en-US"/>
        </w:rPr>
        <w:t>е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чение открытости и прозрачности финансовых движений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эффективностью расходования бюджетных средств, в том числе со стороны общественности. Информация о плановых показателях и исполнении городского бюджета размещена в открытом доступе на официальном сайте администрации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Семикаракрска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в разделе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«Бюджет для граждан»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 Любой пользователь сайта может убедиться в том, что расходы городского бюджета в 2018 году сохранили свою социальную направленность.</w:t>
      </w:r>
    </w:p>
    <w:p w:rsidR="00741805" w:rsidRPr="00234DC8" w:rsidRDefault="00741805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73444" w:rsidRPr="00234DC8" w:rsidRDefault="00741805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color w:val="000000" w:themeColor="text1"/>
          <w:sz w:val="28"/>
          <w:szCs w:val="28"/>
        </w:rPr>
        <w:t xml:space="preserve">В структуре произведенных </w:t>
      </w:r>
      <w:r w:rsidRPr="00234DC8">
        <w:rPr>
          <w:b/>
          <w:color w:val="000000" w:themeColor="text1"/>
          <w:sz w:val="28"/>
          <w:szCs w:val="28"/>
        </w:rPr>
        <w:t>расходов городского бюджета</w:t>
      </w:r>
      <w:r w:rsidRPr="00234DC8">
        <w:rPr>
          <w:color w:val="000000" w:themeColor="text1"/>
          <w:sz w:val="28"/>
          <w:szCs w:val="28"/>
        </w:rPr>
        <w:t xml:space="preserve"> наибольшую величину составляют расходы на благоустройство города.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К общей величине расходов, произведенных в 1 полугодии 14,9 млн. рублей - </w:t>
      </w:r>
      <w:r w:rsidR="002F4A6A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это расходы на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>жилищно-коммунальное хозяйство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. В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том числе на благоустройство было потрачено 14,7 млн. рублей к общей величине всех расходов, произведенных на ЖКХ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173444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F4A6A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Кроме них </w:t>
      </w:r>
      <w:r w:rsidR="00173444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9,4 млн. руб. составляют расходы на  культуру и  </w:t>
      </w:r>
      <w:r w:rsidR="00CF2874" w:rsidRPr="00234DC8">
        <w:rPr>
          <w:rFonts w:eastAsia="Calibri"/>
          <w:color w:val="000000" w:themeColor="text1"/>
          <w:sz w:val="28"/>
          <w:szCs w:val="28"/>
          <w:lang w:eastAsia="en-US"/>
        </w:rPr>
        <w:t>5,9 млн. рублей потрачено на дорожное хозяйство – это текущий ремонт и содержание автомобильных дорог.</w:t>
      </w:r>
    </w:p>
    <w:p w:rsidR="002F4A6A" w:rsidRPr="00234DC8" w:rsidRDefault="002F4A6A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D109E" w:rsidRPr="00234DC8" w:rsidRDefault="00FD109E" w:rsidP="00234DC8">
      <w:pPr>
        <w:suppressAutoHyphens/>
        <w:ind w:firstLine="708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Городское хозяйство – это огромный комплекс, где все системы жизнеобеспечения города должны функционировать бесперебойно, и р</w:t>
      </w:r>
      <w:r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ешение этих задач  является важнейшим предметом  нашего ежедневно внимания  совместно со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службами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жилищно-коммунального хозяйства</w:t>
      </w:r>
      <w:r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711C6D" w:rsidRPr="00234DC8" w:rsidRDefault="00711C6D" w:rsidP="00234DC8">
      <w:pPr>
        <w:tabs>
          <w:tab w:val="left" w:pos="54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CD2E9D" w:rsidRPr="00234DC8" w:rsidRDefault="002F4A6A" w:rsidP="00234DC8">
      <w:pPr>
        <w:tabs>
          <w:tab w:val="left" w:pos="540"/>
        </w:tabs>
        <w:ind w:firstLine="720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Работы по </w:t>
      </w:r>
      <w:r w:rsidRPr="00234DC8">
        <w:rPr>
          <w:b/>
          <w:color w:val="000000" w:themeColor="text1"/>
          <w:sz w:val="28"/>
          <w:szCs w:val="28"/>
        </w:rPr>
        <w:t>благоустройству города</w:t>
      </w:r>
      <w:r w:rsidRPr="00234DC8">
        <w:rPr>
          <w:color w:val="000000" w:themeColor="text1"/>
          <w:sz w:val="28"/>
          <w:szCs w:val="28"/>
        </w:rPr>
        <w:t xml:space="preserve"> в большей степени выполняются </w:t>
      </w:r>
      <w:r w:rsidRPr="00234DC8">
        <w:rPr>
          <w:b/>
          <w:color w:val="000000" w:themeColor="text1"/>
          <w:sz w:val="28"/>
          <w:szCs w:val="28"/>
        </w:rPr>
        <w:t xml:space="preserve">муниципальным предприятием </w:t>
      </w:r>
      <w:r w:rsidR="00173444"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жилищно-коммунального хозяйства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Pr="00234DC8">
        <w:rPr>
          <w:color w:val="000000" w:themeColor="text1"/>
          <w:sz w:val="28"/>
          <w:szCs w:val="28"/>
        </w:rPr>
        <w:t xml:space="preserve"> За отчетный период выполн</w:t>
      </w:r>
      <w:r w:rsidR="00CD2E9D" w:rsidRPr="00234DC8">
        <w:rPr>
          <w:color w:val="000000" w:themeColor="text1"/>
          <w:sz w:val="28"/>
          <w:szCs w:val="28"/>
        </w:rPr>
        <w:t>ен</w:t>
      </w:r>
      <w:r w:rsidRPr="00234DC8">
        <w:rPr>
          <w:color w:val="000000" w:themeColor="text1"/>
          <w:sz w:val="28"/>
          <w:szCs w:val="28"/>
        </w:rPr>
        <w:t xml:space="preserve"> значи</w:t>
      </w:r>
      <w:r w:rsidR="00CD2E9D" w:rsidRPr="00234DC8">
        <w:rPr>
          <w:color w:val="000000" w:themeColor="text1"/>
          <w:sz w:val="28"/>
          <w:szCs w:val="28"/>
        </w:rPr>
        <w:t xml:space="preserve">тельный </w:t>
      </w:r>
      <w:r w:rsidRPr="00234DC8">
        <w:rPr>
          <w:color w:val="000000" w:themeColor="text1"/>
          <w:sz w:val="28"/>
          <w:szCs w:val="28"/>
        </w:rPr>
        <w:t xml:space="preserve"> </w:t>
      </w:r>
      <w:r w:rsidR="00CD2E9D" w:rsidRPr="00234DC8">
        <w:rPr>
          <w:color w:val="000000" w:themeColor="text1"/>
          <w:sz w:val="28"/>
          <w:szCs w:val="28"/>
        </w:rPr>
        <w:t xml:space="preserve">объемом работ </w:t>
      </w:r>
      <w:r w:rsidR="00CD2E9D" w:rsidRPr="00234DC8">
        <w:rPr>
          <w:rFonts w:eastAsia="Calibri"/>
          <w:color w:val="000000" w:themeColor="text1"/>
          <w:sz w:val="28"/>
          <w:szCs w:val="28"/>
          <w:lang w:eastAsia="en-US"/>
        </w:rPr>
        <w:t>по ямочному ремонту дорог, строительству тротуаров</w:t>
      </w:r>
      <w:r w:rsidR="00CD2E9D" w:rsidRPr="00234DC8">
        <w:rPr>
          <w:color w:val="000000" w:themeColor="text1"/>
          <w:sz w:val="28"/>
          <w:szCs w:val="28"/>
        </w:rPr>
        <w:t>, оказанию услуг населению и предприятиям по сбору и вывозу твердых коммунальных о</w:t>
      </w:r>
      <w:r w:rsidR="00711C6D" w:rsidRPr="00234DC8">
        <w:rPr>
          <w:color w:val="000000" w:themeColor="text1"/>
          <w:sz w:val="28"/>
          <w:szCs w:val="28"/>
        </w:rPr>
        <w:t>тх</w:t>
      </w:r>
      <w:r w:rsidR="00234DC8">
        <w:rPr>
          <w:color w:val="000000" w:themeColor="text1"/>
          <w:sz w:val="28"/>
          <w:szCs w:val="28"/>
        </w:rPr>
        <w:t>о</w:t>
      </w:r>
      <w:r w:rsidR="00CD2E9D" w:rsidRPr="00234DC8">
        <w:rPr>
          <w:color w:val="000000" w:themeColor="text1"/>
          <w:sz w:val="28"/>
          <w:szCs w:val="28"/>
        </w:rPr>
        <w:t xml:space="preserve">дов, санитарной очистке городских территорий, подготовке к отопительному сезону. </w:t>
      </w:r>
    </w:p>
    <w:p w:rsidR="00711C6D" w:rsidRPr="00234DC8" w:rsidRDefault="00CD2E9D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За счет увеличения объемов выполненных работ по благоустройству и ремонтно – строительным работам за </w:t>
      </w:r>
      <w:r w:rsidR="002A7939" w:rsidRPr="00234DC8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месяцев 2018 года предприятием  получена прибыль в   размере 1 млн. 392 тыс. рублей. </w:t>
      </w:r>
    </w:p>
    <w:p w:rsidR="00711C6D" w:rsidRPr="00234DC8" w:rsidRDefault="00FD109E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прошедшем отопительном сезоне МП ЖКХ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удалось не допустить ни одной серьёзной аварии в снабжении населения и учреждений теплом. Практически сразу после завершения отопительного сезона начата подготовка к  осенне-зимнему периоду 2018-2019 годов.  Все мероприятия проводятся в соответствии с принятым планом. </w:t>
      </w:r>
    </w:p>
    <w:p w:rsidR="005618FA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Подготовлена  котельная, идет промывка систем отопления многоквартирных домов и учреждений.  За счет средств местного бюджета </w:t>
      </w:r>
      <w:r w:rsidR="00711C6D" w:rsidRPr="00234DC8">
        <w:rPr>
          <w:rFonts w:eastAsia="Calibri"/>
          <w:color w:val="000000" w:themeColor="text1"/>
          <w:sz w:val="28"/>
          <w:szCs w:val="28"/>
          <w:lang w:eastAsia="en-US"/>
        </w:rPr>
        <w:t>ведутся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на участках сетей теплоснабжения на улицах Королева и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Араканцева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Для улучшения качества теплоснабжения проведена замена запорной арматуры, утепление участков теплотрасс и ремонт тепловых камер.</w:t>
      </w:r>
    </w:p>
    <w:p w:rsidR="00AE67F6" w:rsidRPr="00234DC8" w:rsidRDefault="00AE67F6" w:rsidP="00234DC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D23CD9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К сожалению, сохраняется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высокая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задолженность потребителей  за услуги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по теплоснабжению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, и на 1 июля текущего  года она составляет  2,4 млн. рублей. В составе неплатежей за тепловую энергию доля населения составляет более 70%, которая  сформировалась в связи с несвоевременной оплатой жильцами многоквартирного жилого фонда предоставленных услуг. </w:t>
      </w:r>
      <w:r w:rsidR="00D23CD9" w:rsidRPr="00234DC8">
        <w:rPr>
          <w:rFonts w:eastAsia="Calibri"/>
          <w:color w:val="000000" w:themeColor="text1"/>
          <w:sz w:val="28"/>
          <w:szCs w:val="28"/>
          <w:lang w:eastAsia="en-US"/>
        </w:rPr>
        <w:t>Проблемой для муниципального предприятия</w:t>
      </w:r>
      <w:r w:rsidR="007344B2" w:rsidRPr="00234DC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D23CD9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344B2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по – </w:t>
      </w:r>
      <w:proofErr w:type="gramStart"/>
      <w:r w:rsidR="007344B2" w:rsidRPr="00234DC8">
        <w:rPr>
          <w:rFonts w:eastAsia="Calibri"/>
          <w:color w:val="000000" w:themeColor="text1"/>
          <w:sz w:val="28"/>
          <w:szCs w:val="28"/>
          <w:lang w:eastAsia="en-US"/>
        </w:rPr>
        <w:t>прежнему</w:t>
      </w:r>
      <w:proofErr w:type="gramEnd"/>
      <w:r w:rsidR="007344B2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D23CD9" w:rsidRPr="00234DC8">
        <w:rPr>
          <w:rFonts w:eastAsia="Calibri"/>
          <w:color w:val="000000" w:themeColor="text1"/>
          <w:sz w:val="28"/>
          <w:szCs w:val="28"/>
          <w:lang w:eastAsia="en-US"/>
        </w:rPr>
        <w:t>остается</w:t>
      </w:r>
      <w:r w:rsidR="002A7939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23CD9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высокая задолженность за потребленный газ. 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За оказание коммунальной услуги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сбор и вывоз твердых коммунальных отходов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также имеется задолженность населения, которая на 1 июля 201</w:t>
      </w:r>
      <w:r w:rsidR="00711C6D" w:rsidRPr="00234DC8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составляла по  частному жилому сектору (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поведерный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вывоз ТКО) - 527,0 тыс</w:t>
      </w:r>
      <w:proofErr w:type="gram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уб., по многоквартирным жилым домам - 618,8 тыс.рублей. 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МП ЖКХ ведет работу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по взысканию задолженности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и проведению претензионной работы через суд и службу судебных приставов. </w:t>
      </w:r>
    </w:p>
    <w:p w:rsidR="005618FA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Убыточным остается 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сбор и вывоз ТКО с контейнерных площадок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(сумма убытка 593,9 тыс. рублей). Причина убыточности  – объемы накопления ТКО значительно превышают нормативные, так как на контейнерные площадки, предназначенные  только для жильцов многоквартирных домов, вывозят и выносят отходы жители частного сектора и предприниматели. Здесь необходимо принимать жесткие меры, чтобы побороть эту проблему. Решение вопроса вижу в обязательном заключении всеми юридическими и физическими лицами договоров на оказание данной услуги. Это такая же коммунальная услуга как свет, газ, вода. И она должна быть обязательна для всех. 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На сегодняшний </w:t>
      </w:r>
      <w:proofErr w:type="gram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день</w:t>
      </w:r>
      <w:proofErr w:type="gram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на сбор и вывоз твердых коммунальных отходов на полигон предприятием заключены догов</w:t>
      </w:r>
      <w:r w:rsidR="00234DC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234DC8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более чем с 8 тыс. владельцев квартир и домовладений города и со 160 предприятиями и организациями города и района. </w:t>
      </w:r>
    </w:p>
    <w:p w:rsidR="005618FA" w:rsidRPr="00234DC8" w:rsidRDefault="005618FA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Огромный  </w:t>
      </w:r>
      <w:r w:rsidR="00FD109E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объем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по санитарной очистке и  благоустройству города выполняет казенное учреждение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«Центр комплексного благоустройства»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. Думаю, мы все это видим, так как деятельность работников этих коллективов каждый день в любую погоду  и время года происходит вокруг нас на улицах города. </w:t>
      </w:r>
      <w:r w:rsidR="00FD109E" w:rsidRPr="00234DC8">
        <w:rPr>
          <w:rFonts w:eastAsia="Calibri"/>
          <w:color w:val="000000" w:themeColor="text1"/>
          <w:sz w:val="28"/>
          <w:szCs w:val="28"/>
          <w:lang w:eastAsia="en-US"/>
        </w:rPr>
        <w:t>Считаю, они достойно справляются с исполнением своих обязанностей, спасибо им за это.</w:t>
      </w:r>
    </w:p>
    <w:p w:rsidR="005618FA" w:rsidRPr="00234DC8" w:rsidRDefault="005618FA" w:rsidP="00234DC8">
      <w:pPr>
        <w:ind w:firstLine="851"/>
        <w:jc w:val="both"/>
        <w:rPr>
          <w:color w:val="000000" w:themeColor="text1"/>
          <w:sz w:val="28"/>
          <w:szCs w:val="28"/>
        </w:rPr>
      </w:pPr>
    </w:p>
    <w:p w:rsidR="00AE67F6" w:rsidRPr="00234DC8" w:rsidRDefault="00AE67F6" w:rsidP="00234DC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color w:val="000000" w:themeColor="text1"/>
          <w:sz w:val="28"/>
          <w:szCs w:val="28"/>
        </w:rPr>
        <w:t xml:space="preserve">Для улучшения качества </w:t>
      </w:r>
      <w:r w:rsidRPr="00234DC8">
        <w:rPr>
          <w:b/>
          <w:color w:val="000000" w:themeColor="text1"/>
          <w:sz w:val="28"/>
          <w:szCs w:val="28"/>
        </w:rPr>
        <w:t>энергоснабжения</w:t>
      </w:r>
      <w:r w:rsidRPr="00234DC8">
        <w:rPr>
          <w:color w:val="000000" w:themeColor="text1"/>
          <w:sz w:val="28"/>
          <w:szCs w:val="28"/>
        </w:rPr>
        <w:t xml:space="preserve"> потребителей города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и возможности подключения новых абонентов Семикаракорским участком электрических сетей произведен монтаж линий электропередач общей протяженностью 7 км в микрорайонах Первомайский и Плодопитомнический. Установлены 3 трансформаторные подстанции. </w:t>
      </w:r>
    </w:p>
    <w:p w:rsidR="00AE67F6" w:rsidRPr="00234DC8" w:rsidRDefault="00AE67F6" w:rsidP="00234DC8">
      <w:pPr>
        <w:ind w:firstLine="709"/>
        <w:jc w:val="both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Продолжается работа по техническому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обслуживанию и текущему ремонту воздушных линий  и трансформаторных подстанций,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234DC8">
        <w:rPr>
          <w:rFonts w:eastAsia="Calibri"/>
          <w:bCs/>
          <w:color w:val="000000" w:themeColor="text1"/>
          <w:sz w:val="28"/>
          <w:szCs w:val="28"/>
        </w:rPr>
        <w:t xml:space="preserve">проведена обрезка деревьев в охранных зонах линий электропередач, </w:t>
      </w:r>
      <w:r w:rsidRPr="00234DC8">
        <w:rPr>
          <w:bCs/>
          <w:color w:val="000000" w:themeColor="text1"/>
          <w:sz w:val="28"/>
          <w:szCs w:val="28"/>
        </w:rPr>
        <w:t xml:space="preserve">по установке дополнительных светильников уличного освещения, замене ламп </w:t>
      </w:r>
      <w:proofErr w:type="gramStart"/>
      <w:r w:rsidRPr="00234DC8">
        <w:rPr>
          <w:color w:val="000000" w:themeColor="text1"/>
          <w:sz w:val="28"/>
          <w:szCs w:val="28"/>
        </w:rPr>
        <w:t>на</w:t>
      </w:r>
      <w:proofErr w:type="gramEnd"/>
      <w:r w:rsidRPr="00234DC8">
        <w:rPr>
          <w:color w:val="000000" w:themeColor="text1"/>
          <w:sz w:val="28"/>
          <w:szCs w:val="28"/>
        </w:rPr>
        <w:t xml:space="preserve"> энергосберегающие. </w:t>
      </w:r>
    </w:p>
    <w:p w:rsidR="00AE67F6" w:rsidRPr="00234DC8" w:rsidRDefault="00AE67F6" w:rsidP="00234DC8">
      <w:pPr>
        <w:ind w:firstLine="709"/>
        <w:jc w:val="both"/>
        <w:outlineLvl w:val="3"/>
        <w:rPr>
          <w:rFonts w:eastAsia="Calibri"/>
          <w:b/>
          <w:bCs/>
          <w:color w:val="000000" w:themeColor="text1"/>
          <w:sz w:val="28"/>
          <w:szCs w:val="28"/>
        </w:rPr>
      </w:pPr>
    </w:p>
    <w:p w:rsidR="00AE67F6" w:rsidRPr="00234DC8" w:rsidRDefault="00AE67F6" w:rsidP="00234DC8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D23CD9" w:rsidRPr="00234DC8">
        <w:rPr>
          <w:rFonts w:eastAsia="Calibri"/>
          <w:color w:val="000000" w:themeColor="text1"/>
          <w:sz w:val="28"/>
          <w:szCs w:val="28"/>
          <w:lang w:eastAsia="en-US"/>
        </w:rPr>
        <w:t>Планово ведутся работы по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color w:val="000000" w:themeColor="text1"/>
          <w:sz w:val="28"/>
          <w:szCs w:val="28"/>
        </w:rPr>
        <w:t>передач</w:t>
      </w:r>
      <w:r w:rsidR="00D23CD9" w:rsidRPr="00234DC8">
        <w:rPr>
          <w:color w:val="000000" w:themeColor="text1"/>
          <w:sz w:val="28"/>
          <w:szCs w:val="28"/>
        </w:rPr>
        <w:t>е</w:t>
      </w:r>
      <w:r w:rsidRPr="00234DC8">
        <w:rPr>
          <w:color w:val="000000" w:themeColor="text1"/>
          <w:sz w:val="28"/>
          <w:szCs w:val="28"/>
        </w:rPr>
        <w:t xml:space="preserve"> электрических сетей, расположенных на  территории </w:t>
      </w:r>
      <w:r w:rsidRPr="00234DC8">
        <w:rPr>
          <w:b/>
          <w:color w:val="000000" w:themeColor="text1"/>
          <w:sz w:val="28"/>
          <w:szCs w:val="28"/>
        </w:rPr>
        <w:t>СНТ «Пищевик»,</w:t>
      </w:r>
      <w:r w:rsidRPr="00234DC8">
        <w:rPr>
          <w:color w:val="000000" w:themeColor="text1"/>
          <w:sz w:val="28"/>
          <w:szCs w:val="28"/>
        </w:rPr>
        <w:t xml:space="preserve"> на баланс АО «</w:t>
      </w:r>
      <w:proofErr w:type="spellStart"/>
      <w:r w:rsidRPr="00234DC8">
        <w:rPr>
          <w:color w:val="000000" w:themeColor="text1"/>
          <w:sz w:val="28"/>
          <w:szCs w:val="28"/>
        </w:rPr>
        <w:t>Донэнерго</w:t>
      </w:r>
      <w:proofErr w:type="spellEnd"/>
      <w:r w:rsidRPr="00234DC8">
        <w:rPr>
          <w:color w:val="000000" w:themeColor="text1"/>
          <w:sz w:val="28"/>
          <w:szCs w:val="28"/>
        </w:rPr>
        <w:t xml:space="preserve">». </w:t>
      </w:r>
      <w:r w:rsidR="00D23CD9" w:rsidRPr="00234DC8">
        <w:rPr>
          <w:color w:val="000000" w:themeColor="text1"/>
          <w:sz w:val="28"/>
          <w:szCs w:val="28"/>
        </w:rPr>
        <w:t xml:space="preserve">Все пункты протокола, утвержденного  заместителем Губернатора Ростовской области Владимиром Анатольевичем </w:t>
      </w:r>
      <w:proofErr w:type="spellStart"/>
      <w:r w:rsidR="00D23CD9" w:rsidRPr="00234DC8">
        <w:rPr>
          <w:color w:val="000000" w:themeColor="text1"/>
          <w:sz w:val="28"/>
          <w:szCs w:val="28"/>
        </w:rPr>
        <w:t>Крупиным</w:t>
      </w:r>
      <w:proofErr w:type="spellEnd"/>
      <w:r w:rsidR="00E54468" w:rsidRPr="00234DC8">
        <w:rPr>
          <w:color w:val="000000" w:themeColor="text1"/>
          <w:sz w:val="28"/>
          <w:szCs w:val="28"/>
        </w:rPr>
        <w:t>,</w:t>
      </w:r>
      <w:r w:rsidR="00D23CD9" w:rsidRPr="00234DC8">
        <w:rPr>
          <w:color w:val="000000" w:themeColor="text1"/>
          <w:sz w:val="28"/>
          <w:szCs w:val="28"/>
        </w:rPr>
        <w:t xml:space="preserve"> </w:t>
      </w:r>
      <w:r w:rsidR="00E54468" w:rsidRPr="00234DC8">
        <w:rPr>
          <w:color w:val="000000" w:themeColor="text1"/>
          <w:sz w:val="28"/>
          <w:szCs w:val="28"/>
        </w:rPr>
        <w:t xml:space="preserve"> выполняются в установленные сроки.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этом году, в прочем, как и каждый год, большое внимание уделялось вопросам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благоустройства территории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 и оздоровлению экологической обстановки. Любовь к родным местам, забота о людях, готовность созидать на благо поселения – принципиальная позиция администрации города.</w:t>
      </w:r>
    </w:p>
    <w:p w:rsidR="005618FA" w:rsidRPr="00234DC8" w:rsidRDefault="00AF1293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реализации приоритетного проекта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«Формирование комфортной городской среды»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роводится большой комплекс мероприятий. </w:t>
      </w:r>
      <w:r w:rsidR="00FD109E" w:rsidRPr="00234DC8">
        <w:rPr>
          <w:rFonts w:eastAsia="Calibri"/>
          <w:color w:val="000000" w:themeColor="text1"/>
          <w:sz w:val="28"/>
          <w:szCs w:val="28"/>
          <w:lang w:eastAsia="en-US"/>
        </w:rPr>
        <w:t>В марте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мы выбрали объект, который </w:t>
      </w:r>
      <w:r w:rsidR="00FD109E" w:rsidRPr="00234DC8">
        <w:rPr>
          <w:rFonts w:eastAsia="Calibri"/>
          <w:color w:val="000000" w:themeColor="text1"/>
          <w:sz w:val="28"/>
          <w:szCs w:val="28"/>
          <w:lang w:eastAsia="en-US"/>
        </w:rPr>
        <w:t>будет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реконструирова</w:t>
      </w:r>
      <w:r w:rsidR="00FD109E" w:rsidRPr="00234DC8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в нашем городе уже в этом году. 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Этим объектом стала </w:t>
      </w:r>
      <w:r w:rsidR="00BD5703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центральная аллея на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ул. Ленина, на которой, как вы видите, уже начались ремонтные работы. </w:t>
      </w:r>
      <w:r w:rsidR="00FD109E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Общая стоимость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этого проекта </w:t>
      </w:r>
      <w:r w:rsidR="00AF1293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49 млн. рублей.  В этом году, на первом этапе, 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Семикаракорску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 выделено 20,0 млн. рублей,  </w:t>
      </w:r>
      <w:r w:rsidR="00AF1293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и 29 млн. рублей будут выделены в 2019 году.</w:t>
      </w:r>
    </w:p>
    <w:p w:rsidR="00AE67F6" w:rsidRPr="00234DC8" w:rsidRDefault="00AE67F6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На этом мы не остановились и пошли дальше, решив принять участие во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Всероссийском конкурсе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лучших проектов создания комфортной городской среды, и  представили на конкурс проект «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г</w:t>
      </w:r>
      <w:proofErr w:type="gram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.С</w:t>
      </w:r>
      <w:proofErr w:type="gram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емикаракорск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. Место для купания «Подвесной мост».  На региональном этапе наш проект был поддержан Губернатором области В.Ю. Голубевым и включен в заявку от донского региона. </w:t>
      </w:r>
    </w:p>
    <w:p w:rsidR="00DA723F" w:rsidRPr="00234DC8" w:rsidRDefault="00DA723F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44B2" w:rsidRPr="00234DC8" w:rsidRDefault="00AE67F6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По результатам всех этапов конкурса проект нашего города получил высокую оценку экспертных групп федеральной комиссии  и был допущен в финал. </w:t>
      </w:r>
    </w:p>
    <w:p w:rsidR="00AE67F6" w:rsidRPr="00234DC8" w:rsidRDefault="00AE67F6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На публичной защите в Москве, где мы вместе с В.Н.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Талалаевым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,  доказа</w:t>
      </w:r>
      <w:r w:rsidR="00AF1293" w:rsidRPr="00234DC8">
        <w:rPr>
          <w:rFonts w:eastAsia="Calibri"/>
          <w:color w:val="000000" w:themeColor="text1"/>
          <w:sz w:val="28"/>
          <w:szCs w:val="28"/>
          <w:lang w:eastAsia="en-US"/>
        </w:rPr>
        <w:t>ли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, что именно наш проект является оригинальным, позволяет реализовать яркие </w:t>
      </w:r>
      <w:proofErr w:type="gram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архитектурные решения</w:t>
      </w:r>
      <w:proofErr w:type="gramEnd"/>
      <w:r w:rsidR="00AF1293" w:rsidRPr="00234DC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и при этом</w:t>
      </w:r>
      <w:r w:rsidR="00AF1293" w:rsidRPr="00234DC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сохранить культурное и историческое наследие города. И нам это удалось. Проект города Семикаракорска стал победителем в категории «Малые города с населением от 20 до 50 тыс. человек». Цена победы – 75,1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млн. рублей</w:t>
      </w:r>
      <w:r w:rsidR="005314B3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из федерального бюджета</w:t>
      </w:r>
      <w:r w:rsidR="007867D1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, плюс средства областного, районного и городского бюджетов, всего </w:t>
      </w:r>
      <w:r w:rsidR="005618FA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порядка </w:t>
      </w:r>
      <w:r w:rsidR="007867D1" w:rsidRPr="00234DC8">
        <w:rPr>
          <w:rFonts w:eastAsia="Calibri"/>
          <w:color w:val="000000" w:themeColor="text1"/>
          <w:sz w:val="28"/>
          <w:szCs w:val="28"/>
          <w:lang w:eastAsia="en-US"/>
        </w:rPr>
        <w:t>90 млн. рублей.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Данные средства планируется освоить в 2019 году.</w:t>
      </w:r>
    </w:p>
    <w:p w:rsidR="005618FA" w:rsidRPr="00234DC8" w:rsidRDefault="00AE67F6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Несомненно, проводимые мероприятия  по формированию комфортной городской среды направлены на улучшение качества жизни горожан, изменение облика города. Город должен стать привлекательным для инвесторов, туристов и самих жителей.</w:t>
      </w:r>
      <w:r w:rsidR="00B4638F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Вовлечение граждан и общественных организаций в проекты благоустройства городских территорий - обязательное условие создания социально - значимых объектов на территории города. </w:t>
      </w:r>
    </w:p>
    <w:p w:rsidR="00AE67F6" w:rsidRPr="00234DC8" w:rsidRDefault="00AE67F6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практика согласования мероприятий с населением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города нами  активно применяется.  </w:t>
      </w:r>
      <w:r w:rsidR="00E54468" w:rsidRPr="00234DC8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еравнодушные</w:t>
      </w:r>
      <w:r w:rsidR="00E54468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и заинтересованные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жители города, более 10 тысяч человек, приняли участие в рейтинговом голосовании и внесении  предложений по выбору  общественных территорий для включения в муниципальную программу «Формирование комфортной городской среды на территории Семикаракорского городского поселения».</w:t>
      </w:r>
    </w:p>
    <w:p w:rsidR="007344B2" w:rsidRPr="00234DC8" w:rsidRDefault="007344B2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67B" w:rsidRPr="00234DC8" w:rsidRDefault="0014267B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целом за эти годы нам удалось создать образ чистого и уютного города, выгодно отличающегося от других муниципальных образований состоянием благоустройства, текущего содержания улиц и общественных территорий.  Это результат совместного труда жителей города, а также предприятий, организаций и коммунальных служб. </w:t>
      </w:r>
    </w:p>
    <w:p w:rsidR="007344B2" w:rsidRPr="00234DC8" w:rsidRDefault="007344B2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B4638F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Б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>ольшая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работа</w:t>
      </w:r>
      <w:r w:rsidR="00AF1293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наведению санитарного порядка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на  улицах и общественных территориях, берегах рек и городских окраинах проведена </w:t>
      </w:r>
      <w:r w:rsidR="00AF1293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коллективами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>предприяти</w:t>
      </w:r>
      <w:r w:rsidR="00AF1293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й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гражданами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E67F6" w:rsidRPr="00234DC8">
        <w:rPr>
          <w:color w:val="000000" w:themeColor="text1"/>
          <w:sz w:val="28"/>
          <w:szCs w:val="28"/>
        </w:rPr>
        <w:t xml:space="preserve">В весенний период  на территории города </w:t>
      </w:r>
      <w:r w:rsidRPr="00234DC8">
        <w:rPr>
          <w:color w:val="000000" w:themeColor="text1"/>
          <w:sz w:val="28"/>
          <w:szCs w:val="28"/>
        </w:rPr>
        <w:t>прош</w:t>
      </w:r>
      <w:r w:rsidR="00E54468" w:rsidRPr="00234DC8">
        <w:rPr>
          <w:color w:val="000000" w:themeColor="text1"/>
          <w:sz w:val="28"/>
          <w:szCs w:val="28"/>
        </w:rPr>
        <w:t>ел</w:t>
      </w:r>
      <w:r w:rsidRPr="00234DC8">
        <w:rPr>
          <w:color w:val="000000" w:themeColor="text1"/>
          <w:sz w:val="28"/>
          <w:szCs w:val="28"/>
        </w:rPr>
        <w:t xml:space="preserve"> </w:t>
      </w:r>
      <w:r w:rsidR="00AE67F6" w:rsidRPr="00234DC8">
        <w:rPr>
          <w:color w:val="000000" w:themeColor="text1"/>
          <w:sz w:val="28"/>
          <w:szCs w:val="28"/>
        </w:rPr>
        <w:t xml:space="preserve"> традиционны</w:t>
      </w:r>
      <w:r w:rsidR="00E54468" w:rsidRPr="00234DC8">
        <w:rPr>
          <w:color w:val="000000" w:themeColor="text1"/>
          <w:sz w:val="28"/>
          <w:szCs w:val="28"/>
        </w:rPr>
        <w:t>й</w:t>
      </w:r>
      <w:r w:rsidR="00AE67F6" w:rsidRPr="00234DC8">
        <w:rPr>
          <w:color w:val="000000" w:themeColor="text1"/>
          <w:sz w:val="28"/>
          <w:szCs w:val="28"/>
        </w:rPr>
        <w:t xml:space="preserve"> месячник по благоустройству</w:t>
      </w:r>
      <w:r w:rsidR="00E54468" w:rsidRPr="00234DC8">
        <w:rPr>
          <w:color w:val="000000" w:themeColor="text1"/>
          <w:sz w:val="28"/>
          <w:szCs w:val="28"/>
        </w:rPr>
        <w:t xml:space="preserve">, организовано </w:t>
      </w:r>
      <w:r w:rsidR="00AE67F6" w:rsidRPr="00234DC8">
        <w:rPr>
          <w:color w:val="000000" w:themeColor="text1"/>
          <w:sz w:val="28"/>
          <w:szCs w:val="28"/>
        </w:rPr>
        <w:t>6 субботников</w:t>
      </w:r>
      <w:r w:rsidRPr="00234DC8">
        <w:rPr>
          <w:color w:val="000000" w:themeColor="text1"/>
          <w:sz w:val="28"/>
          <w:szCs w:val="28"/>
        </w:rPr>
        <w:t>. З</w:t>
      </w:r>
      <w:r w:rsidR="00AE67F6" w:rsidRPr="00234DC8">
        <w:rPr>
          <w:color w:val="000000" w:themeColor="text1"/>
          <w:sz w:val="28"/>
          <w:szCs w:val="28"/>
        </w:rPr>
        <w:t xml:space="preserve">а прошедший период  было высажено около 300 саженцев деревьев -  липы и черемухи в городском парке, у ГКДЦ добавились саженцы лип, туи и 50 кустарников </w:t>
      </w:r>
      <w:proofErr w:type="gramStart"/>
      <w:r w:rsidR="00AE67F6" w:rsidRPr="00234DC8">
        <w:rPr>
          <w:color w:val="000000" w:themeColor="text1"/>
          <w:sz w:val="28"/>
          <w:szCs w:val="28"/>
        </w:rPr>
        <w:t>бирючины</w:t>
      </w:r>
      <w:proofErr w:type="gramEnd"/>
      <w:r w:rsidR="00AE67F6" w:rsidRPr="00234DC8">
        <w:rPr>
          <w:color w:val="000000" w:themeColor="text1"/>
          <w:sz w:val="28"/>
          <w:szCs w:val="28"/>
        </w:rPr>
        <w:t>, на улице Королёва – высажены ели, розы и туи. По центральным улицам города произведена подсадка  каштанов, кленов и лип. Продолжились работы по благоустройству сквера Первомайский,  обустроен</w:t>
      </w:r>
      <w:r w:rsidR="00AE67F6" w:rsidRPr="00234DC8">
        <w:rPr>
          <w:rFonts w:eastAsia="Calibri"/>
          <w:color w:val="000000" w:themeColor="text1"/>
          <w:sz w:val="28"/>
          <w:szCs w:val="28"/>
        </w:rPr>
        <w:t xml:space="preserve"> тротуар  на пр. </w:t>
      </w:r>
      <w:proofErr w:type="spellStart"/>
      <w:r w:rsidR="00AE67F6" w:rsidRPr="00234DC8">
        <w:rPr>
          <w:rFonts w:eastAsia="Calibri"/>
          <w:color w:val="000000" w:themeColor="text1"/>
          <w:sz w:val="28"/>
          <w:szCs w:val="28"/>
        </w:rPr>
        <w:t>Закруткина</w:t>
      </w:r>
      <w:proofErr w:type="spellEnd"/>
      <w:r w:rsidR="00AE67F6" w:rsidRPr="00234DC8">
        <w:rPr>
          <w:rFonts w:eastAsia="Calibri"/>
          <w:color w:val="000000" w:themeColor="text1"/>
          <w:sz w:val="28"/>
          <w:szCs w:val="28"/>
        </w:rPr>
        <w:t xml:space="preserve"> вдоль  стадиона. </w:t>
      </w:r>
    </w:p>
    <w:p w:rsidR="000712AC" w:rsidRPr="00234DC8" w:rsidRDefault="000712AC" w:rsidP="00234DC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AE67F6" w:rsidRPr="00234DC8" w:rsidRDefault="00AE67F6" w:rsidP="00234DC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В течение всего времени проводилась работа по наведению порядка на всей территории. Ведется работа по ликвидации навалов  мусора в окрестностях города. </w:t>
      </w:r>
    </w:p>
    <w:p w:rsidR="00AE67F6" w:rsidRPr="00234DC8" w:rsidRDefault="00AE67F6" w:rsidP="00234DC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Специалистами администрации проведено  39  </w:t>
      </w:r>
      <w:r w:rsidRPr="00234DC8">
        <w:rPr>
          <w:b/>
          <w:color w:val="000000" w:themeColor="text1"/>
          <w:sz w:val="28"/>
          <w:szCs w:val="28"/>
        </w:rPr>
        <w:t>рейдов</w:t>
      </w:r>
      <w:r w:rsidRPr="00234DC8">
        <w:rPr>
          <w:color w:val="000000" w:themeColor="text1"/>
          <w:sz w:val="28"/>
          <w:szCs w:val="28"/>
        </w:rPr>
        <w:t xml:space="preserve">, выдано 408 уведомлений, выписано 165 предписаний, составлено 24 протокола на граждан и юридических лицам, допустивших нарушение Правил благоустройства и санитарного состояния. </w:t>
      </w:r>
    </w:p>
    <w:p w:rsidR="00AE67F6" w:rsidRPr="00234DC8" w:rsidRDefault="00AE67F6" w:rsidP="00234DC8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A723F" w:rsidRPr="00234DC8" w:rsidRDefault="00AE67F6" w:rsidP="00234DC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На территории города  на 1 июля 2018 года 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многоквартирный жилищный фонд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представляют 114 домов.  </w:t>
      </w:r>
    </w:p>
    <w:p w:rsidR="00AE67F6" w:rsidRPr="00234DC8" w:rsidRDefault="00AE67F6" w:rsidP="00234DC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Собственниками  помещений МКД реализуются  следующие способы управления:</w:t>
      </w:r>
    </w:p>
    <w:p w:rsidR="00AE67F6" w:rsidRPr="00234DC8" w:rsidRDefault="00AE67F6" w:rsidP="00234DC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- непосредственное управление - 94;</w:t>
      </w:r>
    </w:p>
    <w:p w:rsidR="00AE67F6" w:rsidRPr="00234DC8" w:rsidRDefault="00AE67F6" w:rsidP="00234DC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0" w:name="sub_161022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- управление товариществом собственников недвижимости - 8;</w:t>
      </w:r>
    </w:p>
    <w:bookmarkEnd w:id="0"/>
    <w:p w:rsidR="00AE67F6" w:rsidRPr="00234DC8" w:rsidRDefault="00AE67F6" w:rsidP="00234DC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- управление управляющей организацией - 12. 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В соответствии с региональной программой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капитального ремонта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общего имущества в многоквартирных домах на 2018 год на территории города Семикаракорска ведутся работы в двух многоквартирных домах. С марта текущего года  начались работы в  доме  на ул. А.А.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Араканцева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, 20 -  проводится капитальный  ремонт системы  электроснабжения, куда  входит полная замена электропроводки, а так же установка светодиодных светильников с датчиками движения в каждом подъезде. Объем финансирования составляет 2 млн. 535 тыс. рублей.  В доме на пр. В.А.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Закруткина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, 43 идут работы   по капитальному ремонту кровли,  будут проведены работы по утеплению, замене несущих конструкций, а так же покрытие кровли современными материалами. На эти цели выделено 2 млн. 67 тыс. рублей.</w:t>
      </w:r>
    </w:p>
    <w:p w:rsidR="00AE67F6" w:rsidRPr="00234DC8" w:rsidRDefault="00AE67F6" w:rsidP="00234DC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ab/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Здесь опять хочу вернуться к приоритетному проекту «Формирование комфортной городской среды», который  стартовал  в 2017 году. Данный проект позволяет выполнить мероприятия по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благоустройству дворовых территорий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: асфальтирование дворовых проездов, озеленение, установку  детских  игровых и  спортивных площадок  и многое другое. Важно, что в мероприятия по благоустройству входят дворы, предложенные самими жителями города и при их непосредственном участии. В этом направлении Советам многоквартирных домов  необходимо активнее включаться в данную работу и бороться за улучшение условий качества жизни в своем доме, в своем дворе. Со своей стороны городская администрация готова оказывать  Советам методическую помощь.</w:t>
      </w:r>
    </w:p>
    <w:p w:rsidR="000712AC" w:rsidRPr="00234DC8" w:rsidRDefault="000712AC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Индикатором  качества жизни являются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дороги.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Нельзя с этим не согласиться. Ведь качество и безопасность дорог  - это насущная необходимость, как для водителей, так и для пешеходов. Улично-дорожная сеть города ежегодно подвергается тщательной проверке. Проводится комплекс работ по совершенствованию проезжей и пешеходной частей, при необходимости вносятся корректировки в планы ремонтных работ.</w:t>
      </w:r>
    </w:p>
    <w:p w:rsidR="000712AC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2018 году из областного бюджета нам были выделены 2,0 млн. руб. на текущий ремонт и содержание автомобильных дорог. Собственных средств запланировано 7,8 млн. рублей. </w:t>
      </w:r>
    </w:p>
    <w:p w:rsidR="00AE67F6" w:rsidRPr="00234DC8" w:rsidRDefault="00AE67F6" w:rsidP="00234DC8">
      <w:pPr>
        <w:ind w:firstLine="708"/>
        <w:jc w:val="both"/>
        <w:rPr>
          <w:color w:val="000000" w:themeColor="text1"/>
          <w:sz w:val="28"/>
          <w:szCs w:val="28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Таким образом,  объем средств дорожного фонда городского поселения в 2018 году составил 9,8 млн. рублей.</w:t>
      </w:r>
      <w:r w:rsidR="000712AC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color w:val="000000" w:themeColor="text1"/>
          <w:sz w:val="28"/>
          <w:szCs w:val="28"/>
        </w:rPr>
        <w:t xml:space="preserve">Данные средства были направлены на </w:t>
      </w:r>
      <w:r w:rsidRPr="00234DC8">
        <w:rPr>
          <w:rFonts w:eastAsia="Calibri"/>
          <w:color w:val="000000" w:themeColor="text1"/>
          <w:sz w:val="28"/>
          <w:szCs w:val="28"/>
        </w:rPr>
        <w:t>в</w:t>
      </w:r>
      <w:r w:rsidRPr="00234DC8">
        <w:rPr>
          <w:color w:val="000000" w:themeColor="text1"/>
          <w:sz w:val="28"/>
          <w:szCs w:val="28"/>
        </w:rPr>
        <w:t xml:space="preserve">осстановление профиля проезжей части дорог </w:t>
      </w:r>
      <w:proofErr w:type="gramStart"/>
      <w:r w:rsidRPr="00234DC8">
        <w:rPr>
          <w:color w:val="000000" w:themeColor="text1"/>
          <w:sz w:val="28"/>
          <w:szCs w:val="28"/>
        </w:rPr>
        <w:t>с</w:t>
      </w:r>
      <w:proofErr w:type="gramEnd"/>
      <w:r w:rsidRPr="00234DC8">
        <w:rPr>
          <w:color w:val="000000" w:themeColor="text1"/>
          <w:sz w:val="28"/>
          <w:szCs w:val="28"/>
        </w:rPr>
        <w:t xml:space="preserve"> щебеночным покрытием, у</w:t>
      </w:r>
      <w:r w:rsidRPr="00234DC8">
        <w:rPr>
          <w:rFonts w:eastAsia="Calibri"/>
          <w:color w:val="000000" w:themeColor="text1"/>
          <w:sz w:val="28"/>
          <w:szCs w:val="28"/>
        </w:rPr>
        <w:t xml:space="preserve">странение деформаций и повреждений,  </w:t>
      </w:r>
      <w:r w:rsidRPr="00234DC8">
        <w:rPr>
          <w:color w:val="000000" w:themeColor="text1"/>
          <w:sz w:val="28"/>
          <w:szCs w:val="28"/>
        </w:rPr>
        <w:t>ямочный ремонт твердого покрытия. В результате количество ям и ухаб на дорогах города значительно сократилось. На сегодняшний день работы по ремонту дорог и тротуаров продолжаются.</w:t>
      </w:r>
    </w:p>
    <w:p w:rsidR="00AE67F6" w:rsidRPr="00234DC8" w:rsidRDefault="00AE67F6" w:rsidP="00234DC8">
      <w:pPr>
        <w:ind w:firstLine="709"/>
        <w:jc w:val="both"/>
        <w:rPr>
          <w:color w:val="000000" w:themeColor="text1"/>
          <w:sz w:val="28"/>
          <w:szCs w:val="28"/>
        </w:rPr>
      </w:pPr>
      <w:r w:rsidRPr="00234DC8">
        <w:rPr>
          <w:b/>
          <w:color w:val="000000" w:themeColor="text1"/>
          <w:sz w:val="28"/>
          <w:szCs w:val="28"/>
        </w:rPr>
        <w:t>Недостаточное финансирование</w:t>
      </w:r>
      <w:r w:rsidRPr="00234DC8">
        <w:rPr>
          <w:color w:val="000000" w:themeColor="text1"/>
          <w:sz w:val="28"/>
          <w:szCs w:val="28"/>
        </w:rPr>
        <w:t xml:space="preserve"> на текущее содержание дорог, отсутствие средств на их капитальный ремонт приводят к тому, что десятки километров покрытий городских автодорог переходят в несоответствующее состояние и требуют еще больших вложений. </w:t>
      </w:r>
      <w:r w:rsidR="0014267B" w:rsidRPr="00234DC8">
        <w:rPr>
          <w:color w:val="000000" w:themeColor="text1"/>
          <w:sz w:val="28"/>
          <w:szCs w:val="28"/>
        </w:rPr>
        <w:t xml:space="preserve">На капитальный ремонт дорог вот уже три года средства не выделяются. </w:t>
      </w:r>
      <w:r w:rsidR="00FB39E8" w:rsidRPr="00234DC8">
        <w:rPr>
          <w:color w:val="000000" w:themeColor="text1"/>
          <w:sz w:val="28"/>
          <w:szCs w:val="28"/>
        </w:rPr>
        <w:t xml:space="preserve">Администрацией </w:t>
      </w:r>
      <w:r w:rsidR="0014267B" w:rsidRPr="00234DC8">
        <w:rPr>
          <w:color w:val="000000" w:themeColor="text1"/>
          <w:sz w:val="28"/>
          <w:szCs w:val="28"/>
        </w:rPr>
        <w:t xml:space="preserve"> город</w:t>
      </w:r>
      <w:r w:rsidR="00FB39E8" w:rsidRPr="00234DC8">
        <w:rPr>
          <w:color w:val="000000" w:themeColor="text1"/>
          <w:sz w:val="28"/>
          <w:szCs w:val="28"/>
        </w:rPr>
        <w:t xml:space="preserve">а разработана </w:t>
      </w:r>
      <w:r w:rsidRPr="00234DC8">
        <w:rPr>
          <w:color w:val="000000" w:themeColor="text1"/>
          <w:sz w:val="28"/>
          <w:szCs w:val="28"/>
        </w:rPr>
        <w:t>проектно-сметн</w:t>
      </w:r>
      <w:r w:rsidR="008A3CF2" w:rsidRPr="00234DC8">
        <w:rPr>
          <w:color w:val="000000" w:themeColor="text1"/>
          <w:sz w:val="28"/>
          <w:szCs w:val="28"/>
        </w:rPr>
        <w:t>ая</w:t>
      </w:r>
      <w:r w:rsidRPr="00234DC8">
        <w:rPr>
          <w:color w:val="000000" w:themeColor="text1"/>
          <w:sz w:val="28"/>
          <w:szCs w:val="28"/>
        </w:rPr>
        <w:t xml:space="preserve"> документаци</w:t>
      </w:r>
      <w:r w:rsidR="008A3CF2" w:rsidRPr="00234DC8">
        <w:rPr>
          <w:color w:val="000000" w:themeColor="text1"/>
          <w:sz w:val="28"/>
          <w:szCs w:val="28"/>
        </w:rPr>
        <w:t>я</w:t>
      </w:r>
      <w:r w:rsidRPr="00234DC8">
        <w:rPr>
          <w:color w:val="000000" w:themeColor="text1"/>
          <w:sz w:val="28"/>
          <w:szCs w:val="28"/>
        </w:rPr>
        <w:t xml:space="preserve"> </w:t>
      </w:r>
      <w:r w:rsidR="0014267B" w:rsidRPr="00234DC8">
        <w:rPr>
          <w:color w:val="000000" w:themeColor="text1"/>
          <w:sz w:val="28"/>
          <w:szCs w:val="28"/>
        </w:rPr>
        <w:t xml:space="preserve">на </w:t>
      </w:r>
      <w:r w:rsidRPr="00234DC8">
        <w:rPr>
          <w:color w:val="000000" w:themeColor="text1"/>
          <w:sz w:val="28"/>
          <w:szCs w:val="28"/>
        </w:rPr>
        <w:t xml:space="preserve"> 110 млн. рублей</w:t>
      </w:r>
      <w:r w:rsidR="00E54468" w:rsidRPr="00234DC8">
        <w:rPr>
          <w:color w:val="000000" w:themeColor="text1"/>
          <w:sz w:val="28"/>
          <w:szCs w:val="28"/>
        </w:rPr>
        <w:t xml:space="preserve"> на ремонт внутригородских дорог.  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Неотъемлемой частью содержания дорог является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безопасность дорожного движения. </w:t>
      </w:r>
      <w:r w:rsidR="0014267B" w:rsidRPr="00234DC8">
        <w:rPr>
          <w:rFonts w:eastAsia="Calibri"/>
          <w:color w:val="000000" w:themeColor="text1"/>
          <w:sz w:val="28"/>
          <w:szCs w:val="28"/>
          <w:lang w:eastAsia="en-US"/>
        </w:rPr>
        <w:t>За отчетный период</w:t>
      </w:r>
      <w:r w:rsidR="0014267B"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приобретены и установлены 23 дорожных знаков, проведены работы по нанесению </w:t>
      </w:r>
      <w:r w:rsidR="00EB20DA" w:rsidRPr="00234DC8">
        <w:rPr>
          <w:rFonts w:eastAsia="Calibri"/>
          <w:color w:val="000000" w:themeColor="text1"/>
          <w:sz w:val="28"/>
          <w:szCs w:val="28"/>
          <w:lang w:eastAsia="en-US"/>
        </w:rPr>
        <w:t>горизонтальной дорожной разметки и разметки на пешеходных  переходах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В 2018 году для безопасного пересечения пешеходами проезжей части на аварийно-опасных участках на ул. Калинина планируется устройство двух </w:t>
      </w:r>
      <w:r w:rsidR="00EB20DA" w:rsidRPr="00234DC8">
        <w:rPr>
          <w:rFonts w:eastAsia="Calibri"/>
          <w:color w:val="000000" w:themeColor="text1"/>
          <w:sz w:val="28"/>
          <w:szCs w:val="28"/>
          <w:lang w:eastAsia="en-US"/>
        </w:rPr>
        <w:t>дополнительных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пешеходных переходов.</w:t>
      </w:r>
    </w:p>
    <w:p w:rsidR="000712AC" w:rsidRPr="00234DC8" w:rsidRDefault="000712AC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Сегодня существует множество вопросов, связанных с </w:t>
      </w:r>
      <w:r w:rsidR="00234DC8">
        <w:rPr>
          <w:rFonts w:eastAsia="Calibri"/>
          <w:b/>
          <w:color w:val="000000" w:themeColor="text1"/>
          <w:sz w:val="28"/>
          <w:szCs w:val="28"/>
          <w:lang w:eastAsia="en-US"/>
        </w:rPr>
        <w:t>обеспе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чением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безопасности населения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на территории города, предупреждения экстремистских и террористических проявлений. Проводится серьезная профилактическая работа в сфере предупреждения чрезвычайных ситуаций природного и техногенного характера, особое внимание уделяется безопасности объектов жизнеобеспечения города. На окраинах вокруг города проводится опашка, чтобы не допустить в случае опасности распространение огня на дома жителей. Проводятся противопожарные инструктажи и беседы.</w:t>
      </w:r>
    </w:p>
    <w:p w:rsidR="00E14C6E" w:rsidRPr="00234DC8" w:rsidRDefault="00E14C6E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Администрацией ведется планомерная работа по защите населения от переносчиков возбудителей природно-очаговых инфекций. Проведена  противоклещевая  обработка общественных мест посещения и отдыха, осуществляется покос травы.  </w:t>
      </w:r>
    </w:p>
    <w:p w:rsidR="000712AC" w:rsidRPr="00234DC8" w:rsidRDefault="000712AC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К летнему сезону были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подготовлены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места для купания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, отремонтировано оборудование в местах купания на «Черепашке», возле подвесного моста, произведен ремонт подвесного моста. Водолазами проведены работы по обследованию и очистке дна водоема. </w:t>
      </w:r>
      <w:r w:rsidRPr="00234DC8">
        <w:rPr>
          <w:color w:val="000000" w:themeColor="text1"/>
          <w:sz w:val="28"/>
          <w:szCs w:val="28"/>
          <w:lang w:eastAsia="en-US"/>
        </w:rPr>
        <w:t xml:space="preserve">Ведутся мероприятия по закачке воды в озеро «Старый Дон».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За счет внебюджетных источников проводятся работы по содержанию места для купания  возле бывшего лагеря «Комсомолец».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Подготовлены к ежедневной службе прошедшие предварительную подготовку спасатели, у которых на вооружении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плавсредства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, аптечки для оказания первой помощи, средства связи, спасательные средства. </w:t>
      </w:r>
    </w:p>
    <w:p w:rsidR="00E14C6E" w:rsidRPr="00234DC8" w:rsidRDefault="00E14C6E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В рамках создания комплексной автоматизированной системы «Безопасный город» проводятся работы по обслуживанию системы видеонаблюдения на территории города.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Возрастает роль общественности в вопросах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охраны безопасности и общественного порядка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 На сегодняшний день в рядах народной дружины 20 человек - представителей  организаций различных форм собственности.  Дружинники обеспечивают охрану общественного порядка на городских мероприятиях.</w:t>
      </w:r>
    </w:p>
    <w:p w:rsidR="000712AC" w:rsidRPr="00234DC8" w:rsidRDefault="000712AC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75552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Важным связующим звеном в структуре местного самоуправления остаются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органы Территориального общественного самоуправления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. Их роль с каждым годом </w:t>
      </w:r>
      <w:r w:rsidR="0014267B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должна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становит</w:t>
      </w:r>
      <w:r w:rsidR="0014267B" w:rsidRPr="00234DC8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ся  все более значимой. На сегодняшний день в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Семикаракорске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осуществляют свою деятельность  на основании Уставов, зарегистрированных в Администрации города 65 органов ТОС. </w:t>
      </w:r>
    </w:p>
    <w:p w:rsidR="00975552" w:rsidRPr="00234DC8" w:rsidRDefault="00AE67F6" w:rsidP="00234DC8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Дальнейшему развитию движения и поддержке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ТОСов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 мы уделяем  особое  внимание. </w:t>
      </w:r>
      <w:r w:rsidR="00975552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Ежегодный  смотр-конкурс </w:t>
      </w:r>
      <w:r w:rsidR="00975552" w:rsidRPr="00234D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«Я люблю свой город» является хорошим стимулом и поддержкой </w:t>
      </w:r>
      <w:proofErr w:type="spellStart"/>
      <w:r w:rsidR="00975552" w:rsidRPr="00234DC8">
        <w:rPr>
          <w:rFonts w:eastAsia="Calibri"/>
          <w:bCs/>
          <w:color w:val="000000" w:themeColor="text1"/>
          <w:sz w:val="28"/>
          <w:szCs w:val="28"/>
          <w:lang w:eastAsia="en-US"/>
        </w:rPr>
        <w:t>ТОСам</w:t>
      </w:r>
      <w:proofErr w:type="spellEnd"/>
      <w:r w:rsidR="00975552" w:rsidRPr="00234D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в</w:t>
      </w:r>
      <w:r w:rsidR="00975552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решении вопросов благоустройства своей территории</w:t>
      </w:r>
      <w:r w:rsidR="00975552" w:rsidRPr="00234D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735F62" w:rsidRPr="00234DC8" w:rsidRDefault="00735F62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5F62" w:rsidRPr="00234DC8" w:rsidRDefault="00735F62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Хочется отметить активность жителей Семикаракорска, которые не остались в стороне и приняли участие в работах по благоустройству своих дворовых и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прилегающих территорий</w:t>
      </w:r>
      <w:r w:rsidR="00975552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оформили и обустроили цветочные клумбы, художественно оформили прилегающую территорию.</w:t>
      </w:r>
    </w:p>
    <w:p w:rsidR="00735F62" w:rsidRPr="00234DC8" w:rsidRDefault="00735F62" w:rsidP="00234DC8">
      <w:pPr>
        <w:ind w:firstLine="709"/>
        <w:jc w:val="both"/>
        <w:rPr>
          <w:color w:val="000000" w:themeColor="text1"/>
          <w:sz w:val="28"/>
          <w:szCs w:val="28"/>
        </w:rPr>
      </w:pP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color w:val="000000" w:themeColor="text1"/>
          <w:sz w:val="28"/>
          <w:szCs w:val="28"/>
        </w:rPr>
        <w:t xml:space="preserve">Примером  могут служить </w:t>
      </w:r>
      <w:proofErr w:type="spellStart"/>
      <w:r w:rsidRPr="00234DC8">
        <w:rPr>
          <w:color w:val="000000" w:themeColor="text1"/>
          <w:sz w:val="28"/>
          <w:szCs w:val="28"/>
        </w:rPr>
        <w:t>ТОС</w:t>
      </w:r>
      <w:r w:rsidR="000629E8" w:rsidRPr="00234DC8">
        <w:rPr>
          <w:color w:val="000000" w:themeColor="text1"/>
          <w:sz w:val="28"/>
          <w:szCs w:val="28"/>
        </w:rPr>
        <w:t>ы</w:t>
      </w:r>
      <w:proofErr w:type="spellEnd"/>
      <w:r w:rsidRPr="00234DC8">
        <w:rPr>
          <w:color w:val="000000" w:themeColor="text1"/>
          <w:sz w:val="28"/>
          <w:szCs w:val="28"/>
        </w:rPr>
        <w:t>, где  жители стараются содержать  прилегающую и общественную территорию в порядке</w:t>
      </w:r>
      <w:r w:rsidR="00735F62" w:rsidRPr="00234DC8">
        <w:rPr>
          <w:color w:val="000000" w:themeColor="text1"/>
          <w:sz w:val="28"/>
          <w:szCs w:val="28"/>
        </w:rPr>
        <w:t xml:space="preserve">, возглавляют их инициативные </w:t>
      </w:r>
      <w:r w:rsidRPr="00234DC8">
        <w:rPr>
          <w:color w:val="000000" w:themeColor="text1"/>
          <w:sz w:val="28"/>
          <w:szCs w:val="28"/>
        </w:rPr>
        <w:t>председател</w:t>
      </w:r>
      <w:r w:rsidR="00735F62" w:rsidRPr="00234DC8">
        <w:rPr>
          <w:color w:val="000000" w:themeColor="text1"/>
          <w:sz w:val="28"/>
          <w:szCs w:val="28"/>
        </w:rPr>
        <w:t>и</w:t>
      </w:r>
      <w:r w:rsidRPr="00234DC8">
        <w:rPr>
          <w:color w:val="000000" w:themeColor="text1"/>
          <w:sz w:val="28"/>
          <w:szCs w:val="28"/>
        </w:rPr>
        <w:t xml:space="preserve"> Фирсова Елена Леонидовна,</w:t>
      </w:r>
      <w:r w:rsidR="00735F62" w:rsidRPr="00234DC8">
        <w:rPr>
          <w:color w:val="000000" w:themeColor="text1"/>
          <w:sz w:val="28"/>
          <w:szCs w:val="28"/>
        </w:rPr>
        <w:t xml:space="preserve"> </w:t>
      </w:r>
      <w:r w:rsidRPr="00234DC8">
        <w:rPr>
          <w:color w:val="000000" w:themeColor="text1"/>
          <w:sz w:val="28"/>
          <w:szCs w:val="28"/>
        </w:rPr>
        <w:t xml:space="preserve"> Фролова Ирина Васильевна, Дмитрова Татьяна Васильевна,  </w:t>
      </w:r>
      <w:proofErr w:type="spellStart"/>
      <w:r w:rsidRPr="00234DC8">
        <w:rPr>
          <w:color w:val="000000" w:themeColor="text1"/>
          <w:sz w:val="28"/>
          <w:szCs w:val="28"/>
        </w:rPr>
        <w:t>Волжин</w:t>
      </w:r>
      <w:proofErr w:type="spellEnd"/>
      <w:r w:rsidRPr="00234DC8">
        <w:rPr>
          <w:color w:val="000000" w:themeColor="text1"/>
          <w:sz w:val="28"/>
          <w:szCs w:val="28"/>
        </w:rPr>
        <w:t xml:space="preserve"> Виктор Владимирович</w:t>
      </w:r>
      <w:r w:rsidR="00735F62" w:rsidRPr="00234DC8">
        <w:rPr>
          <w:color w:val="000000" w:themeColor="text1"/>
          <w:sz w:val="28"/>
          <w:szCs w:val="28"/>
        </w:rPr>
        <w:t xml:space="preserve"> </w:t>
      </w:r>
      <w:r w:rsidR="008A3CF2" w:rsidRPr="00234DC8">
        <w:rPr>
          <w:color w:val="000000" w:themeColor="text1"/>
          <w:sz w:val="28"/>
          <w:szCs w:val="28"/>
        </w:rPr>
        <w:t>и многие другие</w:t>
      </w:r>
      <w:r w:rsidRPr="00234DC8">
        <w:rPr>
          <w:color w:val="000000" w:themeColor="text1"/>
          <w:sz w:val="28"/>
          <w:szCs w:val="28"/>
        </w:rPr>
        <w:t xml:space="preserve">.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Это достойный пример хозяйского подхода к территории, где живешь.</w:t>
      </w:r>
    </w:p>
    <w:p w:rsidR="00735F62" w:rsidRPr="00234DC8" w:rsidRDefault="00735F62" w:rsidP="00234DC8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Сегодня ясно, что ТОС – это реальная движущая сила, это передовой отряд граждан, которых отличает ответственная гражданская позиция и умение заботиться о жителях поселения. Но есть проблемы и здесь – это низкая активность самих граждан, </w:t>
      </w:r>
      <w:bookmarkStart w:id="1" w:name="807"/>
      <w:r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различная степень активности комитетов территориального общественного самоуправления на места</w:t>
      </w:r>
      <w:bookmarkEnd w:id="1"/>
      <w:r w:rsidR="008A3CF2"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х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И сегодня назрела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необходимость обновления и укомплектованности основного состава руководителей ТОС.</w:t>
      </w:r>
      <w:r w:rsidR="008A3CF2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Решение</w:t>
      </w:r>
      <w:r w:rsidR="008A3CF2"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этих вопросов невозможно без постоянной, целенаправленной и пла</w:t>
      </w:r>
      <w:r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softHyphen/>
        <w:t xml:space="preserve">номерной работы по развитию ТОС.  </w:t>
      </w:r>
    </w:p>
    <w:p w:rsidR="00AE67F6" w:rsidRPr="00234DC8" w:rsidRDefault="00AE67F6" w:rsidP="00234DC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14C6E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Не  менее важным направлением деятельности администрации является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градостроительная деятельность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 Управление застройкой на территории города осуществляется на основании утвержденных документов территориального планирования. Учитывая постоянные изменения, как в земельном, так и в градостроительном законодательстве, в 2018 году планомерно проводилась работа по внесению изменений в действующие документы территориального планирования городского поселения для повышения эффективности работы в градостроительной сфере.</w:t>
      </w:r>
      <w:r w:rsidR="00E14C6E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Постоянно обновляется база федеральной информационной адресной системы.</w:t>
      </w:r>
    </w:p>
    <w:p w:rsidR="00AE67F6" w:rsidRPr="00234DC8" w:rsidRDefault="00AE67F6" w:rsidP="00234DC8">
      <w:pPr>
        <w:tabs>
          <w:tab w:val="left" w:pos="1052"/>
        </w:tabs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С начала года введены в эксплуатацию 37 городских объектов различного назначения: 27 индивидуальных жилых домов и 10 объектов промышленно-гражданского строительства. Перспективы в области строительства на 2018 год связаны с возведением еще двух многоквартирных жилых домов.</w:t>
      </w:r>
    </w:p>
    <w:p w:rsidR="00E14C6E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Утверждено  10 административных регламентов оказания муниципальных услуг в</w:t>
      </w:r>
      <w:r w:rsidR="00E14C6E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сфере градостроительной деятельности.  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Идет работа по внесению  изменений в Правила благоустройства и санитарного содержания города. Это даст  возможность реального административного воздействия на нарушителей, не желающих приводить объекты строительства в соответствие с положениями правил благоустройства, где уже отражены и требования к архитектурному облику зданий, применяемым материалам,  оформлению вывесок. </w:t>
      </w:r>
    </w:p>
    <w:p w:rsidR="00AE67F6" w:rsidRPr="00234DC8" w:rsidRDefault="00AE67F6" w:rsidP="00234DC8">
      <w:pPr>
        <w:tabs>
          <w:tab w:val="left" w:pos="1052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В связи со строительством Багаевского гидроузла, рабочей группой администрации города совместно с представителями АО «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Акватик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» согласовано расположение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берегоукрепления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в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мкр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 Плодопитомник</w:t>
      </w:r>
      <w:r w:rsidR="00975552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и благоустройство прилегающей территории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E67F6" w:rsidRPr="00234DC8" w:rsidRDefault="00AE67F6" w:rsidP="00234DC8">
      <w:pPr>
        <w:tabs>
          <w:tab w:val="left" w:pos="1052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Одним из основных показателей эффективности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управления имуществом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образования является получение неналоговых имущественных доходов в бюджет. </w:t>
      </w:r>
    </w:p>
    <w:p w:rsidR="00AE67F6" w:rsidRPr="00234DC8" w:rsidRDefault="00AE67F6" w:rsidP="00234DC8">
      <w:pPr>
        <w:tabs>
          <w:tab w:val="left" w:pos="1052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прогнозным планом за отчетный период было приватизировано муниципальное имущество на сумму 596,00 тыс. рублей. В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собственность за плату предоставлено 51 земельных участков, общей площадью более 4 га, на общую сумму 3 млн. 902,4 тысяч рублей.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В рамках исполнения полномочий по распоряжению земельными участками проводилась работа по предоставлению земельных участков в аренду путем проведения аукциона на право заключения догов</w:t>
      </w:r>
      <w:r w:rsidR="008A3CF2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ора аренды земельного участка. Всего 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предоставлено 20 земельных участков общей площадью более 1 га.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Для предоставления многодетным семьям земельных участков в целях индивидуального жилищного строительства сформирован перечень участков в количестве 13 объектов. Всего в течение этого года  многодетным семьям было предоставлено бесплатно 6 земельных участков. На текущий момент 12 многодетных семей еще не определились с выбором участка.</w:t>
      </w:r>
    </w:p>
    <w:p w:rsidR="000712AC" w:rsidRPr="00234DC8" w:rsidRDefault="000712AC" w:rsidP="00234DC8">
      <w:pPr>
        <w:tabs>
          <w:tab w:val="left" w:pos="1052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32B77" w:rsidRPr="00234DC8" w:rsidRDefault="00132B77" w:rsidP="00234DC8">
      <w:pPr>
        <w:tabs>
          <w:tab w:val="left" w:pos="1052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tabs>
          <w:tab w:val="left" w:pos="1052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Согласно  ежегодному плану в рамках </w:t>
      </w:r>
      <w:proofErr w:type="gramStart"/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соблюдением земельного законодательства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отношении физических и юридических лиц проведено 7 проверок. </w:t>
      </w:r>
    </w:p>
    <w:p w:rsidR="00AE67F6" w:rsidRPr="00234DC8" w:rsidRDefault="00AE67F6" w:rsidP="00234DC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Четыре  физлица привлечены к административной ответственности в виде штрафов. </w:t>
      </w:r>
    </w:p>
    <w:p w:rsidR="000712AC" w:rsidRPr="00234DC8" w:rsidRDefault="000712AC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Значимым показателем, характеризующим общие параметры коммерческой деятельности предприятий, является оборот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розничной торговли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крупных и средних организаций города Семикаракорска.  Он составил  с начала  года более 950 млн. рублей, что на 2,3% процентов превышает показатель соответствующего  периода прошлого года.</w:t>
      </w:r>
    </w:p>
    <w:p w:rsidR="00132B77" w:rsidRPr="00234DC8" w:rsidRDefault="00132B77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Одним из факторов перспективного развития, способствующим созданию новых рабочих мест и повышению занятости населения, является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развитие малого и среднего бизнеса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. Сегодня бизнес-сообщество города объединяет свыше 1200 субъектов малого и среднего предпринимательства. Постоянно расширяется и обновляется спектр услуг для населения, растет их качество, создаются новые рабочие места в данной сфере.  </w:t>
      </w:r>
    </w:p>
    <w:p w:rsidR="00132B77" w:rsidRPr="00234DC8" w:rsidRDefault="00132B77" w:rsidP="00234DC8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Потребительский рынок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остаётся одним из самых востребованных и развивающихся секторов экономики, а также одним из источников занятости населения. Сфера торговли города состоит из разветвленной сети магазинов, супермаркетов, способных обеспечить потребности жителей города. С начала года  в городе введены в эксплуатацию 3 магазина. 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234DC8">
        <w:rPr>
          <w:rFonts w:eastAsia="Calibri"/>
          <w:color w:val="000000" w:themeColor="text1"/>
          <w:sz w:val="28"/>
          <w:szCs w:val="28"/>
          <w:lang w:val="en-US" w:eastAsia="en-US"/>
        </w:rPr>
        <w:t>I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полугодии 2018 года на территории города Семикаракорска функционировали две 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ярмарочных площадки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. Проведено 5 ярмарок. Организациям, индивидуальным предпринимателям, ведущим личное подсобное хозяйство, было предоставлено 150 торговых мест.  Особенно широко проводится ярмарка в честь Дня российского предпринимательства. За несколько лет состав ее участников значительно расширился. </w:t>
      </w:r>
    </w:p>
    <w:p w:rsidR="00AE67F6" w:rsidRPr="00234DC8" w:rsidRDefault="00AE67F6" w:rsidP="00234DC8">
      <w:pPr>
        <w:autoSpaceDE w:val="0"/>
        <w:autoSpaceDN w:val="0"/>
        <w:adjustRightInd w:val="0"/>
        <w:jc w:val="both"/>
        <w:rPr>
          <w:rFonts w:eastAsia="MS Mincho"/>
          <w:color w:val="000000" w:themeColor="text1"/>
          <w:sz w:val="28"/>
          <w:szCs w:val="28"/>
        </w:rPr>
      </w:pPr>
      <w:r w:rsidRPr="00234DC8">
        <w:rPr>
          <w:rFonts w:eastAsia="MS Mincho"/>
          <w:color w:val="000000" w:themeColor="text1"/>
          <w:sz w:val="28"/>
          <w:szCs w:val="28"/>
        </w:rPr>
        <w:t xml:space="preserve">       Упорядочение </w:t>
      </w:r>
      <w:r w:rsidRPr="00234DC8">
        <w:rPr>
          <w:rFonts w:eastAsia="MS Mincho"/>
          <w:b/>
          <w:color w:val="000000" w:themeColor="text1"/>
          <w:sz w:val="28"/>
          <w:szCs w:val="28"/>
        </w:rPr>
        <w:t>размещения мелкорозничной торговой сети</w:t>
      </w:r>
      <w:r w:rsidRPr="00234DC8">
        <w:rPr>
          <w:rFonts w:eastAsia="MS Mincho"/>
          <w:color w:val="000000" w:themeColor="text1"/>
          <w:sz w:val="28"/>
          <w:szCs w:val="28"/>
        </w:rPr>
        <w:t xml:space="preserve"> – одно из направлений улучшения качества торгового обслуживания.   В 2018 году проведены аукционы на размещение нестационарных торговых объектов. По итогам торгов заключено 17 договоров. </w:t>
      </w:r>
    </w:p>
    <w:p w:rsidR="00AE67F6" w:rsidRPr="00234DC8" w:rsidRDefault="00AE67F6" w:rsidP="00234DC8">
      <w:pPr>
        <w:ind w:firstLine="708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Администрацией города организована работа мобильной группы по пресечению фактов </w:t>
      </w:r>
      <w:r w:rsidRPr="00234DC8">
        <w:rPr>
          <w:b/>
          <w:color w:val="000000" w:themeColor="text1"/>
          <w:sz w:val="28"/>
          <w:szCs w:val="28"/>
        </w:rPr>
        <w:t>несанкционированной торговли</w:t>
      </w:r>
      <w:r w:rsidRPr="00234DC8">
        <w:rPr>
          <w:color w:val="000000" w:themeColor="text1"/>
          <w:sz w:val="28"/>
          <w:szCs w:val="28"/>
        </w:rPr>
        <w:t xml:space="preserve">. Сотрудниками городской и </w:t>
      </w:r>
      <w:r w:rsidRPr="00234DC8">
        <w:rPr>
          <w:color w:val="000000" w:themeColor="text1"/>
          <w:sz w:val="28"/>
          <w:szCs w:val="28"/>
        </w:rPr>
        <w:lastRenderedPageBreak/>
        <w:t>районной администрации совместно с участковыми уполномоченными полиции еженедельно проводятся рейды по пресечению торговли в неустановленных местах, установлены щиты, запрещающие торговлю в указанных местах. Составлено 7 административных протоколов.</w:t>
      </w:r>
    </w:p>
    <w:p w:rsidR="00AE67F6" w:rsidRPr="00234DC8" w:rsidRDefault="00AE67F6" w:rsidP="00234DC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      С лицами, занимающимися уличной торговлей, проводится разъяснительная работа, предлагаются места для торговли на сельскохозяйственной ярмарке на проспекте Абрамова и на действующих городских рынках, а также в местах, предусмотренных городской администрацией для размещения нестационарной торговли в соответствии с утвержденной схемой. Для лиц, осуществляющих оптовую закупку, организована специальная площадка на пр. Абрамова. </w:t>
      </w:r>
    </w:p>
    <w:p w:rsidR="000712AC" w:rsidRPr="00234DC8" w:rsidRDefault="000712AC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E67F6" w:rsidRPr="00234DC8" w:rsidRDefault="00B120A9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Активно работает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E67F6"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Совет по развитию предпринимательства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Администрация  города осуществляет регулярное информирование бизнес - сообщества Семикаракорска  о мерах государственной поддержки,  в том числе и оказываемых услугах через Портал Бизнес-навигатора. Информация для предпринимателей  размещается  на официальном сайте администрации города.   В марте этого года состоялась открытая встреча с представителями бизнеса, на которой рассматривались вопросы предоставления мер государственной поддержки, популяризации предпринимательской деятельности.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712AC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Наряду с Советом по развитию предпринимательства важную роль в решении вопросов, связанных с жизнью горожан, с качеством оказываемых им услуг, играет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Общественный совет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города. 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Хочется отметить, что и круг вопросов, и темы заседаний, и план работы формируются непосредственно членами Общественного совета, причем чаще на основе обращений жителей города. И главное что работа Совета не дублирует работу Администрации города – в большинстве случаев рассматриваются вопросы, которые не относятся к полномочиям городской  Администрации. </w:t>
      </w:r>
      <w:r w:rsidRPr="00234DC8">
        <w:rPr>
          <w:color w:val="000000" w:themeColor="text1"/>
          <w:sz w:val="28"/>
          <w:szCs w:val="28"/>
        </w:rPr>
        <w:t xml:space="preserve">Члены Совета  поднимают проблемы повседневной жизни людей, совместно ищут пути их решения.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Рабочие группы Совета предварительно занимаются детальным изучением вопроса  и общественного мнения, готовят конкретные предложения и рекомендации, свои варианты решения и только тогда выносят вопрос на обсуждение на заседании Совета. </w:t>
      </w:r>
    </w:p>
    <w:p w:rsidR="00132B77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 текущем году по результатам </w:t>
      </w:r>
      <w:r w:rsidR="00132B77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работы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Общественного совета была решена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б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О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льшая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часть вопросов  по </w:t>
      </w:r>
      <w:r w:rsidR="00711C6D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работе и состоянию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банкомат</w:t>
      </w:r>
      <w:r w:rsidR="00711C6D" w:rsidRPr="00234DC8">
        <w:rPr>
          <w:rFonts w:eastAsia="Calibri"/>
          <w:color w:val="000000" w:themeColor="text1"/>
          <w:sz w:val="28"/>
          <w:szCs w:val="28"/>
          <w:lang w:eastAsia="en-US"/>
        </w:rPr>
        <w:t>ов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Сбербанка</w:t>
      </w:r>
      <w:r w:rsidR="00711C6D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в нашем городе</w:t>
      </w:r>
      <w:r w:rsidR="00132B77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,  по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ремонт</w:t>
      </w:r>
      <w:r w:rsidR="00132B77" w:rsidRPr="00234DC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 почтового отделения на улице Калинина. </w:t>
      </w:r>
    </w:p>
    <w:p w:rsidR="00AE67F6" w:rsidRPr="00234DC8" w:rsidRDefault="00180EF2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>абота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Общественного совета вносит весомый вклад в повышение благополучного и комфортного проживания наших горожан.  </w:t>
      </w:r>
      <w:r w:rsidRPr="00234DC8">
        <w:rPr>
          <w:color w:val="000000" w:themeColor="text1"/>
          <w:sz w:val="28"/>
          <w:szCs w:val="28"/>
        </w:rPr>
        <w:t>На мой взгляд, это важная форма участия жителей в местном самоуправлении.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С января по июль в Администрацию города поступило  238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обращений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и запросов. Причем четверть из них составили запросы по обращениям, поступившим из других органов - 53. Количество вопросов, которые волнуют горожан и на которые они хотят получить вопросы остается на прежнем уровне и составляет 185 обращений. Письменных заявлений поступило 147.  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Основными вопросами, волнующими граждан, были: земельные вопросы, электроснабжение, благоустройство и ремонт дорог и другие.  В работе с обращениями осуществляется практика комиссионного рассмотрения обращений с выездом на место специалистов и при участии заявителей.</w:t>
      </w:r>
    </w:p>
    <w:p w:rsidR="00A710FA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Граждане  имеют возможность использовать современные информационные технологии и направлять свои обращения через официальный сайт администрации в сети Интернет.  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20 обращений поступило на сайт Администрации. На личном приеме было принято 38 человек. </w:t>
      </w:r>
    </w:p>
    <w:p w:rsidR="00AE67F6" w:rsidRPr="00234DC8" w:rsidRDefault="003725AE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И</w:t>
      </w:r>
      <w:r w:rsidR="00AE67F6"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нформаци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я </w:t>
      </w:r>
      <w:r w:rsidR="00AE67F6"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о работе администрации города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E67F6"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открыт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а</w:t>
      </w:r>
      <w:r w:rsidR="00AE67F6"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и доступн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а.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Она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размещается на официальном сайте города, в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районной газет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proofErr w:type="spellStart"/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>Семикаракорские</w:t>
      </w:r>
      <w:proofErr w:type="spellEnd"/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вести»,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местно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канал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 телевидения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формате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>живого общения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м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ы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провели</w:t>
      </w:r>
      <w:r w:rsidR="00A75829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о деятельности  Администрации перед жителями в январе, </w:t>
      </w:r>
      <w:r w:rsidR="00711C6D" w:rsidRPr="00234DC8">
        <w:rPr>
          <w:rFonts w:eastAsia="Calibri"/>
          <w:color w:val="000000" w:themeColor="text1"/>
          <w:sz w:val="28"/>
          <w:szCs w:val="28"/>
          <w:lang w:eastAsia="en-US"/>
        </w:rPr>
        <w:t>ежеквартально провод</w:t>
      </w:r>
      <w:r w:rsidR="00DA723F" w:rsidRPr="00234DC8">
        <w:rPr>
          <w:rFonts w:eastAsia="Calibri"/>
          <w:color w:val="000000" w:themeColor="text1"/>
          <w:sz w:val="28"/>
          <w:szCs w:val="28"/>
          <w:lang w:eastAsia="en-US"/>
        </w:rPr>
        <w:t>им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встречи с жителями микро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районов Молчанов, Плодопитомник,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проведено 12 собраний граждан по различным общегородским вопросам жизнедеятельности. </w:t>
      </w:r>
    </w:p>
    <w:p w:rsidR="00AE67F6" w:rsidRPr="00234DC8" w:rsidRDefault="00AE67F6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Наряду с работой на сайте активно ведется информирование населения в социальных сетях. Страницы администрации в социальных сетях значительно увеличивают охват аудитории, объёмы обмена информацией.  В 2018 году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соцсети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использовались как площадка для голосования и общественной экспертизы. Средняя суточная аудитория официального сайта составляет порядка 2</w:t>
      </w:r>
      <w:r w:rsidR="00A710FA" w:rsidRPr="00234DC8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0 человек.</w:t>
      </w:r>
    </w:p>
    <w:p w:rsidR="00AE67F6" w:rsidRPr="00234DC8" w:rsidRDefault="00AE67F6" w:rsidP="00234DC8">
      <w:pPr>
        <w:ind w:firstLine="567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Особенно активно эта форма общения и взаимодействия используется  </w:t>
      </w:r>
      <w:r w:rsidRPr="00234DC8">
        <w:rPr>
          <w:b/>
          <w:color w:val="000000" w:themeColor="text1"/>
          <w:sz w:val="28"/>
          <w:szCs w:val="28"/>
        </w:rPr>
        <w:t>Молодежным советом города</w:t>
      </w:r>
      <w:r w:rsidRPr="00234DC8">
        <w:rPr>
          <w:color w:val="000000" w:themeColor="text1"/>
          <w:sz w:val="28"/>
          <w:szCs w:val="28"/>
        </w:rPr>
        <w:t>. У молодежи есть своя страница  в  социальной сети «</w:t>
      </w:r>
      <w:proofErr w:type="spellStart"/>
      <w:r w:rsidRPr="00234DC8">
        <w:rPr>
          <w:color w:val="000000" w:themeColor="text1"/>
          <w:sz w:val="28"/>
          <w:szCs w:val="28"/>
        </w:rPr>
        <w:t>ВКонтакте</w:t>
      </w:r>
      <w:proofErr w:type="spellEnd"/>
      <w:r w:rsidRPr="00234DC8">
        <w:rPr>
          <w:color w:val="000000" w:themeColor="text1"/>
          <w:sz w:val="28"/>
          <w:szCs w:val="28"/>
        </w:rPr>
        <w:t>», где размещается информация о ключевых событиях для молодежи и с участием городской молодежи.</w:t>
      </w:r>
    </w:p>
    <w:p w:rsidR="00AE67F6" w:rsidRPr="00234DC8" w:rsidRDefault="00AE67F6" w:rsidP="00234DC8">
      <w:pPr>
        <w:ind w:firstLine="567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  Самыми значимыми  мероприятиями для молодежи в первом полугодии текущего года стали -  военно-патриотический конкурс «А ну-ка, парни», конкурс среди молодых семей «Веселая семейка» и городской День молодежи.</w:t>
      </w:r>
    </w:p>
    <w:p w:rsidR="003725AE" w:rsidRPr="00234DC8" w:rsidRDefault="00AE67F6" w:rsidP="00234DC8">
      <w:pPr>
        <w:ind w:firstLine="567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В этом году продолжила свою работу еженедельная интерактивная развлекательная программа </w:t>
      </w:r>
      <w:r w:rsidRPr="00234DC8">
        <w:rPr>
          <w:b/>
          <w:color w:val="000000" w:themeColor="text1"/>
          <w:sz w:val="28"/>
          <w:szCs w:val="28"/>
        </w:rPr>
        <w:t>«Молодежная поляна»</w:t>
      </w:r>
      <w:r w:rsidRPr="00234DC8">
        <w:rPr>
          <w:color w:val="000000" w:themeColor="text1"/>
          <w:sz w:val="28"/>
          <w:szCs w:val="28"/>
        </w:rPr>
        <w:t xml:space="preserve"> в городском парке.  В рамках поляны проводятся  бесплатные просмотры художественных фильмов под открытым небом и молодежные дискотеки. </w:t>
      </w:r>
    </w:p>
    <w:p w:rsidR="00AE67F6" w:rsidRPr="00234DC8" w:rsidRDefault="00AE67F6" w:rsidP="00234DC8">
      <w:pPr>
        <w:ind w:firstLine="567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2018 год объявлен президентом России В.В. Путиным  </w:t>
      </w:r>
      <w:r w:rsidRPr="00234DC8">
        <w:rPr>
          <w:b/>
          <w:color w:val="000000" w:themeColor="text1"/>
          <w:sz w:val="28"/>
          <w:szCs w:val="28"/>
        </w:rPr>
        <w:t xml:space="preserve">Годом  добровольца </w:t>
      </w:r>
      <w:r w:rsidRPr="00234DC8">
        <w:rPr>
          <w:color w:val="000000" w:themeColor="text1"/>
          <w:sz w:val="28"/>
          <w:szCs w:val="28"/>
        </w:rPr>
        <w:t xml:space="preserve">(волонтера).  Несколько лет при Молодежном совете  работает  городской  волонтерский отряд. Ребята помогают ветеранам войны  и пожилым людям, проводят экологические и патриотические акции, участвуют в проведении городских </w:t>
      </w:r>
      <w:r w:rsidR="00A710FA" w:rsidRPr="00234DC8">
        <w:rPr>
          <w:color w:val="000000" w:themeColor="text1"/>
          <w:sz w:val="28"/>
          <w:szCs w:val="28"/>
        </w:rPr>
        <w:t xml:space="preserve">благотворительных акциях, </w:t>
      </w:r>
      <w:r w:rsidRPr="00234DC8">
        <w:rPr>
          <w:color w:val="000000" w:themeColor="text1"/>
          <w:sz w:val="28"/>
          <w:szCs w:val="28"/>
        </w:rPr>
        <w:t>культурно-массовых и спортивных мероприяти</w:t>
      </w:r>
      <w:r w:rsidR="00A710FA" w:rsidRPr="00234DC8">
        <w:rPr>
          <w:color w:val="000000" w:themeColor="text1"/>
          <w:sz w:val="28"/>
          <w:szCs w:val="28"/>
        </w:rPr>
        <w:t>ях</w:t>
      </w:r>
      <w:r w:rsidRPr="00234DC8">
        <w:rPr>
          <w:color w:val="000000" w:themeColor="text1"/>
          <w:sz w:val="28"/>
          <w:szCs w:val="28"/>
        </w:rPr>
        <w:t xml:space="preserve">.   С  каждым годом количество волонтеров растет. </w:t>
      </w:r>
    </w:p>
    <w:p w:rsidR="00AE67F6" w:rsidRPr="00234DC8" w:rsidRDefault="00EE6CF0" w:rsidP="00234DC8">
      <w:pPr>
        <w:ind w:firstLine="708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Широкий  перечень услуг - от творческого и духовно-нравственного развития личности, до развлекательно - познавательных, патриотических и массово-культурных мероприятий предоставляет </w:t>
      </w:r>
      <w:r w:rsidR="00AE67F6"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Городской культурно-досуговый центр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. Задачи в области культуры решаются на нескольких городских площадках, входящих в структуру досугового центра. </w:t>
      </w:r>
      <w:r w:rsidR="00AE67F6"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Около 500 человек посещают 16 творческих коллективов и клубов по интересам.  Каждый желающий найдет себе занятие по душе.  Особой популярностью пользуются детские хореографические кружки, авиамодельный клуб «Стрижи». Все  формирования работают абсолютно бесплатно. 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Интересную форму работы с населением  используют библиотекари -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литературные гостиные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234D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Это одна из  составляющих интеллектуального, нравственного и эстетического воспитания.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Всегда разные темы, разные подходы в проведении, но обязательно наполненные содержательной частью. Возросло число посещений библиотек и увеличилось количество зарегистрированных пользователей. </w:t>
      </w:r>
    </w:p>
    <w:p w:rsidR="00AE67F6" w:rsidRPr="00234DC8" w:rsidRDefault="00AE67F6" w:rsidP="00234DC8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Активная досуговая работа ведется и в </w:t>
      </w:r>
      <w:r w:rsidRPr="00234D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домах культуры </w:t>
      </w:r>
      <w:proofErr w:type="spellStart"/>
      <w:r w:rsidRPr="00234D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мкр</w:t>
      </w:r>
      <w:proofErr w:type="spellEnd"/>
      <w:r w:rsidRPr="00234D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. Плодопитомническом и </w:t>
      </w:r>
      <w:proofErr w:type="spellStart"/>
      <w:r w:rsidRPr="00234D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Молчановском</w:t>
      </w:r>
      <w:proofErr w:type="spellEnd"/>
      <w:r w:rsidRPr="00234D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В отделениях созданы клубы по </w:t>
      </w:r>
      <w:r w:rsidRPr="00234DC8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 xml:space="preserve">интересам, среди их участников  активисты территориального общественного самоуправления. </w:t>
      </w:r>
    </w:p>
    <w:p w:rsidR="00AE67F6" w:rsidRPr="00234DC8" w:rsidRDefault="00AE67F6" w:rsidP="00234DC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Вместе с тем здания домов культуры в этих микрорайонах сегодня требуют капитального ремонта. В настоящее время  мы активно работаем в этом направлении. Уже разработана документация для капитального ремонта </w:t>
      </w:r>
      <w:proofErr w:type="spellStart"/>
      <w:r w:rsidRPr="00234DC8">
        <w:rPr>
          <w:color w:val="000000" w:themeColor="text1"/>
          <w:sz w:val="28"/>
          <w:szCs w:val="28"/>
        </w:rPr>
        <w:t>Молчановского</w:t>
      </w:r>
      <w:proofErr w:type="spellEnd"/>
      <w:r w:rsidRPr="00234DC8">
        <w:rPr>
          <w:color w:val="000000" w:themeColor="text1"/>
          <w:sz w:val="28"/>
          <w:szCs w:val="28"/>
        </w:rPr>
        <w:t xml:space="preserve"> дома культуры, которая на данный момент проходит  экспертизу проверки сметной стоимости. </w:t>
      </w:r>
    </w:p>
    <w:p w:rsidR="000712AC" w:rsidRPr="00234DC8" w:rsidRDefault="000712AC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75829" w:rsidRPr="00234DC8" w:rsidRDefault="00AE67F6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Продолжается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укрепление материально-технической базы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учреждения.  В феврале текущего  года нами   была направлена заявка  на участие в </w:t>
      </w:r>
      <w:r w:rsidR="00EE6CF0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партийном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проекте «Един</w:t>
      </w:r>
      <w:r w:rsidR="000F0A14" w:rsidRPr="00234DC8">
        <w:rPr>
          <w:rFonts w:eastAsia="Calibri"/>
          <w:color w:val="000000" w:themeColor="text1"/>
          <w:sz w:val="28"/>
          <w:szCs w:val="28"/>
          <w:lang w:eastAsia="en-US"/>
        </w:rPr>
        <w:t>ой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Росси</w:t>
      </w:r>
      <w:r w:rsidR="000F0A14" w:rsidRPr="00234DC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» - «Культура малой родины». </w:t>
      </w:r>
    </w:p>
    <w:p w:rsidR="00AE67F6" w:rsidRPr="00234DC8" w:rsidRDefault="00AE67F6" w:rsidP="00234DC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результате конкурсного отбора муниципальному образованию были выделены средства из федерального бюджета в сумме 4,3 млн. руб. на приобретение звукового и светового оборудования, музыкальных инструментов для Городского культурно – досугового центра. Благодаря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партпроекту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у городского центра появятся возможности для проведения разнообразных городских мероприятий на более высоком техническом уровне, расширятся возможности дополнительного образования детей и развития самодеятельных коллективов.</w:t>
      </w:r>
    </w:p>
    <w:p w:rsidR="00AE67F6" w:rsidRPr="00234DC8" w:rsidRDefault="00AE67F6" w:rsidP="00234DC8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Продолжается развитие </w:t>
      </w:r>
      <w:r w:rsidRPr="00234DC8">
        <w:rPr>
          <w:rFonts w:eastAsia="Calibri"/>
          <w:b/>
          <w:color w:val="000000" w:themeColor="text1"/>
          <w:sz w:val="28"/>
          <w:szCs w:val="28"/>
          <w:lang w:eastAsia="en-US"/>
        </w:rPr>
        <w:t>спорт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ивной базы города. Стало  доброй традицией открывать новые детские и спортивные площадки   к Международному дню защиты детей.  И этот год не стал исключением. К 1 июня в сквере «Первомайский» была установлена </w:t>
      </w:r>
      <w:r w:rsidRPr="00234DC8">
        <w:rPr>
          <w:color w:val="000000" w:themeColor="text1"/>
          <w:sz w:val="28"/>
          <w:szCs w:val="28"/>
          <w:lang w:eastAsia="en-US"/>
        </w:rPr>
        <w:t xml:space="preserve">площадка с уличными тренажерами. В любое время желающие могут свободно заниматься укреплением своего здоровья.  Интересно то, что в городе </w:t>
      </w:r>
      <w:r w:rsidR="003725AE" w:rsidRPr="00234DC8">
        <w:rPr>
          <w:color w:val="000000" w:themeColor="text1"/>
          <w:sz w:val="28"/>
          <w:szCs w:val="28"/>
          <w:lang w:eastAsia="en-US"/>
        </w:rPr>
        <w:t>не менее</w:t>
      </w:r>
      <w:r w:rsidRPr="00234DC8">
        <w:rPr>
          <w:color w:val="000000" w:themeColor="text1"/>
          <w:sz w:val="28"/>
          <w:szCs w:val="28"/>
          <w:lang w:eastAsia="en-US"/>
        </w:rPr>
        <w:t xml:space="preserve"> активными пользователями тренажеров являются пенсионеры. </w:t>
      </w:r>
    </w:p>
    <w:p w:rsidR="00AE67F6" w:rsidRPr="00234DC8" w:rsidRDefault="00AE67F6" w:rsidP="00234D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 xml:space="preserve">Наши горожане успешно принимают участие во Всероссийском физкультурно-спортивном комплексе </w:t>
      </w:r>
      <w:r w:rsidRPr="00234DC8">
        <w:rPr>
          <w:b/>
          <w:color w:val="000000" w:themeColor="text1"/>
          <w:sz w:val="28"/>
          <w:szCs w:val="28"/>
        </w:rPr>
        <w:t>"Готов к труду и обороне".</w:t>
      </w:r>
      <w:r w:rsidRPr="00234DC8">
        <w:rPr>
          <w:color w:val="000000" w:themeColor="text1"/>
          <w:sz w:val="28"/>
          <w:szCs w:val="28"/>
        </w:rPr>
        <w:t xml:space="preserve"> За 1 полугодие в сдаче норм ГТО приняло участие 1200 горожан  и 500 человек уже получили знаки отличия. В сравнении в 1 полугодии 2017 года только 120 человек успешно сдали нормы ГТО. </w:t>
      </w:r>
    </w:p>
    <w:p w:rsidR="00AE67F6" w:rsidRPr="00234DC8" w:rsidRDefault="00AE67F6" w:rsidP="00234D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>Набирают большую популярность Ветеранские турниры по мини-футболу. Три года подряд наши футболисты становятся призёрами Областного турнира.</w:t>
      </w:r>
    </w:p>
    <w:p w:rsidR="00AE67F6" w:rsidRPr="00234DC8" w:rsidRDefault="00AE67F6" w:rsidP="00234D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>Не остаются не охваченными и такие социальные группы населения как пенсионеры и люди с ограниченными физическими возможностями. Для них проводятся соревнования по шахматам, шашкам и другим доступным видам спорта.</w:t>
      </w:r>
    </w:p>
    <w:p w:rsidR="00AE67F6" w:rsidRPr="00234DC8" w:rsidRDefault="00AE67F6" w:rsidP="00234DC8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color w:val="000000" w:themeColor="text1"/>
          <w:sz w:val="28"/>
          <w:szCs w:val="28"/>
        </w:rPr>
        <w:t xml:space="preserve">За  первое полугодие отмечена положительная динамика роста числа жителей, систематически занимающихся физической культурой и спортом. Доля населения </w:t>
      </w:r>
      <w:proofErr w:type="gramStart"/>
      <w:r w:rsidRPr="00234DC8">
        <w:rPr>
          <w:color w:val="000000" w:themeColor="text1"/>
          <w:sz w:val="28"/>
          <w:szCs w:val="28"/>
        </w:rPr>
        <w:t>занимающихся</w:t>
      </w:r>
      <w:proofErr w:type="gramEnd"/>
      <w:r w:rsidRPr="00234DC8">
        <w:rPr>
          <w:color w:val="000000" w:themeColor="text1"/>
          <w:sz w:val="28"/>
          <w:szCs w:val="28"/>
        </w:rPr>
        <w:t xml:space="preserve"> спортом  по сравнению с предыдущим годом  выросла на 4% процента.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Сегодня все спортивные площадки нашего города активно задействованы. Однако потребность в создании </w:t>
      </w:r>
      <w:proofErr w:type="gram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новых</w:t>
      </w:r>
      <w:proofErr w:type="gram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сохраняется. Мы будем и дальше продолжать создавать условия для развития физической культуры и массового спорта.</w:t>
      </w:r>
    </w:p>
    <w:p w:rsidR="00234DC8" w:rsidRDefault="00234DC8" w:rsidP="00234DC8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0712AC" w:rsidRPr="00234DC8" w:rsidRDefault="00AE67F6" w:rsidP="00234DC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34DC8">
        <w:rPr>
          <w:b/>
          <w:color w:val="000000" w:themeColor="text1"/>
          <w:sz w:val="28"/>
          <w:szCs w:val="28"/>
        </w:rPr>
        <w:t>Уважаемые жители Семикаракорска!</w:t>
      </w:r>
      <w:r w:rsidR="00EE6CF0" w:rsidRPr="00234DC8">
        <w:rPr>
          <w:color w:val="000000" w:themeColor="text1"/>
          <w:sz w:val="28"/>
          <w:szCs w:val="28"/>
        </w:rPr>
        <w:t xml:space="preserve"> </w:t>
      </w:r>
    </w:p>
    <w:p w:rsidR="00AE67F6" w:rsidRPr="00234DC8" w:rsidRDefault="00AE67F6" w:rsidP="00234DC8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В заключение своего доклада мне хотелось бы поблагодарить всех, кто внёс и вносит свой вклад в успехи социально-экономического развития города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Семикаракосрка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- Собрание  депутатов городского поселения за слаженную и конструктивную работу, за то, что мы с вами своим ежедневным трудом подтверждаем основные принципы идеологии лидерства: только единой командой можно достигнуть конкретного результата;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="00EE6CF0" w:rsidRPr="00234DC8">
        <w:rPr>
          <w:rFonts w:eastAsia="Calibri"/>
          <w:color w:val="000000" w:themeColor="text1"/>
          <w:sz w:val="28"/>
          <w:szCs w:val="28"/>
          <w:lang w:eastAsia="en-US"/>
        </w:rPr>
        <w:t>руководителей и коллективы организаций и учреждений, предпринимательское сообщество за поддержку и социально - ответственное отношение к городу и его жителям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AE67F6" w:rsidRPr="00234DC8" w:rsidRDefault="00EE6CF0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- общественность, молодое поколение и всех неравнодушных жителей за активное участие в жизни города.</w:t>
      </w:r>
    </w:p>
    <w:p w:rsidR="00EE6CF0" w:rsidRPr="00234DC8" w:rsidRDefault="00EE6CF0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Конечно же, </w:t>
      </w:r>
      <w:r w:rsidR="003725AE"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хочется поблагодарить </w:t>
      </w: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Губернатора нашей области Василия Юрьевича Голубева и главу Администрации района Виктора Николаевича </w:t>
      </w:r>
      <w:proofErr w:type="spellStart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Талалаева</w:t>
      </w:r>
      <w:proofErr w:type="spellEnd"/>
      <w:r w:rsidRPr="00234DC8">
        <w:rPr>
          <w:rFonts w:eastAsia="Calibri"/>
          <w:color w:val="000000" w:themeColor="text1"/>
          <w:sz w:val="28"/>
          <w:szCs w:val="28"/>
          <w:lang w:eastAsia="en-US"/>
        </w:rPr>
        <w:t xml:space="preserve"> - за поддержку наших инициатив и возможность улучшения качества жизни горожан. </w:t>
      </w:r>
    </w:p>
    <w:p w:rsidR="00AE67F6" w:rsidRPr="00234DC8" w:rsidRDefault="00AE67F6" w:rsidP="00234DC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34DC8">
        <w:rPr>
          <w:rFonts w:eastAsia="Calibri"/>
          <w:color w:val="000000" w:themeColor="text1"/>
          <w:sz w:val="28"/>
          <w:szCs w:val="28"/>
          <w:lang w:eastAsia="en-US"/>
        </w:rPr>
        <w:t>От всей души желаю всем крепкого здоровья и успехов в нашей общей работе!</w:t>
      </w:r>
    </w:p>
    <w:p w:rsidR="00605431" w:rsidRPr="00234DC8" w:rsidRDefault="00605431" w:rsidP="00234DC8">
      <w:pPr>
        <w:ind w:firstLine="708"/>
        <w:jc w:val="both"/>
        <w:outlineLvl w:val="3"/>
        <w:rPr>
          <w:b/>
          <w:color w:val="000000" w:themeColor="text1"/>
          <w:sz w:val="28"/>
          <w:szCs w:val="28"/>
        </w:rPr>
      </w:pPr>
    </w:p>
    <w:p w:rsidR="00AE67F6" w:rsidRPr="00234DC8" w:rsidRDefault="00AE67F6" w:rsidP="00234DC8">
      <w:pPr>
        <w:ind w:firstLine="708"/>
        <w:jc w:val="both"/>
        <w:outlineLvl w:val="3"/>
        <w:rPr>
          <w:color w:val="000000" w:themeColor="text1"/>
          <w:sz w:val="28"/>
          <w:szCs w:val="28"/>
        </w:rPr>
      </w:pPr>
      <w:r w:rsidRPr="00234DC8">
        <w:rPr>
          <w:b/>
          <w:color w:val="000000" w:themeColor="text1"/>
          <w:sz w:val="28"/>
          <w:szCs w:val="28"/>
        </w:rPr>
        <w:t>Уважаемые земляки!</w:t>
      </w:r>
      <w:r w:rsidRPr="00234DC8">
        <w:rPr>
          <w:color w:val="000000" w:themeColor="text1"/>
          <w:sz w:val="28"/>
          <w:szCs w:val="28"/>
        </w:rPr>
        <w:t xml:space="preserve">  Главным политическим событием  2018 года стало избрание Президента России. Мы, как и вся страна, в марте этого года сделали  главный выбор - избрали национального лидера, президента нашей страны. И я убежден, что наш город уверенно сделает еще один шаг в сторону стабильности и дальнейшего процветания России, Дона и Семикаракорска. На нашей донской земле в сентябре пройдут выборы в Законодательное Собрание области. И нам не должно быть безразлично, кто будет </w:t>
      </w:r>
      <w:proofErr w:type="gramStart"/>
      <w:r w:rsidRPr="00234DC8">
        <w:rPr>
          <w:color w:val="000000" w:themeColor="text1"/>
          <w:sz w:val="28"/>
          <w:szCs w:val="28"/>
        </w:rPr>
        <w:t>представлять</w:t>
      </w:r>
      <w:proofErr w:type="gramEnd"/>
      <w:r w:rsidRPr="00234DC8">
        <w:rPr>
          <w:color w:val="000000" w:themeColor="text1"/>
          <w:sz w:val="28"/>
          <w:szCs w:val="28"/>
        </w:rPr>
        <w:t xml:space="preserve"> и отстаивать интересы города и района в областной Думе. Это очень ответственное решение, которое каждый должен принять и проголосовать за уверенность в завтрашнем дне, безопасность и   стабильность.</w:t>
      </w:r>
    </w:p>
    <w:p w:rsidR="00605431" w:rsidRPr="00234DC8" w:rsidRDefault="00AE67F6" w:rsidP="00234DC8">
      <w:pPr>
        <w:ind w:firstLine="708"/>
        <w:jc w:val="both"/>
        <w:outlineLvl w:val="3"/>
        <w:rPr>
          <w:color w:val="000000" w:themeColor="text1"/>
          <w:sz w:val="28"/>
          <w:szCs w:val="28"/>
        </w:rPr>
      </w:pPr>
      <w:r w:rsidRPr="00234DC8">
        <w:rPr>
          <w:color w:val="000000" w:themeColor="text1"/>
          <w:sz w:val="28"/>
          <w:szCs w:val="28"/>
        </w:rPr>
        <w:t>Дорогие  земляки!  Чтобы ваше мнение было услышано, нужно обязательно прийти на избирательный участок 9 сентября и отдать свой голос. Только так мы сможем выразить свою позицию.</w:t>
      </w:r>
      <w:r w:rsidR="000712AC" w:rsidRPr="00234DC8">
        <w:rPr>
          <w:color w:val="000000" w:themeColor="text1"/>
          <w:sz w:val="28"/>
          <w:szCs w:val="28"/>
        </w:rPr>
        <w:t xml:space="preserve"> </w:t>
      </w:r>
    </w:p>
    <w:p w:rsidR="00234DC8" w:rsidRDefault="00234DC8" w:rsidP="00234DC8">
      <w:pPr>
        <w:ind w:firstLine="708"/>
        <w:jc w:val="both"/>
        <w:outlineLvl w:val="3"/>
        <w:rPr>
          <w:color w:val="000000" w:themeColor="text1"/>
          <w:sz w:val="28"/>
          <w:szCs w:val="28"/>
        </w:rPr>
      </w:pPr>
    </w:p>
    <w:p w:rsidR="00234DC8" w:rsidRDefault="00234DC8" w:rsidP="00234DC8">
      <w:pPr>
        <w:ind w:firstLine="708"/>
        <w:jc w:val="both"/>
        <w:outlineLvl w:val="3"/>
        <w:rPr>
          <w:color w:val="000000" w:themeColor="text1"/>
          <w:sz w:val="28"/>
          <w:szCs w:val="28"/>
        </w:rPr>
      </w:pPr>
    </w:p>
    <w:p w:rsidR="00AE67F6" w:rsidRPr="00234DC8" w:rsidRDefault="000712AC" w:rsidP="00234DC8">
      <w:pPr>
        <w:ind w:firstLine="708"/>
        <w:jc w:val="both"/>
        <w:outlineLvl w:val="3"/>
        <w:rPr>
          <w:color w:val="000000" w:themeColor="text1"/>
          <w:sz w:val="28"/>
          <w:szCs w:val="28"/>
        </w:rPr>
      </w:pPr>
      <w:bookmarkStart w:id="2" w:name="_GoBack"/>
      <w:bookmarkEnd w:id="2"/>
      <w:r w:rsidRPr="00234DC8">
        <w:rPr>
          <w:color w:val="000000" w:themeColor="text1"/>
          <w:sz w:val="28"/>
          <w:szCs w:val="28"/>
        </w:rPr>
        <w:t xml:space="preserve"> </w:t>
      </w:r>
      <w:r w:rsidR="00AE67F6" w:rsidRPr="00234DC8">
        <w:rPr>
          <w:rFonts w:eastAsia="Calibri"/>
          <w:color w:val="000000" w:themeColor="text1"/>
          <w:sz w:val="28"/>
          <w:szCs w:val="28"/>
          <w:lang w:eastAsia="en-US"/>
        </w:rPr>
        <w:t>Спасибо за внимание!</w:t>
      </w:r>
    </w:p>
    <w:p w:rsidR="00234DC8" w:rsidRPr="00234DC8" w:rsidRDefault="00234DC8">
      <w:pPr>
        <w:ind w:firstLine="708"/>
        <w:jc w:val="both"/>
        <w:outlineLvl w:val="3"/>
        <w:rPr>
          <w:color w:val="000000" w:themeColor="text1"/>
          <w:sz w:val="28"/>
          <w:szCs w:val="28"/>
        </w:rPr>
      </w:pPr>
    </w:p>
    <w:sectPr w:rsidR="00234DC8" w:rsidRPr="00234DC8" w:rsidSect="00CE52E2">
      <w:footerReference w:type="default" r:id="rId7"/>
      <w:pgSz w:w="11906" w:h="16838"/>
      <w:pgMar w:top="709" w:right="566" w:bottom="567" w:left="993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92" w:rsidRDefault="00533192" w:rsidP="00CE52E2">
      <w:r>
        <w:separator/>
      </w:r>
    </w:p>
  </w:endnote>
  <w:endnote w:type="continuationSeparator" w:id="0">
    <w:p w:rsidR="00533192" w:rsidRDefault="00533192" w:rsidP="00CE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01334"/>
      <w:docPartObj>
        <w:docPartGallery w:val="Page Numbers (Bottom of Page)"/>
        <w:docPartUnique/>
      </w:docPartObj>
    </w:sdtPr>
    <w:sdtEndPr/>
    <w:sdtContent>
      <w:p w:rsidR="00CE52E2" w:rsidRDefault="00C017C1">
        <w:pPr>
          <w:pStyle w:val="a5"/>
          <w:jc w:val="right"/>
        </w:pPr>
        <w:r>
          <w:fldChar w:fldCharType="begin"/>
        </w:r>
        <w:r w:rsidR="00CE52E2">
          <w:instrText>PAGE   \* MERGEFORMAT</w:instrText>
        </w:r>
        <w:r>
          <w:fldChar w:fldCharType="separate"/>
        </w:r>
        <w:r w:rsidR="00234DC8">
          <w:rPr>
            <w:noProof/>
          </w:rPr>
          <w:t>12</w:t>
        </w:r>
        <w:r>
          <w:fldChar w:fldCharType="end"/>
        </w:r>
      </w:p>
    </w:sdtContent>
  </w:sdt>
  <w:p w:rsidR="00CE52E2" w:rsidRDefault="00CE52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92" w:rsidRDefault="00533192" w:rsidP="00CE52E2">
      <w:r>
        <w:separator/>
      </w:r>
    </w:p>
  </w:footnote>
  <w:footnote w:type="continuationSeparator" w:id="0">
    <w:p w:rsidR="00533192" w:rsidRDefault="00533192" w:rsidP="00CE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11A"/>
    <w:rsid w:val="0005411A"/>
    <w:rsid w:val="000629E8"/>
    <w:rsid w:val="000712AC"/>
    <w:rsid w:val="000F0A14"/>
    <w:rsid w:val="000F2829"/>
    <w:rsid w:val="00132B77"/>
    <w:rsid w:val="0014267B"/>
    <w:rsid w:val="00152D27"/>
    <w:rsid w:val="00173444"/>
    <w:rsid w:val="00180EF2"/>
    <w:rsid w:val="00234DC8"/>
    <w:rsid w:val="002915AD"/>
    <w:rsid w:val="002A7939"/>
    <w:rsid w:val="002F4A6A"/>
    <w:rsid w:val="003725AE"/>
    <w:rsid w:val="005314B3"/>
    <w:rsid w:val="00533192"/>
    <w:rsid w:val="005618FA"/>
    <w:rsid w:val="005F1CBB"/>
    <w:rsid w:val="00605431"/>
    <w:rsid w:val="00656ACD"/>
    <w:rsid w:val="006B699A"/>
    <w:rsid w:val="00711C6D"/>
    <w:rsid w:val="007344B2"/>
    <w:rsid w:val="00735F62"/>
    <w:rsid w:val="00741805"/>
    <w:rsid w:val="007505EC"/>
    <w:rsid w:val="00774839"/>
    <w:rsid w:val="007867D1"/>
    <w:rsid w:val="007F3892"/>
    <w:rsid w:val="008A3CF2"/>
    <w:rsid w:val="00975552"/>
    <w:rsid w:val="009E0650"/>
    <w:rsid w:val="00A00AD4"/>
    <w:rsid w:val="00A710FA"/>
    <w:rsid w:val="00A75829"/>
    <w:rsid w:val="00AA26AC"/>
    <w:rsid w:val="00AC2D2D"/>
    <w:rsid w:val="00AE67F6"/>
    <w:rsid w:val="00AF1293"/>
    <w:rsid w:val="00B0401E"/>
    <w:rsid w:val="00B120A9"/>
    <w:rsid w:val="00B4638F"/>
    <w:rsid w:val="00B9180A"/>
    <w:rsid w:val="00BD5703"/>
    <w:rsid w:val="00C017C1"/>
    <w:rsid w:val="00C22E2E"/>
    <w:rsid w:val="00CD2E9D"/>
    <w:rsid w:val="00CE52E2"/>
    <w:rsid w:val="00CF2874"/>
    <w:rsid w:val="00D23CD9"/>
    <w:rsid w:val="00D75B4B"/>
    <w:rsid w:val="00DA723F"/>
    <w:rsid w:val="00DE7B24"/>
    <w:rsid w:val="00E14C6E"/>
    <w:rsid w:val="00E54468"/>
    <w:rsid w:val="00EB20DA"/>
    <w:rsid w:val="00EE6CF0"/>
    <w:rsid w:val="00F82300"/>
    <w:rsid w:val="00FB39E8"/>
    <w:rsid w:val="00FB7946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7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52E2"/>
    <w:rPr>
      <w:sz w:val="24"/>
      <w:szCs w:val="24"/>
    </w:rPr>
  </w:style>
  <w:style w:type="paragraph" w:styleId="a5">
    <w:name w:val="footer"/>
    <w:basedOn w:val="a"/>
    <w:link w:val="a6"/>
    <w:uiPriority w:val="99"/>
    <w:rsid w:val="00CE5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2E2"/>
    <w:rPr>
      <w:sz w:val="24"/>
      <w:szCs w:val="24"/>
    </w:rPr>
  </w:style>
  <w:style w:type="paragraph" w:styleId="a7">
    <w:name w:val="Balloon Text"/>
    <w:basedOn w:val="a"/>
    <w:link w:val="a8"/>
    <w:rsid w:val="00EB20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52E2"/>
    <w:rPr>
      <w:sz w:val="24"/>
      <w:szCs w:val="24"/>
    </w:rPr>
  </w:style>
  <w:style w:type="paragraph" w:styleId="a5">
    <w:name w:val="footer"/>
    <w:basedOn w:val="a"/>
    <w:link w:val="a6"/>
    <w:uiPriority w:val="99"/>
    <w:rsid w:val="00CE5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</dc:creator>
  <cp:keywords/>
  <dc:description/>
  <cp:lastModifiedBy>user31</cp:lastModifiedBy>
  <cp:revision>26</cp:revision>
  <cp:lastPrinted>2018-07-27T08:00:00Z</cp:lastPrinted>
  <dcterms:created xsi:type="dcterms:W3CDTF">2018-07-23T04:41:00Z</dcterms:created>
  <dcterms:modified xsi:type="dcterms:W3CDTF">2018-10-01T10:46:00Z</dcterms:modified>
</cp:coreProperties>
</file>