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EB" w:rsidRPr="00AB77EB" w:rsidRDefault="00AB77EB" w:rsidP="00AB77E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7EB">
        <w:rPr>
          <w:rFonts w:ascii="Times New Roman" w:hAnsi="Times New Roman" w:cs="Times New Roman"/>
          <w:bCs/>
          <w:sz w:val="28"/>
          <w:szCs w:val="28"/>
        </w:rPr>
        <w:t>Выписка из Правил благоустройства</w:t>
      </w:r>
    </w:p>
    <w:p w:rsidR="00AB77EB" w:rsidRPr="00AB77EB" w:rsidRDefault="00AB77EB" w:rsidP="00AB77E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7EB">
        <w:rPr>
          <w:rFonts w:ascii="Times New Roman" w:hAnsi="Times New Roman" w:cs="Times New Roman"/>
          <w:bCs/>
          <w:sz w:val="28"/>
          <w:szCs w:val="28"/>
        </w:rPr>
        <w:t>и санитарного содержания территории</w:t>
      </w:r>
    </w:p>
    <w:p w:rsidR="00AB77EB" w:rsidRPr="00AB77EB" w:rsidRDefault="00AB77EB" w:rsidP="00AB77E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7EB">
        <w:rPr>
          <w:rFonts w:ascii="Times New Roman" w:hAnsi="Times New Roman" w:cs="Times New Roman"/>
          <w:bCs/>
          <w:sz w:val="28"/>
          <w:szCs w:val="28"/>
        </w:rPr>
        <w:t>Семикаракорского городского поселения,</w:t>
      </w:r>
    </w:p>
    <w:p w:rsidR="00AB77EB" w:rsidRPr="00AB77EB" w:rsidRDefault="00AB77EB" w:rsidP="00AB77E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77EB">
        <w:rPr>
          <w:rFonts w:ascii="Times New Roman" w:hAnsi="Times New Roman" w:cs="Times New Roman"/>
          <w:bCs/>
          <w:sz w:val="28"/>
          <w:szCs w:val="28"/>
        </w:rPr>
        <w:t>утвержденных</w:t>
      </w:r>
      <w:proofErr w:type="gramEnd"/>
      <w:r w:rsidRPr="00AB77EB">
        <w:rPr>
          <w:rFonts w:ascii="Times New Roman" w:hAnsi="Times New Roman" w:cs="Times New Roman"/>
          <w:bCs/>
          <w:sz w:val="28"/>
          <w:szCs w:val="28"/>
        </w:rPr>
        <w:t xml:space="preserve"> Решением №72 от 27.03.2014</w:t>
      </w:r>
    </w:p>
    <w:p w:rsidR="00AB77EB" w:rsidRDefault="00AB77EB" w:rsidP="00AB77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7EB" w:rsidRPr="00AB77EB" w:rsidRDefault="00AB77EB" w:rsidP="00AB77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EB">
        <w:rPr>
          <w:rFonts w:ascii="Times New Roman" w:hAnsi="Times New Roman" w:cs="Times New Roman"/>
          <w:b/>
          <w:bCs/>
          <w:sz w:val="28"/>
          <w:szCs w:val="28"/>
        </w:rPr>
        <w:t xml:space="preserve">Статья 7. </w:t>
      </w:r>
      <w:r w:rsidRPr="00AB77EB">
        <w:rPr>
          <w:rFonts w:ascii="Times New Roman" w:hAnsi="Times New Roman" w:cs="Times New Roman"/>
          <w:b/>
          <w:sz w:val="28"/>
          <w:szCs w:val="28"/>
        </w:rPr>
        <w:t xml:space="preserve">Сбор и вывоз бытовых отходов и мусора. Обустройство </w:t>
      </w:r>
    </w:p>
    <w:p w:rsidR="00AB77EB" w:rsidRPr="00AB77EB" w:rsidRDefault="00AB77EB" w:rsidP="00AB77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EB">
        <w:rPr>
          <w:rFonts w:ascii="Times New Roman" w:hAnsi="Times New Roman" w:cs="Times New Roman"/>
          <w:b/>
          <w:sz w:val="28"/>
          <w:szCs w:val="28"/>
        </w:rPr>
        <w:t>и содержание пл</w:t>
      </w:r>
      <w:r w:rsidRPr="00AB77EB">
        <w:rPr>
          <w:rFonts w:ascii="Times New Roman" w:hAnsi="Times New Roman" w:cs="Times New Roman"/>
          <w:b/>
          <w:sz w:val="28"/>
          <w:szCs w:val="28"/>
        </w:rPr>
        <w:t>о</w:t>
      </w:r>
      <w:r w:rsidRPr="00AB77EB">
        <w:rPr>
          <w:rFonts w:ascii="Times New Roman" w:hAnsi="Times New Roman" w:cs="Times New Roman"/>
          <w:b/>
          <w:sz w:val="28"/>
          <w:szCs w:val="28"/>
        </w:rPr>
        <w:t xml:space="preserve">щадок под контейнерами для ТБО  </w:t>
      </w:r>
    </w:p>
    <w:p w:rsidR="00AB77EB" w:rsidRPr="00AB77EB" w:rsidRDefault="00AB77EB" w:rsidP="00AB77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B77EB"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предприниматели, осуществляющие свою бытовую и хозяйственную деятельность на земельном участке, в жилом или нежилом пом</w:t>
      </w:r>
      <w:r w:rsidRPr="00AB77EB">
        <w:rPr>
          <w:rFonts w:ascii="Times New Roman" w:hAnsi="Times New Roman" w:cs="Times New Roman"/>
          <w:sz w:val="28"/>
          <w:szCs w:val="28"/>
        </w:rPr>
        <w:t>е</w:t>
      </w:r>
      <w:r w:rsidRPr="00AB77EB">
        <w:rPr>
          <w:rFonts w:ascii="Times New Roman" w:hAnsi="Times New Roman" w:cs="Times New Roman"/>
          <w:sz w:val="28"/>
          <w:szCs w:val="28"/>
        </w:rPr>
        <w:t>щении на основании договора аренды или иного соглашения с собственником, обязаны организ</w:t>
      </w:r>
      <w:r w:rsidRPr="00AB77EB">
        <w:rPr>
          <w:rFonts w:ascii="Times New Roman" w:hAnsi="Times New Roman" w:cs="Times New Roman"/>
          <w:sz w:val="28"/>
          <w:szCs w:val="28"/>
        </w:rPr>
        <w:t>о</w:t>
      </w:r>
      <w:r w:rsidRPr="00AB77EB">
        <w:rPr>
          <w:rFonts w:ascii="Times New Roman" w:hAnsi="Times New Roman" w:cs="Times New Roman"/>
          <w:sz w:val="28"/>
          <w:szCs w:val="28"/>
        </w:rPr>
        <w:t>вать сбор и вывоз отходов самостоятельно либо на основании договоров со специализированными орг</w:t>
      </w:r>
      <w:r w:rsidRPr="00AB77EB">
        <w:rPr>
          <w:rFonts w:ascii="Times New Roman" w:hAnsi="Times New Roman" w:cs="Times New Roman"/>
          <w:sz w:val="28"/>
          <w:szCs w:val="28"/>
        </w:rPr>
        <w:t>а</w:t>
      </w:r>
      <w:r w:rsidRPr="00AB77EB">
        <w:rPr>
          <w:rFonts w:ascii="Times New Roman" w:hAnsi="Times New Roman" w:cs="Times New Roman"/>
          <w:sz w:val="28"/>
          <w:szCs w:val="28"/>
        </w:rPr>
        <w:t>низациями.</w:t>
      </w:r>
    </w:p>
    <w:p w:rsidR="00AB77EB" w:rsidRPr="00AB77EB" w:rsidRDefault="00AB77EB" w:rsidP="00AB77E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B77EB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AB77EB">
        <w:rPr>
          <w:rFonts w:ascii="Times New Roman" w:hAnsi="Times New Roman"/>
          <w:sz w:val="28"/>
          <w:szCs w:val="28"/>
        </w:rPr>
        <w:t>самовывоза</w:t>
      </w:r>
      <w:proofErr w:type="spellEnd"/>
      <w:r w:rsidRPr="00AB77EB">
        <w:rPr>
          <w:rFonts w:ascii="Times New Roman" w:hAnsi="Times New Roman"/>
          <w:sz w:val="28"/>
          <w:szCs w:val="28"/>
        </w:rPr>
        <w:t xml:space="preserve"> твердых бытовых отходов (далее – ТБО) на полигон подтве</w:t>
      </w:r>
      <w:r w:rsidRPr="00AB77EB">
        <w:rPr>
          <w:rFonts w:ascii="Times New Roman" w:hAnsi="Times New Roman"/>
          <w:sz w:val="28"/>
          <w:szCs w:val="28"/>
        </w:rPr>
        <w:t>р</w:t>
      </w:r>
      <w:r w:rsidRPr="00AB77EB">
        <w:rPr>
          <w:rFonts w:ascii="Times New Roman" w:hAnsi="Times New Roman"/>
          <w:sz w:val="28"/>
          <w:szCs w:val="28"/>
        </w:rPr>
        <w:t>ждением данного факта является документ (квитанция, талон, расходный ордер), выданный специализир</w:t>
      </w:r>
      <w:r w:rsidRPr="00AB77EB">
        <w:rPr>
          <w:rFonts w:ascii="Times New Roman" w:hAnsi="Times New Roman"/>
          <w:sz w:val="28"/>
          <w:szCs w:val="28"/>
        </w:rPr>
        <w:t>о</w:t>
      </w:r>
      <w:r w:rsidRPr="00AB77EB">
        <w:rPr>
          <w:rFonts w:ascii="Times New Roman" w:hAnsi="Times New Roman"/>
          <w:sz w:val="28"/>
          <w:szCs w:val="28"/>
        </w:rPr>
        <w:t xml:space="preserve">ванной организацией. </w:t>
      </w: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>2. Разрешаются следующие способы сбора ТБО для последующего вывоза и утилиз</w:t>
      </w:r>
      <w:r w:rsidRPr="00AB77EB">
        <w:rPr>
          <w:rFonts w:ascii="Times New Roman" w:hAnsi="Times New Roman" w:cs="Times New Roman"/>
          <w:sz w:val="28"/>
          <w:szCs w:val="28"/>
        </w:rPr>
        <w:t>а</w:t>
      </w:r>
      <w:r w:rsidRPr="00AB77EB">
        <w:rPr>
          <w:rFonts w:ascii="Times New Roman" w:hAnsi="Times New Roman" w:cs="Times New Roman"/>
          <w:sz w:val="28"/>
          <w:szCs w:val="28"/>
        </w:rPr>
        <w:t>ции:</w:t>
      </w: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>- посредством контейнерных площадок, обслуживающих несколько компактно распол</w:t>
      </w:r>
      <w:r w:rsidRPr="00AB77EB">
        <w:rPr>
          <w:rFonts w:ascii="Times New Roman" w:hAnsi="Times New Roman" w:cs="Times New Roman"/>
          <w:sz w:val="28"/>
          <w:szCs w:val="28"/>
        </w:rPr>
        <w:t>о</w:t>
      </w:r>
      <w:r w:rsidRPr="00AB77EB">
        <w:rPr>
          <w:rFonts w:ascii="Times New Roman" w:hAnsi="Times New Roman" w:cs="Times New Roman"/>
          <w:sz w:val="28"/>
          <w:szCs w:val="28"/>
        </w:rPr>
        <w:t>женных многоэтажных жилых домов. При этом площадка должна располагаться в пределах пешеходной доступности - не б</w:t>
      </w:r>
      <w:r w:rsidRPr="00AB77EB">
        <w:rPr>
          <w:rFonts w:ascii="Times New Roman" w:hAnsi="Times New Roman" w:cs="Times New Roman"/>
          <w:sz w:val="28"/>
          <w:szCs w:val="28"/>
        </w:rPr>
        <w:t>о</w:t>
      </w:r>
      <w:r w:rsidRPr="00AB77EB">
        <w:rPr>
          <w:rFonts w:ascii="Times New Roman" w:hAnsi="Times New Roman" w:cs="Times New Roman"/>
          <w:sz w:val="28"/>
          <w:szCs w:val="28"/>
        </w:rPr>
        <w:t>лее 100 м от жилого дома;</w:t>
      </w: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>- отдельно стоящих контейнеров возле частных домовладений;</w:t>
      </w: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77EB">
        <w:rPr>
          <w:rFonts w:ascii="Times New Roman" w:hAnsi="Times New Roman" w:cs="Times New Roman"/>
          <w:sz w:val="28"/>
          <w:szCs w:val="28"/>
        </w:rPr>
        <w:t>поведерный</w:t>
      </w:r>
      <w:proofErr w:type="spellEnd"/>
      <w:r w:rsidRPr="00AB77EB">
        <w:rPr>
          <w:rFonts w:ascii="Times New Roman" w:hAnsi="Times New Roman" w:cs="Times New Roman"/>
          <w:sz w:val="28"/>
          <w:szCs w:val="28"/>
        </w:rPr>
        <w:t xml:space="preserve"> прием ТБО в частном секторе;</w:t>
      </w: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 xml:space="preserve">- самостоятельный вывоз ТБО на полигон. </w:t>
      </w:r>
    </w:p>
    <w:p w:rsidR="00AB77EB" w:rsidRPr="00AB77EB" w:rsidRDefault="00AB77EB" w:rsidP="00AB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>3. Вывоз отходов, образовавшихся во время ремонта, производиться на полигон ТБО лиц</w:t>
      </w:r>
      <w:r w:rsidRPr="00AB77EB">
        <w:rPr>
          <w:rFonts w:ascii="Times New Roman" w:hAnsi="Times New Roman" w:cs="Times New Roman"/>
          <w:sz w:val="28"/>
          <w:szCs w:val="28"/>
        </w:rPr>
        <w:t>а</w:t>
      </w:r>
      <w:r w:rsidRPr="00AB77EB">
        <w:rPr>
          <w:rFonts w:ascii="Times New Roman" w:hAnsi="Times New Roman" w:cs="Times New Roman"/>
          <w:sz w:val="28"/>
          <w:szCs w:val="28"/>
        </w:rPr>
        <w:t>ми, производившими этот ремонт, самостоятельно.</w:t>
      </w: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 xml:space="preserve">4. </w:t>
      </w:r>
      <w:r w:rsidRPr="00AB77EB">
        <w:rPr>
          <w:rStyle w:val="A00"/>
          <w:rFonts w:ascii="Times New Roman" w:hAnsi="Times New Roman" w:cs="Times New Roman"/>
          <w:sz w:val="28"/>
          <w:szCs w:val="28"/>
        </w:rPr>
        <w:t>Вывоз мусора из контейнеров в частном секторе осу</w:t>
      </w:r>
      <w:r w:rsidRPr="00AB77EB">
        <w:rPr>
          <w:rStyle w:val="A00"/>
          <w:rFonts w:ascii="Times New Roman" w:hAnsi="Times New Roman" w:cs="Times New Roman"/>
          <w:sz w:val="28"/>
          <w:szCs w:val="28"/>
        </w:rPr>
        <w:softHyphen/>
        <w:t>ществляется по мере их наполн</w:t>
      </w:r>
      <w:r w:rsidRPr="00AB77EB">
        <w:rPr>
          <w:rStyle w:val="A00"/>
          <w:rFonts w:ascii="Times New Roman" w:hAnsi="Times New Roman" w:cs="Times New Roman"/>
          <w:sz w:val="28"/>
          <w:szCs w:val="28"/>
        </w:rPr>
        <w:t>е</w:t>
      </w:r>
      <w:r w:rsidRPr="00AB77EB">
        <w:rPr>
          <w:rStyle w:val="A00"/>
          <w:rFonts w:ascii="Times New Roman" w:hAnsi="Times New Roman" w:cs="Times New Roman"/>
          <w:sz w:val="28"/>
          <w:szCs w:val="28"/>
        </w:rPr>
        <w:t>ния, с контейнерных площадок - ежедневно.</w:t>
      </w:r>
    </w:p>
    <w:p w:rsidR="00AB77EB" w:rsidRPr="00AB77EB" w:rsidRDefault="00AB77EB" w:rsidP="00AB77EB">
      <w:pPr>
        <w:pStyle w:val="Pa14"/>
        <w:spacing w:line="240" w:lineRule="auto"/>
        <w:ind w:firstLine="709"/>
        <w:jc w:val="both"/>
        <w:rPr>
          <w:sz w:val="28"/>
          <w:szCs w:val="28"/>
        </w:rPr>
      </w:pPr>
      <w:r w:rsidRPr="00AB77EB">
        <w:rPr>
          <w:rStyle w:val="A00"/>
          <w:sz w:val="28"/>
          <w:szCs w:val="28"/>
        </w:rPr>
        <w:t>5. Движение мусороуборочной техники, осуществляющей не</w:t>
      </w:r>
      <w:r w:rsidRPr="00AB77EB">
        <w:rPr>
          <w:rStyle w:val="A00"/>
          <w:sz w:val="28"/>
          <w:szCs w:val="28"/>
        </w:rPr>
        <w:softHyphen/>
        <w:t>посредственный сбор бытовых отходов от населения, осуществля</w:t>
      </w:r>
      <w:r w:rsidRPr="00AB77EB">
        <w:rPr>
          <w:rStyle w:val="A00"/>
          <w:sz w:val="28"/>
          <w:szCs w:val="28"/>
        </w:rPr>
        <w:softHyphen/>
        <w:t xml:space="preserve">ется в строгом соответствии с графиками, утвержденными специализированными </w:t>
      </w:r>
      <w:proofErr w:type="spellStart"/>
      <w:r w:rsidRPr="00AB77EB">
        <w:rPr>
          <w:rStyle w:val="A00"/>
          <w:sz w:val="28"/>
          <w:szCs w:val="28"/>
        </w:rPr>
        <w:t>мусоровывозящими</w:t>
      </w:r>
      <w:proofErr w:type="spellEnd"/>
      <w:r w:rsidRPr="00AB77EB">
        <w:rPr>
          <w:rStyle w:val="A00"/>
          <w:sz w:val="28"/>
          <w:szCs w:val="28"/>
        </w:rPr>
        <w:t xml:space="preserve"> организаци</w:t>
      </w:r>
      <w:r w:rsidRPr="00AB77EB">
        <w:rPr>
          <w:rStyle w:val="A00"/>
          <w:sz w:val="28"/>
          <w:szCs w:val="28"/>
        </w:rPr>
        <w:t>я</w:t>
      </w:r>
      <w:r w:rsidRPr="00AB77EB">
        <w:rPr>
          <w:rStyle w:val="A00"/>
          <w:sz w:val="28"/>
          <w:szCs w:val="28"/>
        </w:rPr>
        <w:t>ми.</w:t>
      </w:r>
      <w:r w:rsidRPr="00AB77EB">
        <w:rPr>
          <w:sz w:val="28"/>
          <w:szCs w:val="28"/>
        </w:rPr>
        <w:t xml:space="preserve"> </w:t>
      </w:r>
    </w:p>
    <w:p w:rsidR="00AB77EB" w:rsidRPr="00AB77EB" w:rsidRDefault="00AB77EB" w:rsidP="00AB77EB">
      <w:pPr>
        <w:pStyle w:val="ConsPlusNormal"/>
        <w:ind w:firstLine="709"/>
        <w:jc w:val="both"/>
        <w:rPr>
          <w:sz w:val="28"/>
          <w:szCs w:val="28"/>
        </w:rPr>
      </w:pPr>
      <w:r w:rsidRPr="00AB77EB">
        <w:rPr>
          <w:sz w:val="28"/>
          <w:szCs w:val="28"/>
        </w:rPr>
        <w:t>6. Руководители специализированных организаций несут персональную ответственность за строгое соблюдение графика вывоза ТБО в полном объеме,  как при о</w:t>
      </w:r>
      <w:r w:rsidRPr="00AB77EB">
        <w:rPr>
          <w:sz w:val="28"/>
          <w:szCs w:val="28"/>
        </w:rPr>
        <w:t>б</w:t>
      </w:r>
      <w:r w:rsidRPr="00AB77EB">
        <w:rPr>
          <w:sz w:val="28"/>
          <w:szCs w:val="28"/>
        </w:rPr>
        <w:t xml:space="preserve">служивании контейнерных площадок, так и при </w:t>
      </w:r>
      <w:proofErr w:type="spellStart"/>
      <w:r w:rsidRPr="00AB77EB">
        <w:rPr>
          <w:sz w:val="28"/>
          <w:szCs w:val="28"/>
        </w:rPr>
        <w:t>поведерном</w:t>
      </w:r>
      <w:proofErr w:type="spellEnd"/>
      <w:r w:rsidRPr="00AB77EB">
        <w:rPr>
          <w:sz w:val="28"/>
          <w:szCs w:val="28"/>
        </w:rPr>
        <w:t xml:space="preserve"> сборе ТБО. </w:t>
      </w:r>
    </w:p>
    <w:p w:rsidR="00AB77EB" w:rsidRPr="00AB77EB" w:rsidRDefault="00AB77EB" w:rsidP="00AB77EB">
      <w:pPr>
        <w:pStyle w:val="ConsPlusNormal"/>
        <w:ind w:firstLine="709"/>
        <w:jc w:val="both"/>
        <w:rPr>
          <w:sz w:val="28"/>
          <w:szCs w:val="28"/>
        </w:rPr>
      </w:pPr>
      <w:r w:rsidRPr="00AB77EB">
        <w:rPr>
          <w:sz w:val="28"/>
          <w:szCs w:val="28"/>
        </w:rPr>
        <w:t>7. Крупногабаритные бытовые отходы вывозятся организацией - подрядчиком по индивидуальной заявке потребителей услуг за дополнительную плату на догово</w:t>
      </w:r>
      <w:r w:rsidRPr="00AB77EB">
        <w:rPr>
          <w:sz w:val="28"/>
          <w:szCs w:val="28"/>
        </w:rPr>
        <w:t>р</w:t>
      </w:r>
      <w:r w:rsidRPr="00AB77EB">
        <w:rPr>
          <w:sz w:val="28"/>
          <w:szCs w:val="28"/>
        </w:rPr>
        <w:t>ной основе.</w:t>
      </w: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>8. Не допускается выгрузка и складирование строительного, бытового, промышленного и крупногабаритного мусора (КГМ) на прилегающей к контейнерам и контейнерной площадке террит</w:t>
      </w:r>
      <w:r w:rsidRPr="00AB77EB">
        <w:rPr>
          <w:rFonts w:ascii="Times New Roman" w:hAnsi="Times New Roman" w:cs="Times New Roman"/>
          <w:sz w:val="28"/>
          <w:szCs w:val="28"/>
        </w:rPr>
        <w:t>о</w:t>
      </w:r>
      <w:r w:rsidRPr="00AB77EB">
        <w:rPr>
          <w:rFonts w:ascii="Times New Roman" w:hAnsi="Times New Roman" w:cs="Times New Roman"/>
          <w:sz w:val="28"/>
          <w:szCs w:val="28"/>
        </w:rPr>
        <w:t>рии.</w:t>
      </w:r>
    </w:p>
    <w:p w:rsidR="00AB77EB" w:rsidRPr="00AB77EB" w:rsidRDefault="00AB77EB" w:rsidP="00AB77EB">
      <w:pPr>
        <w:pStyle w:val="ConsPlusNormal"/>
        <w:ind w:firstLine="709"/>
        <w:jc w:val="both"/>
        <w:rPr>
          <w:sz w:val="28"/>
          <w:szCs w:val="28"/>
        </w:rPr>
      </w:pPr>
      <w:r w:rsidRPr="00AB77EB">
        <w:rPr>
          <w:sz w:val="28"/>
          <w:szCs w:val="28"/>
        </w:rPr>
        <w:lastRenderedPageBreak/>
        <w:t>9. Вывоз жидких нечистот производится специализированными предприятиями на дог</w:t>
      </w:r>
      <w:r w:rsidRPr="00AB77EB">
        <w:rPr>
          <w:sz w:val="28"/>
          <w:szCs w:val="28"/>
        </w:rPr>
        <w:t>о</w:t>
      </w:r>
      <w:r w:rsidRPr="00AB77EB">
        <w:rPr>
          <w:sz w:val="28"/>
          <w:szCs w:val="28"/>
        </w:rPr>
        <w:t>ворной основе в течение 3 дней с момента оформления заявки.</w:t>
      </w:r>
    </w:p>
    <w:p w:rsidR="00AB77EB" w:rsidRPr="00AB77EB" w:rsidRDefault="00AB77EB" w:rsidP="00AB77EB">
      <w:pPr>
        <w:pStyle w:val="ConsPlusNormal"/>
        <w:ind w:firstLine="709"/>
        <w:jc w:val="both"/>
        <w:rPr>
          <w:sz w:val="28"/>
          <w:szCs w:val="28"/>
        </w:rPr>
      </w:pPr>
      <w:r w:rsidRPr="00AB77EB">
        <w:rPr>
          <w:sz w:val="28"/>
          <w:szCs w:val="28"/>
        </w:rPr>
        <w:t xml:space="preserve">10. Контейнеры для сбора ТБО устанавливаются в соответствии с санитарными нормами и правилами содержания территорий населенных мест, их количество определяется в зависимости от плотности населения. </w:t>
      </w:r>
    </w:p>
    <w:p w:rsidR="00AB77EB" w:rsidRPr="00AB77EB" w:rsidRDefault="00AB77EB" w:rsidP="00AB77EB">
      <w:pPr>
        <w:pStyle w:val="ConsPlusNormal"/>
        <w:ind w:firstLine="709"/>
        <w:jc w:val="both"/>
        <w:rPr>
          <w:rStyle w:val="A00"/>
          <w:sz w:val="28"/>
          <w:szCs w:val="28"/>
        </w:rPr>
      </w:pPr>
      <w:r w:rsidRPr="00AB77EB">
        <w:rPr>
          <w:sz w:val="28"/>
          <w:szCs w:val="28"/>
        </w:rPr>
        <w:t xml:space="preserve">Площадки для установки контейнеров для сбора бытовых отходов должны  быть удалены от жилых домов, образовательных и дошкольных учреждений, </w:t>
      </w:r>
      <w:r w:rsidRPr="00AB77EB">
        <w:rPr>
          <w:rStyle w:val="A00"/>
          <w:sz w:val="28"/>
          <w:szCs w:val="28"/>
        </w:rPr>
        <w:t>спортивных площадок и мест отдыха на расстояние не менее 20 м., но не более 100 м. В районах сложившейся застройки рассто</w:t>
      </w:r>
      <w:r w:rsidRPr="00AB77EB">
        <w:rPr>
          <w:rStyle w:val="A00"/>
          <w:sz w:val="28"/>
          <w:szCs w:val="28"/>
        </w:rPr>
        <w:t>я</w:t>
      </w:r>
      <w:r w:rsidRPr="00AB77EB">
        <w:rPr>
          <w:rStyle w:val="A00"/>
          <w:sz w:val="28"/>
          <w:szCs w:val="28"/>
        </w:rPr>
        <w:t>ние до жилых домов может быть сокращено до 8 – 10 метров. Размер площадок рассчитывае</w:t>
      </w:r>
      <w:r w:rsidRPr="00AB77EB">
        <w:rPr>
          <w:rStyle w:val="A00"/>
          <w:sz w:val="28"/>
          <w:szCs w:val="28"/>
        </w:rPr>
        <w:t>т</w:t>
      </w:r>
      <w:r w:rsidRPr="00AB77EB">
        <w:rPr>
          <w:rStyle w:val="A00"/>
          <w:sz w:val="28"/>
          <w:szCs w:val="28"/>
        </w:rPr>
        <w:t xml:space="preserve">ся из необходимого количества контейнеров, но не более 5 шт. Площадки </w:t>
      </w:r>
      <w:r w:rsidRPr="00AB77EB">
        <w:rPr>
          <w:sz w:val="28"/>
          <w:szCs w:val="28"/>
        </w:rPr>
        <w:t xml:space="preserve">под контейнеры </w:t>
      </w:r>
      <w:r w:rsidRPr="00AB77EB">
        <w:rPr>
          <w:rStyle w:val="A00"/>
          <w:sz w:val="28"/>
          <w:szCs w:val="28"/>
        </w:rPr>
        <w:t>устраиваю</w:t>
      </w:r>
      <w:r w:rsidRPr="00AB77EB">
        <w:rPr>
          <w:rStyle w:val="A00"/>
          <w:sz w:val="28"/>
          <w:szCs w:val="28"/>
        </w:rPr>
        <w:t>т</w:t>
      </w:r>
      <w:r w:rsidRPr="00AB77EB">
        <w:rPr>
          <w:rStyle w:val="A00"/>
          <w:sz w:val="28"/>
          <w:szCs w:val="28"/>
        </w:rPr>
        <w:t>ся из бетона (асфальта) и ограждается с трех сторон ограждениями типов, согла</w:t>
      </w:r>
      <w:r w:rsidRPr="00AB77EB">
        <w:rPr>
          <w:rStyle w:val="A00"/>
          <w:sz w:val="28"/>
          <w:szCs w:val="28"/>
        </w:rPr>
        <w:softHyphen/>
        <w:t xml:space="preserve">сованных с </w:t>
      </w:r>
      <w:r w:rsidRPr="00AB77EB">
        <w:rPr>
          <w:sz w:val="28"/>
          <w:szCs w:val="28"/>
        </w:rPr>
        <w:t xml:space="preserve"> Адм</w:t>
      </w:r>
      <w:r w:rsidRPr="00AB77EB">
        <w:rPr>
          <w:sz w:val="28"/>
          <w:szCs w:val="28"/>
        </w:rPr>
        <w:t>и</w:t>
      </w:r>
      <w:r w:rsidRPr="00AB77EB">
        <w:rPr>
          <w:sz w:val="28"/>
          <w:szCs w:val="28"/>
        </w:rPr>
        <w:t>нистрацией Семикаракорского городского поселения</w:t>
      </w:r>
      <w:r w:rsidRPr="00AB77EB">
        <w:rPr>
          <w:rStyle w:val="A00"/>
          <w:sz w:val="28"/>
          <w:szCs w:val="28"/>
        </w:rPr>
        <w:t>. К площадке устраивается подъезд с асфал</w:t>
      </w:r>
      <w:r w:rsidRPr="00AB77EB">
        <w:rPr>
          <w:rStyle w:val="A00"/>
          <w:sz w:val="28"/>
          <w:szCs w:val="28"/>
        </w:rPr>
        <w:t>ь</w:t>
      </w:r>
      <w:r w:rsidRPr="00AB77EB">
        <w:rPr>
          <w:rStyle w:val="A00"/>
          <w:sz w:val="28"/>
          <w:szCs w:val="28"/>
        </w:rPr>
        <w:t xml:space="preserve">тобетонным или щебеночным покрытием. </w:t>
      </w: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>Рекомендуется проектировать размещение площадок вне зоны видимости с транзитных транспортных и пешеходных коммуникаций, в стороне от  уличных фасадов зданий. Территорию площадки рекомендуется располагать в зоне затенения (прилегающей застройкой, навесами или поса</w:t>
      </w:r>
      <w:r w:rsidRPr="00AB77EB">
        <w:rPr>
          <w:rFonts w:ascii="Times New Roman" w:hAnsi="Times New Roman" w:cs="Times New Roman"/>
          <w:sz w:val="28"/>
          <w:szCs w:val="28"/>
        </w:rPr>
        <w:t>д</w:t>
      </w:r>
      <w:r w:rsidRPr="00AB77EB">
        <w:rPr>
          <w:rFonts w:ascii="Times New Roman" w:hAnsi="Times New Roman" w:cs="Times New Roman"/>
          <w:sz w:val="28"/>
          <w:szCs w:val="28"/>
        </w:rPr>
        <w:t>ками зеленых насаждений).</w:t>
      </w: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77EB">
        <w:rPr>
          <w:rFonts w:ascii="Times New Roman" w:hAnsi="Times New Roman" w:cs="Times New Roman"/>
          <w:color w:val="FF0000"/>
          <w:sz w:val="28"/>
          <w:szCs w:val="28"/>
        </w:rPr>
        <w:t xml:space="preserve">Площадки для установки </w:t>
      </w:r>
      <w:proofErr w:type="spellStart"/>
      <w:r w:rsidRPr="00AB77EB">
        <w:rPr>
          <w:rFonts w:ascii="Times New Roman" w:hAnsi="Times New Roman" w:cs="Times New Roman"/>
          <w:color w:val="FF0000"/>
          <w:sz w:val="28"/>
          <w:szCs w:val="28"/>
        </w:rPr>
        <w:t>мусоросборных</w:t>
      </w:r>
      <w:proofErr w:type="spellEnd"/>
      <w:r w:rsidRPr="00AB77EB">
        <w:rPr>
          <w:rFonts w:ascii="Times New Roman" w:hAnsi="Times New Roman" w:cs="Times New Roman"/>
          <w:color w:val="FF0000"/>
          <w:sz w:val="28"/>
          <w:szCs w:val="28"/>
        </w:rPr>
        <w:t xml:space="preserve"> контейнеров должны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:rsidR="00AB77EB" w:rsidRPr="00AB77EB" w:rsidRDefault="00AB77EB" w:rsidP="00AB77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B77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B77EB">
        <w:rPr>
          <w:rFonts w:ascii="Times New Roman" w:hAnsi="Times New Roman" w:cs="Times New Roman"/>
          <w:sz w:val="28"/>
          <w:szCs w:val="28"/>
        </w:rPr>
        <w:t>бзац введен Решением Собрания депутатов от 11.11.2014 № 100).</w:t>
      </w: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>11. Работы по содержанию контейнерных площадок, контейнеров для сбора ТБО и уборка прилегающих к ним участков в радиусе 10 метров, возлагается на специализированное предпр</w:t>
      </w:r>
      <w:r w:rsidRPr="00AB77EB">
        <w:rPr>
          <w:rFonts w:ascii="Times New Roman" w:hAnsi="Times New Roman" w:cs="Times New Roman"/>
          <w:sz w:val="28"/>
          <w:szCs w:val="28"/>
        </w:rPr>
        <w:t>и</w:t>
      </w:r>
      <w:r w:rsidRPr="00AB77EB">
        <w:rPr>
          <w:rFonts w:ascii="Times New Roman" w:hAnsi="Times New Roman" w:cs="Times New Roman"/>
          <w:sz w:val="28"/>
          <w:szCs w:val="28"/>
        </w:rPr>
        <w:t>ятие, выполняющее обязательство по договору (осуществляющие вывоз ТБО).</w:t>
      </w: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>Контейнеры должны своевременно очищаться, содержаться в исправном состоянии и д</w:t>
      </w:r>
      <w:r w:rsidRPr="00AB77EB">
        <w:rPr>
          <w:rFonts w:ascii="Times New Roman" w:hAnsi="Times New Roman" w:cs="Times New Roman"/>
          <w:sz w:val="28"/>
          <w:szCs w:val="28"/>
        </w:rPr>
        <w:t>е</w:t>
      </w:r>
      <w:r w:rsidRPr="00AB77EB">
        <w:rPr>
          <w:rFonts w:ascii="Times New Roman" w:hAnsi="Times New Roman" w:cs="Times New Roman"/>
          <w:sz w:val="28"/>
          <w:szCs w:val="28"/>
        </w:rPr>
        <w:t>зинфицироваться.</w:t>
      </w: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77EB">
        <w:rPr>
          <w:rFonts w:ascii="Times New Roman" w:hAnsi="Times New Roman" w:cs="Times New Roman"/>
          <w:color w:val="FF0000"/>
          <w:sz w:val="28"/>
          <w:szCs w:val="28"/>
        </w:rPr>
        <w:t>Контейнеры, оборудованные колесами для перемещения, должны также быть обеспечены соответствующими тормозными устройствами.</w:t>
      </w:r>
    </w:p>
    <w:p w:rsidR="00AB77EB" w:rsidRPr="00AB77EB" w:rsidRDefault="00AB77EB" w:rsidP="00AB77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B77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B77EB">
        <w:rPr>
          <w:rFonts w:ascii="Times New Roman" w:hAnsi="Times New Roman" w:cs="Times New Roman"/>
          <w:sz w:val="28"/>
          <w:szCs w:val="28"/>
        </w:rPr>
        <w:t>бзац введен Решением Собрания депутатов от 11.11.2014 № 100).</w:t>
      </w:r>
    </w:p>
    <w:p w:rsidR="00AB77EB" w:rsidRPr="00AB77EB" w:rsidRDefault="00AB77EB" w:rsidP="00AB77EB">
      <w:pPr>
        <w:pStyle w:val="ConsPlusNormal"/>
        <w:ind w:firstLine="709"/>
        <w:jc w:val="both"/>
        <w:rPr>
          <w:sz w:val="28"/>
          <w:szCs w:val="28"/>
        </w:rPr>
      </w:pPr>
      <w:r w:rsidRPr="00AB77EB">
        <w:rPr>
          <w:sz w:val="28"/>
          <w:szCs w:val="28"/>
        </w:rPr>
        <w:t xml:space="preserve">12. Удаление с контейнерной площадки и прилегающей к ней территории бытовых отходов и мусора, высыпавшихся при выгрузке из контейнеров в </w:t>
      </w:r>
      <w:proofErr w:type="spellStart"/>
      <w:r w:rsidRPr="00AB77EB">
        <w:rPr>
          <w:sz w:val="28"/>
          <w:szCs w:val="28"/>
        </w:rPr>
        <w:t>мусорово</w:t>
      </w:r>
      <w:r w:rsidRPr="00AB77EB">
        <w:rPr>
          <w:sz w:val="28"/>
          <w:szCs w:val="28"/>
        </w:rPr>
        <w:t>з</w:t>
      </w:r>
      <w:r w:rsidRPr="00AB77EB">
        <w:rPr>
          <w:sz w:val="28"/>
          <w:szCs w:val="28"/>
        </w:rPr>
        <w:t>ный</w:t>
      </w:r>
      <w:proofErr w:type="spellEnd"/>
      <w:r w:rsidRPr="00AB77EB">
        <w:rPr>
          <w:sz w:val="28"/>
          <w:szCs w:val="28"/>
        </w:rPr>
        <w:t xml:space="preserve"> транспорт, производится работникам организации, осуществляющей вывоз о</w:t>
      </w:r>
      <w:r w:rsidRPr="00AB77EB">
        <w:rPr>
          <w:sz w:val="28"/>
          <w:szCs w:val="28"/>
        </w:rPr>
        <w:t>т</w:t>
      </w:r>
      <w:r w:rsidRPr="00AB77EB">
        <w:rPr>
          <w:sz w:val="28"/>
          <w:szCs w:val="28"/>
        </w:rPr>
        <w:t>ходов.</w:t>
      </w:r>
    </w:p>
    <w:p w:rsidR="00AB77EB" w:rsidRPr="00AB77EB" w:rsidRDefault="00AB77EB" w:rsidP="00AB77EB">
      <w:pPr>
        <w:pStyle w:val="ConsPlusNormal"/>
        <w:ind w:firstLine="709"/>
        <w:jc w:val="both"/>
        <w:rPr>
          <w:sz w:val="28"/>
          <w:szCs w:val="28"/>
        </w:rPr>
      </w:pPr>
      <w:r w:rsidRPr="00AB77EB">
        <w:rPr>
          <w:sz w:val="28"/>
          <w:szCs w:val="28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</w:t>
      </w:r>
      <w:r w:rsidRPr="00AB77EB">
        <w:rPr>
          <w:sz w:val="28"/>
          <w:szCs w:val="28"/>
        </w:rPr>
        <w:t>т</w:t>
      </w:r>
      <w:r w:rsidRPr="00AB77EB">
        <w:rPr>
          <w:sz w:val="28"/>
          <w:szCs w:val="28"/>
        </w:rPr>
        <w:t xml:space="preserve">ходами вреда здоровью людей и окружающей среде. </w:t>
      </w:r>
    </w:p>
    <w:p w:rsidR="00AB77EB" w:rsidRPr="00AB77EB" w:rsidRDefault="00AB77EB" w:rsidP="00AB77EB">
      <w:pPr>
        <w:pStyle w:val="ConsPlusNormal"/>
        <w:ind w:firstLine="709"/>
        <w:jc w:val="both"/>
        <w:rPr>
          <w:sz w:val="28"/>
          <w:szCs w:val="28"/>
        </w:rPr>
      </w:pPr>
      <w:r w:rsidRPr="00AB77EB">
        <w:rPr>
          <w:sz w:val="28"/>
          <w:szCs w:val="28"/>
        </w:rPr>
        <w:lastRenderedPageBreak/>
        <w:t>13. Сбор и хранение тары и ТБО от деятельности предприятий, магазинов, торговых п</w:t>
      </w:r>
      <w:r w:rsidRPr="00AB77EB">
        <w:rPr>
          <w:sz w:val="28"/>
          <w:szCs w:val="28"/>
        </w:rPr>
        <w:t>а</w:t>
      </w:r>
      <w:r w:rsidRPr="00AB77EB">
        <w:rPr>
          <w:sz w:val="28"/>
          <w:szCs w:val="28"/>
        </w:rPr>
        <w:t>вильонов и иных объектов общественного назначения осуществляются на территории данных объе</w:t>
      </w:r>
      <w:r w:rsidRPr="00AB77EB">
        <w:rPr>
          <w:sz w:val="28"/>
          <w:szCs w:val="28"/>
        </w:rPr>
        <w:t>к</w:t>
      </w:r>
      <w:r w:rsidRPr="00AB77EB">
        <w:rPr>
          <w:sz w:val="28"/>
          <w:szCs w:val="28"/>
        </w:rPr>
        <w:t>тов. Вывоз ТБО производится указанными предприятиями самостоятельно на полигон ТБО (в этом случае подтверждающий документ - талон, квитанция, расходный ордер, хранится в течение календарного года) или по договору со специализированным предпр</w:t>
      </w:r>
      <w:r w:rsidRPr="00AB77EB">
        <w:rPr>
          <w:sz w:val="28"/>
          <w:szCs w:val="28"/>
        </w:rPr>
        <w:t>и</w:t>
      </w:r>
      <w:r w:rsidRPr="00AB77EB">
        <w:rPr>
          <w:sz w:val="28"/>
          <w:szCs w:val="28"/>
        </w:rPr>
        <w:t xml:space="preserve">ятием. </w:t>
      </w:r>
    </w:p>
    <w:p w:rsidR="00AB77EB" w:rsidRPr="00AB77EB" w:rsidRDefault="00AB77EB" w:rsidP="00AB77E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>14. Руководителям и работникам организаций независимо от организационно-правовых форм собственности запрещается использовать контейнерные площадки и складировать ТБО и иной мусор в контейнеры и на территориях, прилегающих к жилым домам и контейнерным пл</w:t>
      </w:r>
      <w:r w:rsidRPr="00AB77EB">
        <w:rPr>
          <w:rFonts w:ascii="Times New Roman" w:hAnsi="Times New Roman" w:cs="Times New Roman"/>
          <w:sz w:val="28"/>
          <w:szCs w:val="28"/>
        </w:rPr>
        <w:t>о</w:t>
      </w:r>
      <w:r w:rsidRPr="00AB77EB">
        <w:rPr>
          <w:rFonts w:ascii="Times New Roman" w:hAnsi="Times New Roman" w:cs="Times New Roman"/>
          <w:sz w:val="28"/>
          <w:szCs w:val="28"/>
        </w:rPr>
        <w:t xml:space="preserve">щадкам. </w:t>
      </w:r>
    </w:p>
    <w:p w:rsidR="00AB77EB" w:rsidRPr="00AB77EB" w:rsidRDefault="00AB77EB" w:rsidP="00AB77E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>Руководители данных организаций должны оборудовать собственные площадки под контейнеры, забетонировать, оградить, обеспечить подъездными путями и нести ответс</w:t>
      </w:r>
      <w:r w:rsidRPr="00AB77EB">
        <w:rPr>
          <w:rFonts w:ascii="Times New Roman" w:hAnsi="Times New Roman" w:cs="Times New Roman"/>
          <w:sz w:val="28"/>
          <w:szCs w:val="28"/>
        </w:rPr>
        <w:t>т</w:t>
      </w:r>
      <w:r w:rsidRPr="00AB77EB">
        <w:rPr>
          <w:rFonts w:ascii="Times New Roman" w:hAnsi="Times New Roman" w:cs="Times New Roman"/>
          <w:sz w:val="28"/>
          <w:szCs w:val="28"/>
        </w:rPr>
        <w:t>венность за их содержание.</w:t>
      </w:r>
    </w:p>
    <w:p w:rsidR="00AB77EB" w:rsidRPr="00AB77EB" w:rsidRDefault="00AB77EB" w:rsidP="00AB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EB">
        <w:rPr>
          <w:rFonts w:ascii="Times New Roman" w:hAnsi="Times New Roman" w:cs="Times New Roman"/>
          <w:sz w:val="28"/>
          <w:szCs w:val="28"/>
        </w:rPr>
        <w:t>15. Коммерческие предприятия и  индивидуальные предприниматели обязаны заключать договоры на вывоз ТБО со специализированной организацией. В договоре должно быть отражено специально отведенное место для складиров</w:t>
      </w:r>
      <w:r w:rsidRPr="00AB77EB">
        <w:rPr>
          <w:rFonts w:ascii="Times New Roman" w:hAnsi="Times New Roman" w:cs="Times New Roman"/>
          <w:sz w:val="28"/>
          <w:szCs w:val="28"/>
        </w:rPr>
        <w:t>а</w:t>
      </w:r>
      <w:r w:rsidRPr="00AB77EB">
        <w:rPr>
          <w:rFonts w:ascii="Times New Roman" w:hAnsi="Times New Roman" w:cs="Times New Roman"/>
          <w:sz w:val="28"/>
          <w:szCs w:val="28"/>
        </w:rPr>
        <w:t xml:space="preserve">ния мусора. </w:t>
      </w:r>
    </w:p>
    <w:p w:rsidR="00AB77EB" w:rsidRPr="00AB77EB" w:rsidRDefault="00AB77EB" w:rsidP="00AB77EB">
      <w:pPr>
        <w:pStyle w:val="Pa14"/>
        <w:spacing w:line="240" w:lineRule="auto"/>
        <w:ind w:firstLine="709"/>
        <w:jc w:val="both"/>
        <w:rPr>
          <w:sz w:val="28"/>
          <w:szCs w:val="28"/>
        </w:rPr>
      </w:pPr>
      <w:r w:rsidRPr="00AB77EB">
        <w:rPr>
          <w:sz w:val="28"/>
          <w:szCs w:val="28"/>
        </w:rPr>
        <w:t>16. Сбор и утилизация отработанных ртутьсодержащих ламп на территории города, в том числе прием отработанных ртутьсодержащих ламп от населения, осуществляют  специализированные организации путем заключения соответствующих договоров на оказание у</w:t>
      </w:r>
      <w:r w:rsidRPr="00AB77EB">
        <w:rPr>
          <w:sz w:val="28"/>
          <w:szCs w:val="28"/>
        </w:rPr>
        <w:t>с</w:t>
      </w:r>
      <w:r w:rsidRPr="00AB77EB">
        <w:rPr>
          <w:sz w:val="28"/>
          <w:szCs w:val="28"/>
        </w:rPr>
        <w:t>луг по сбору и вывозу ртутьсодержащих отходов</w:t>
      </w:r>
      <w:r w:rsidRPr="00AB77EB">
        <w:rPr>
          <w:rStyle w:val="A00"/>
          <w:sz w:val="28"/>
          <w:szCs w:val="28"/>
        </w:rPr>
        <w:t>.</w:t>
      </w:r>
    </w:p>
    <w:p w:rsidR="00AB77EB" w:rsidRPr="00AB77EB" w:rsidRDefault="00AB77EB" w:rsidP="00AB77EB">
      <w:pPr>
        <w:pStyle w:val="Pa14"/>
        <w:spacing w:line="240" w:lineRule="auto"/>
        <w:ind w:firstLine="709"/>
        <w:jc w:val="both"/>
        <w:rPr>
          <w:sz w:val="28"/>
          <w:szCs w:val="28"/>
        </w:rPr>
      </w:pPr>
      <w:r w:rsidRPr="00AB77EB">
        <w:rPr>
          <w:rStyle w:val="A00"/>
          <w:sz w:val="28"/>
          <w:szCs w:val="28"/>
        </w:rPr>
        <w:t>Запрещается временное хранение и вывоз ртутьсодержащих отхо</w:t>
      </w:r>
      <w:r w:rsidRPr="00AB77EB">
        <w:rPr>
          <w:rStyle w:val="A00"/>
          <w:sz w:val="28"/>
          <w:szCs w:val="28"/>
        </w:rPr>
        <w:softHyphen/>
        <w:t>дов (люминесцентных ламп) с другими отходами производства и по</w:t>
      </w:r>
      <w:r w:rsidRPr="00AB77EB">
        <w:rPr>
          <w:rStyle w:val="A00"/>
          <w:sz w:val="28"/>
          <w:szCs w:val="28"/>
        </w:rPr>
        <w:softHyphen/>
        <w:t>требления.</w:t>
      </w:r>
    </w:p>
    <w:p w:rsidR="000C0303" w:rsidRPr="00AB77EB" w:rsidRDefault="000C0303">
      <w:pPr>
        <w:rPr>
          <w:rFonts w:ascii="Times New Roman" w:hAnsi="Times New Roman" w:cs="Times New Roman"/>
          <w:sz w:val="28"/>
          <w:szCs w:val="28"/>
        </w:rPr>
      </w:pPr>
    </w:p>
    <w:sectPr w:rsidR="000C0303" w:rsidRPr="00AB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77EB"/>
    <w:rsid w:val="000C0303"/>
    <w:rsid w:val="00AB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B77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AB77E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rsid w:val="00AB77EB"/>
    <w:rPr>
      <w:color w:val="000000"/>
      <w:sz w:val="32"/>
    </w:rPr>
  </w:style>
  <w:style w:type="paragraph" w:customStyle="1" w:styleId="Pa14">
    <w:name w:val="Pa14"/>
    <w:basedOn w:val="a"/>
    <w:next w:val="a"/>
    <w:rsid w:val="00AB77EB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 Indent"/>
    <w:basedOn w:val="a"/>
    <w:link w:val="a4"/>
    <w:rsid w:val="00AB77EB"/>
    <w:pPr>
      <w:widowControl w:val="0"/>
      <w:spacing w:after="0" w:line="240" w:lineRule="auto"/>
      <w:ind w:firstLine="720"/>
      <w:jc w:val="both"/>
    </w:pPr>
    <w:rPr>
      <w:rFonts w:ascii="Courier" w:eastAsia="Times New Roman" w:hAnsi="Courier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AB77EB"/>
    <w:rPr>
      <w:rFonts w:ascii="Courier" w:eastAsia="Times New Roman" w:hAnsi="Courier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959</Words>
  <Characters>5468</Characters>
  <Application>Microsoft Office Word</Application>
  <DocSecurity>0</DocSecurity>
  <Lines>45</Lines>
  <Paragraphs>12</Paragraphs>
  <ScaleCrop>false</ScaleCrop>
  <Company>Microsoft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2015-02-10T12:43:00Z</dcterms:created>
  <dcterms:modified xsi:type="dcterms:W3CDTF">2015-02-10T12:43:00Z</dcterms:modified>
</cp:coreProperties>
</file>