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78" w:tblpY="-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</w:tblGrid>
      <w:tr w:rsidR="007C7DC9" w:rsidRPr="00C5689D" w:rsidTr="007C7DC9">
        <w:trPr>
          <w:cantSplit/>
          <w:trHeight w:val="2536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bottomFromText="200" w:vertAnchor="text" w:horzAnchor="margin" w:tblpY="83"/>
              <w:tblOverlap w:val="never"/>
              <w:tblW w:w="46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644"/>
            </w:tblGrid>
            <w:tr w:rsidR="00666B85" w:rsidRPr="00AA297E" w:rsidTr="00666B85">
              <w:trPr>
                <w:cantSplit/>
                <w:trHeight w:val="2536"/>
              </w:trPr>
              <w:tc>
                <w:tcPr>
                  <w:tcW w:w="46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pPr w:leftFromText="180" w:rightFromText="180" w:vertAnchor="text" w:horzAnchor="page" w:tblpX="1078" w:tblpY="-67"/>
                    <w:tblOverlap w:val="never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/>
                  </w:tblPr>
                  <w:tblGrid>
                    <w:gridCol w:w="4644"/>
                  </w:tblGrid>
                  <w:tr w:rsidR="00666B85" w:rsidRPr="00CF67E6" w:rsidTr="00666B85">
                    <w:trPr>
                      <w:cantSplit/>
                      <w:trHeight w:val="2536"/>
                    </w:trPr>
                    <w:tc>
                      <w:tcPr>
                        <w:tcW w:w="46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666B85" w:rsidRPr="00666B85" w:rsidRDefault="00666B85" w:rsidP="00AB167E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18"/>
                          </w:rPr>
                        </w:pPr>
                      </w:p>
                    </w:tc>
                  </w:tr>
                </w:tbl>
                <w:p w:rsidR="00666B85" w:rsidRDefault="00666B85" w:rsidP="00666B85"/>
              </w:tc>
            </w:tr>
          </w:tbl>
          <w:p w:rsidR="007C7DC9" w:rsidRDefault="007C7DC9" w:rsidP="007C7DC9"/>
        </w:tc>
      </w:tr>
    </w:tbl>
    <w:p w:rsidR="00666B85" w:rsidRDefault="00666B85" w:rsidP="0000722C">
      <w:pPr>
        <w:tabs>
          <w:tab w:val="left" w:pos="595"/>
          <w:tab w:val="center" w:pos="2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00722C">
      <w:pPr>
        <w:tabs>
          <w:tab w:val="left" w:pos="595"/>
          <w:tab w:val="center" w:pos="26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66B85" w:rsidRDefault="00666B85" w:rsidP="00666B85">
      <w:pPr>
        <w:tabs>
          <w:tab w:val="left" w:pos="595"/>
          <w:tab w:val="center" w:pos="2695"/>
        </w:tabs>
        <w:rPr>
          <w:rFonts w:ascii="Times New Roman" w:hAnsi="Times New Roman" w:cs="Times New Roman"/>
          <w:sz w:val="28"/>
          <w:szCs w:val="28"/>
        </w:rPr>
      </w:pPr>
    </w:p>
    <w:p w:rsidR="00AB167E" w:rsidRDefault="00AB167E" w:rsidP="00AB1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B167E" w:rsidRDefault="00AB167E" w:rsidP="00AB1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B167E" w:rsidRDefault="00AB167E" w:rsidP="00AB1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AB167E" w:rsidRDefault="00AB167E" w:rsidP="00AB16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E92C17" w:rsidRPr="00673E2F" w:rsidRDefault="00E92C17" w:rsidP="00E92C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73E2F">
        <w:rPr>
          <w:rFonts w:ascii="Times New Roman" w:hAnsi="Times New Roman" w:cs="Times New Roman"/>
          <w:bCs/>
          <w:sz w:val="28"/>
          <w:szCs w:val="28"/>
          <w:u w:val="single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я</w:t>
      </w:r>
      <w:r w:rsidRPr="00673E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Семикаракорского городского поселения</w:t>
      </w:r>
    </w:p>
    <w:p w:rsidR="00E92C17" w:rsidRPr="00483818" w:rsidRDefault="00E92C17" w:rsidP="00E92C1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объявляет о проведении аукциона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на</w:t>
      </w:r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прав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 заключения договора</w:t>
      </w:r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аренды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, купли-продажи</w:t>
      </w:r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земельн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ых</w:t>
      </w:r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участк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ов</w:t>
      </w:r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proofErr w:type="gramStart"/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>который</w:t>
      </w:r>
      <w:proofErr w:type="gramEnd"/>
      <w:r w:rsidRPr="00483818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состоится</w:t>
      </w:r>
    </w:p>
    <w:p w:rsidR="00E92C17" w:rsidRPr="00483818" w:rsidRDefault="00E92C17" w:rsidP="00E9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2C17" w:rsidRPr="00483818" w:rsidRDefault="00E92C17" w:rsidP="00E92C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21C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Pr="00D21CB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.08.2016 г. в 10.00</w:t>
      </w:r>
      <w:r w:rsidRPr="00483818">
        <w:rPr>
          <w:rFonts w:ascii="Times New Roman" w:hAnsi="Times New Roman" w:cs="Times New Roman"/>
          <w:sz w:val="28"/>
          <w:szCs w:val="28"/>
          <w:u w:val="single"/>
        </w:rPr>
        <w:t xml:space="preserve"> часов по адресу: Ростовская область, Семикаракорский район, город </w:t>
      </w:r>
      <w:proofErr w:type="spellStart"/>
      <w:r w:rsidRPr="00483818">
        <w:rPr>
          <w:rFonts w:ascii="Times New Roman" w:hAnsi="Times New Roman" w:cs="Times New Roman"/>
          <w:sz w:val="28"/>
          <w:szCs w:val="28"/>
          <w:u w:val="single"/>
        </w:rPr>
        <w:t>Семикаракорск</w:t>
      </w:r>
      <w:proofErr w:type="spellEnd"/>
      <w:r w:rsidRPr="00483818">
        <w:rPr>
          <w:rFonts w:ascii="Times New Roman" w:hAnsi="Times New Roman" w:cs="Times New Roman"/>
          <w:sz w:val="28"/>
          <w:szCs w:val="28"/>
          <w:u w:val="single"/>
        </w:rPr>
        <w:t>, улица Ленина, 138, в зале заседаний</w:t>
      </w:r>
    </w:p>
    <w:p w:rsidR="00E92C17" w:rsidRDefault="00E92C17" w:rsidP="00E92C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3E2F">
        <w:rPr>
          <w:rFonts w:ascii="Times New Roman" w:hAnsi="Times New Roman" w:cs="Times New Roman"/>
          <w:sz w:val="28"/>
          <w:szCs w:val="28"/>
          <w:u w:val="single"/>
        </w:rPr>
        <w:t>Организатор аукциона (Продавец) - Администрация Семикаракорского городского поселения</w:t>
      </w:r>
    </w:p>
    <w:p w:rsidR="00E92C17" w:rsidRPr="00673E2F" w:rsidRDefault="00E92C17" w:rsidP="00E92C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Сведения об объектах:</w:t>
      </w:r>
    </w:p>
    <w:p w:rsidR="00E92C17" w:rsidRPr="00D21CB6" w:rsidRDefault="00E92C17" w:rsidP="00E92C1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21CB6">
        <w:rPr>
          <w:rFonts w:ascii="Times New Roman" w:hAnsi="Times New Roman" w:cs="Times New Roman"/>
          <w:sz w:val="28"/>
          <w:szCs w:val="28"/>
        </w:rPr>
        <w:t xml:space="preserve">Лот № 1 - аукцион на право заключения договора аренды земельного участка сроком на 10 лет, общей площадью 30,0 квадратных метров, кадастровый номер 61:35:0110147:625, по адресу: Ростовская область, Семикаракорский район, примерно в 20 метрах по направлению на юг от строения, расположенного по адресу:  город </w:t>
      </w:r>
      <w:proofErr w:type="spellStart"/>
      <w:r w:rsidRPr="00D21CB6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D21CB6">
        <w:rPr>
          <w:rFonts w:ascii="Times New Roman" w:hAnsi="Times New Roman" w:cs="Times New Roman"/>
          <w:sz w:val="28"/>
          <w:szCs w:val="28"/>
        </w:rPr>
        <w:t xml:space="preserve">, улица Придонская, 11, категория земель: земли населенных пунктов, вид разрешенного использования: объекты гаражного назначения. </w:t>
      </w:r>
      <w:r w:rsidRPr="00D21CB6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цена – 10300 (десять тысяч триста) рублей 00 копеек, согласно отчету об определении рыночной стоимости земельного участка от   01.06.2016 № 16-Аг-201. «Шаг аукциона» - 309 (триста девять) рублей 00 копеек. Сумма задатка – 1030 (одна тысяча тридцать) рублей 00 копеек</w:t>
      </w:r>
    </w:p>
    <w:p w:rsidR="00E92C17" w:rsidRPr="00D21CB6" w:rsidRDefault="00E92C17" w:rsidP="00E92C1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B6">
        <w:rPr>
          <w:rFonts w:ascii="Times New Roman" w:hAnsi="Times New Roman" w:cs="Times New Roman"/>
          <w:sz w:val="28"/>
          <w:szCs w:val="28"/>
        </w:rPr>
        <w:t xml:space="preserve">2) Лот № 2 – аукцион на право заключения договора аренды земельного участка сроком на 10 лет, общей площадью 30,0 квадратных метров, кадастровый номер 61:35:0110147:626, по адресу: Ростовская область, Семикаракорский район, город </w:t>
      </w:r>
      <w:proofErr w:type="spellStart"/>
      <w:r w:rsidRPr="00D21CB6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D21CB6">
        <w:rPr>
          <w:rFonts w:ascii="Times New Roman" w:hAnsi="Times New Roman" w:cs="Times New Roman"/>
          <w:sz w:val="28"/>
          <w:szCs w:val="28"/>
        </w:rPr>
        <w:t>, примерно в 25 м по направлению на юг от строения, расположенного по адресу:  улица Придонская, 11, категория земель: земли населенных пунктов, вид разрешенного использования: объекты гаражного назначения.</w:t>
      </w:r>
      <w:r w:rsidRPr="00D21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Начальная цена – 10300 (десять тысяч триста) рублей 00 копеек, согласно отчету об определении рыночной стоимости земельного участка от   01.06.2016 № 16-Аг-202. «Шаг аукциона» - 309 (триста девять) рублей 00 копеек. Сумма задатка – 1030 (одна тысяча тридцать) рублей 00 копеек</w:t>
      </w:r>
    </w:p>
    <w:p w:rsidR="00E92C17" w:rsidRPr="00D21CB6" w:rsidRDefault="00E92C17" w:rsidP="00E92C1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B6">
        <w:rPr>
          <w:rFonts w:ascii="Times New Roman" w:hAnsi="Times New Roman" w:cs="Times New Roman"/>
          <w:sz w:val="28"/>
          <w:szCs w:val="28"/>
        </w:rPr>
        <w:t xml:space="preserve">3)  Лот № 3 – аукцион на право заключения договора аренды земельного участка сроком на 10 лет, общей площадью 121,0 квадратных метров, </w:t>
      </w:r>
      <w:r w:rsidRPr="00D21CB6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кадастровый номер 61:35:0110150:428,  по адресу: </w:t>
      </w:r>
      <w:r w:rsidRPr="00A44B8C">
        <w:rPr>
          <w:rFonts w:ascii="Times New Roman" w:hAnsi="Times New Roman" w:cs="Times New Roman"/>
          <w:sz w:val="28"/>
          <w:szCs w:val="28"/>
        </w:rPr>
        <w:t xml:space="preserve">примерно в 0,5 метрах по направлению на запад от строения, расположенного по адресу: Ростовская область, Семикаракорский район,  город </w:t>
      </w:r>
      <w:proofErr w:type="spellStart"/>
      <w:r w:rsidRPr="00A44B8C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A44B8C">
        <w:rPr>
          <w:rFonts w:ascii="Times New Roman" w:hAnsi="Times New Roman" w:cs="Times New Roman"/>
          <w:sz w:val="28"/>
          <w:szCs w:val="28"/>
        </w:rPr>
        <w:t xml:space="preserve">, проспект В.А. </w:t>
      </w:r>
      <w:proofErr w:type="spellStart"/>
      <w:r w:rsidRPr="00A44B8C">
        <w:rPr>
          <w:rFonts w:ascii="Times New Roman" w:hAnsi="Times New Roman" w:cs="Times New Roman"/>
          <w:sz w:val="28"/>
          <w:szCs w:val="28"/>
        </w:rPr>
        <w:t>Закруткина</w:t>
      </w:r>
      <w:proofErr w:type="spellEnd"/>
      <w:r w:rsidRPr="00A44B8C">
        <w:rPr>
          <w:rFonts w:ascii="Times New Roman" w:hAnsi="Times New Roman" w:cs="Times New Roman"/>
          <w:sz w:val="28"/>
          <w:szCs w:val="28"/>
        </w:rPr>
        <w:t>, 35,</w:t>
      </w:r>
      <w:r w:rsidRPr="00D21CB6">
        <w:rPr>
          <w:rFonts w:ascii="Times New Roman" w:hAnsi="Times New Roman" w:cs="Times New Roman"/>
          <w:sz w:val="28"/>
          <w:szCs w:val="28"/>
        </w:rPr>
        <w:t xml:space="preserve"> категория земель: земли населенных пунктов, разрешенное использование: земельные участки для размещения объектов инженерной инфраструктуры. </w:t>
      </w:r>
      <w:r w:rsidRPr="00D21CB6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цена – 5000 (пять тысяч) рублей 00 копеек, согласно отчету об определении рыночной стоимости земельного участка от   18.05.2016 № 16-Аи-01. «Шаг аукциона» - 150 (сто пятьдесят) рублей 00 копеек. Сумма задатка – 500 (пятьсот) рублей 00 копеек</w:t>
      </w:r>
    </w:p>
    <w:p w:rsidR="00E92C17" w:rsidRPr="00D21CB6" w:rsidRDefault="00E92C17" w:rsidP="00E92C1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1CB6">
        <w:rPr>
          <w:rFonts w:ascii="Times New Roman" w:hAnsi="Times New Roman" w:cs="Times New Roman"/>
          <w:sz w:val="28"/>
          <w:szCs w:val="28"/>
        </w:rPr>
        <w:t xml:space="preserve">4) Лот № 4 - аукцион на право заключения договора купли-продажи земельного участка общей площадью 356658,0 квадратных метров, кадастровый номер 61:35:0600012:469, по адресу: Ростовская область, Семикаракорский район, примерно в 3,6 км по направлению на юго-запад от поселка Нижний </w:t>
      </w:r>
      <w:proofErr w:type="spellStart"/>
      <w:r w:rsidRPr="00D21CB6">
        <w:rPr>
          <w:rFonts w:ascii="Times New Roman" w:hAnsi="Times New Roman" w:cs="Times New Roman"/>
          <w:sz w:val="28"/>
          <w:szCs w:val="28"/>
        </w:rPr>
        <w:t>Саловск</w:t>
      </w:r>
      <w:proofErr w:type="spellEnd"/>
      <w:r w:rsidRPr="00D21CB6">
        <w:rPr>
          <w:rFonts w:ascii="Times New Roman" w:hAnsi="Times New Roman" w:cs="Times New Roman"/>
          <w:sz w:val="28"/>
          <w:szCs w:val="28"/>
        </w:rPr>
        <w:t xml:space="preserve">, категории земель: земли сельскохозяйственного назначения, вид разрешенного использования: хранение и переработка сельскохозяйственной продукции. Начальная цена – 249700 (двести сорок девять тысяч семьсот) рублей 00 копеек, согласно отчету об определении рыночной стоимости земельного участка от  </w:t>
      </w:r>
      <w:r>
        <w:rPr>
          <w:rFonts w:ascii="Times New Roman" w:hAnsi="Times New Roman" w:cs="Times New Roman"/>
          <w:sz w:val="28"/>
          <w:szCs w:val="28"/>
        </w:rPr>
        <w:t>24.06.2016</w:t>
      </w:r>
      <w:r w:rsidRPr="00D21CB6">
        <w:rPr>
          <w:rFonts w:ascii="Times New Roman" w:hAnsi="Times New Roman" w:cs="Times New Roman"/>
          <w:sz w:val="28"/>
          <w:szCs w:val="28"/>
        </w:rPr>
        <w:t xml:space="preserve"> № 15-Зс-411. «Шаг аукциона» -</w:t>
      </w:r>
      <w:r w:rsidRPr="00D21CB6">
        <w:rPr>
          <w:rFonts w:ascii="Times New Roman" w:hAnsi="Times New Roman" w:cs="Times New Roman"/>
          <w:color w:val="000000" w:themeColor="text1"/>
          <w:sz w:val="28"/>
          <w:szCs w:val="28"/>
        </w:rPr>
        <w:t>7491 (семь тысяч четырест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21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девяносто один) рубль 00 копеек. Сумма задатка – 24970 (двадцать четыре тысячи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21CB6">
        <w:rPr>
          <w:rFonts w:ascii="Times New Roman" w:hAnsi="Times New Roman" w:cs="Times New Roman"/>
          <w:color w:val="000000" w:themeColor="text1"/>
          <w:sz w:val="28"/>
          <w:szCs w:val="28"/>
        </w:rPr>
        <w:t>девя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тьсот</w:t>
      </w:r>
      <w:r w:rsidRPr="00D21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семьдесят) рублей 00 копеек. </w:t>
      </w:r>
    </w:p>
    <w:p w:rsidR="00E92C17" w:rsidRPr="004A7618" w:rsidRDefault="00E92C17" w:rsidP="00E92C17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7618">
        <w:rPr>
          <w:rFonts w:ascii="Times New Roman" w:hAnsi="Times New Roman" w:cs="Times New Roman"/>
          <w:sz w:val="28"/>
          <w:szCs w:val="28"/>
        </w:rPr>
        <w:t>П</w:t>
      </w:r>
      <w:r w:rsidRPr="004A7618">
        <w:rPr>
          <w:rFonts w:ascii="Times New Roman" w:hAnsi="Times New Roman" w:cs="Times New Roman"/>
          <w:sz w:val="28"/>
          <w:szCs w:val="28"/>
          <w:u w:val="single"/>
        </w:rPr>
        <w:t>римечание 1:</w:t>
      </w:r>
    </w:p>
    <w:p w:rsidR="00E92C17" w:rsidRPr="004E4FD4" w:rsidRDefault="00E92C17" w:rsidP="00E92C17">
      <w:pPr>
        <w:widowControl w:val="0"/>
        <w:numPr>
          <w:ilvl w:val="0"/>
          <w:numId w:val="1"/>
        </w:numPr>
        <w:tabs>
          <w:tab w:val="clear" w:pos="720"/>
          <w:tab w:val="left" w:pos="0"/>
          <w:tab w:val="num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Земельны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E4FD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4FD4">
        <w:rPr>
          <w:rFonts w:ascii="Times New Roman" w:hAnsi="Times New Roman" w:cs="Times New Roman"/>
          <w:sz w:val="28"/>
          <w:szCs w:val="28"/>
        </w:rPr>
        <w:t xml:space="preserve"> не благоустроен</w:t>
      </w:r>
      <w:r>
        <w:rPr>
          <w:rFonts w:ascii="Times New Roman" w:hAnsi="Times New Roman" w:cs="Times New Roman"/>
          <w:sz w:val="28"/>
          <w:szCs w:val="28"/>
        </w:rPr>
        <w:t>ы, свободны</w:t>
      </w:r>
      <w:r w:rsidRPr="004E4FD4">
        <w:rPr>
          <w:rFonts w:ascii="Times New Roman" w:hAnsi="Times New Roman" w:cs="Times New Roman"/>
          <w:sz w:val="28"/>
          <w:szCs w:val="28"/>
        </w:rPr>
        <w:t xml:space="preserve"> от застройки. В случае необходимости потребуется произвести вынос инженерных сетей, попадающих в зону строительства согласно техническим условиям соответствующих служб. Работы по проектированию объекта необходимо вести с соблюдением градостроительных, санитарных, противопожарных и других норм и правил, предусмотреть мероприятия, исключающие возможность вредного воздействия на окружающую среду.</w:t>
      </w:r>
    </w:p>
    <w:p w:rsidR="00E92C17" w:rsidRPr="004E4FD4" w:rsidRDefault="00E92C17" w:rsidP="00E92C17">
      <w:pPr>
        <w:tabs>
          <w:tab w:val="left" w:pos="0"/>
          <w:tab w:val="num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 xml:space="preserve">При повреждении и уничтожении зеленых насаждений необходимо выполнить компенсационную высадку зеленых насаждений, обеспечив уход 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4E4FD4">
        <w:rPr>
          <w:rFonts w:ascii="Times New Roman" w:hAnsi="Times New Roman" w:cs="Times New Roman"/>
          <w:sz w:val="28"/>
          <w:szCs w:val="28"/>
        </w:rPr>
        <w:t xml:space="preserve"> полной приживаемост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4E4FD4">
        <w:rPr>
          <w:rFonts w:ascii="Times New Roman" w:hAnsi="Times New Roman" w:cs="Times New Roman"/>
          <w:sz w:val="28"/>
          <w:szCs w:val="28"/>
        </w:rPr>
        <w:t>.</w:t>
      </w:r>
    </w:p>
    <w:p w:rsidR="00E92C17" w:rsidRPr="004E4FD4" w:rsidRDefault="00E92C17" w:rsidP="00E92C17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 xml:space="preserve"> Технические условия подключения объекта к сетям инженерно-технического обеспечения и плата за  подключение объекта к сетям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FD4">
        <w:rPr>
          <w:rFonts w:ascii="Times New Roman" w:hAnsi="Times New Roman" w:cs="Times New Roman"/>
          <w:sz w:val="28"/>
          <w:szCs w:val="28"/>
        </w:rPr>
        <w:t xml:space="preserve"> согласно прилагаемым заключениям соответствующих служб. </w:t>
      </w:r>
    </w:p>
    <w:p w:rsidR="00E92C17" w:rsidRPr="006E0A8A" w:rsidRDefault="00E92C17" w:rsidP="00E92C17">
      <w:pPr>
        <w:pStyle w:val="1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right="293" w:firstLine="709"/>
        <w:jc w:val="both"/>
        <w:rPr>
          <w:color w:val="000000" w:themeColor="text1"/>
          <w:sz w:val="28"/>
          <w:szCs w:val="28"/>
        </w:rPr>
      </w:pPr>
      <w:r w:rsidRPr="00A467A4">
        <w:rPr>
          <w:color w:val="000000" w:themeColor="text1"/>
          <w:sz w:val="28"/>
          <w:szCs w:val="28"/>
        </w:rPr>
        <w:t>Предельные параметры разрешенного строительства, реконструкции объектов капитального строительства, установлены правилами землепользования и застройки Семикаракорского городского поселения Семикаракорского района Ростовской области.</w:t>
      </w:r>
    </w:p>
    <w:p w:rsidR="00E92C17" w:rsidRPr="00EB657D" w:rsidRDefault="00E92C17" w:rsidP="00E92C17">
      <w:pPr>
        <w:ind w:firstLine="36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lastRenderedPageBreak/>
        <w:t xml:space="preserve">Аукцион - </w:t>
      </w:r>
      <w:r w:rsidRPr="004E4FD4">
        <w:rPr>
          <w:rFonts w:ascii="Times New Roman" w:hAnsi="Times New Roman" w:cs="Times New Roman"/>
          <w:sz w:val="28"/>
          <w:szCs w:val="28"/>
          <w:u w:val="single"/>
        </w:rPr>
        <w:t>открытый по составу участников и форме подачи предложений по цене</w:t>
      </w:r>
      <w:r w:rsidRPr="004E4FD4">
        <w:rPr>
          <w:rFonts w:ascii="Times New Roman" w:hAnsi="Times New Roman" w:cs="Times New Roman"/>
          <w:sz w:val="28"/>
          <w:szCs w:val="28"/>
        </w:rPr>
        <w:t xml:space="preserve">  проводится в соответствии с Постановлением Администрации Семикаракорского городского поселения от</w:t>
      </w:r>
      <w:r w:rsidR="00EB657D">
        <w:rPr>
          <w:rFonts w:ascii="Times New Roman" w:hAnsi="Times New Roman" w:cs="Times New Roman"/>
          <w:sz w:val="28"/>
          <w:szCs w:val="28"/>
        </w:rPr>
        <w:t xml:space="preserve"> </w:t>
      </w:r>
      <w:r w:rsidR="00EB657D" w:rsidRPr="00EB657D">
        <w:rPr>
          <w:rFonts w:ascii="Times New Roman" w:hAnsi="Times New Roman" w:cs="Times New Roman"/>
          <w:color w:val="000000" w:themeColor="text1"/>
          <w:sz w:val="28"/>
          <w:szCs w:val="28"/>
        </w:rPr>
        <w:t>30.06</w:t>
      </w:r>
      <w:r w:rsidRPr="00EB6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.2016   № </w:t>
      </w:r>
      <w:r w:rsidR="00EB657D" w:rsidRPr="00EB657D">
        <w:rPr>
          <w:rFonts w:ascii="Times New Roman" w:hAnsi="Times New Roman" w:cs="Times New Roman"/>
          <w:color w:val="000000" w:themeColor="text1"/>
          <w:sz w:val="28"/>
          <w:szCs w:val="28"/>
        </w:rPr>
        <w:t>534</w:t>
      </w:r>
      <w:r w:rsidRPr="00EB657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:rsidR="00E92C17" w:rsidRPr="004E4FD4" w:rsidRDefault="00E92C17" w:rsidP="00E92C17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Для участия в аукционе Претенденты представляют:</w:t>
      </w:r>
    </w:p>
    <w:p w:rsidR="00E92C17" w:rsidRPr="004E4FD4" w:rsidRDefault="00E92C17" w:rsidP="00E92C17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Заявку на у</w:t>
      </w:r>
      <w:r>
        <w:rPr>
          <w:rFonts w:ascii="Times New Roman" w:hAnsi="Times New Roman" w:cs="Times New Roman"/>
          <w:sz w:val="28"/>
          <w:szCs w:val="28"/>
        </w:rPr>
        <w:t>частие в аукционе, по установленн</w:t>
      </w:r>
      <w:r w:rsidRPr="004E4FD4">
        <w:rPr>
          <w:rFonts w:ascii="Times New Roman" w:hAnsi="Times New Roman" w:cs="Times New Roman"/>
          <w:sz w:val="28"/>
          <w:szCs w:val="28"/>
        </w:rPr>
        <w:t>ой в извещении о проведен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4E4FD4">
        <w:rPr>
          <w:rFonts w:ascii="Times New Roman" w:hAnsi="Times New Roman" w:cs="Times New Roman"/>
          <w:sz w:val="28"/>
          <w:szCs w:val="28"/>
        </w:rPr>
        <w:t>кциона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4FD4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задатка.</w:t>
      </w:r>
    </w:p>
    <w:p w:rsidR="00E92C17" w:rsidRPr="004E4FD4" w:rsidRDefault="00E92C17" w:rsidP="00E92C17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заявителя (для граждан);</w:t>
      </w:r>
    </w:p>
    <w:p w:rsidR="00E92C17" w:rsidRPr="004E4FD4" w:rsidRDefault="00E92C17" w:rsidP="00E92C17">
      <w:pPr>
        <w:widowControl w:val="0"/>
        <w:numPr>
          <w:ilvl w:val="0"/>
          <w:numId w:val="2"/>
        </w:num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Надлежащим образом зав</w:t>
      </w:r>
      <w:r>
        <w:rPr>
          <w:rFonts w:ascii="Times New Roman" w:hAnsi="Times New Roman" w:cs="Times New Roman"/>
          <w:sz w:val="28"/>
          <w:szCs w:val="28"/>
        </w:rPr>
        <w:t xml:space="preserve">еренный перевод на русский язык, </w:t>
      </w:r>
      <w:r w:rsidRPr="004E4FD4">
        <w:rPr>
          <w:rFonts w:ascii="Times New Roman" w:hAnsi="Times New Roman" w:cs="Times New Roman"/>
          <w:sz w:val="28"/>
          <w:szCs w:val="28"/>
        </w:rPr>
        <w:t>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92C17" w:rsidRPr="004E4FD4" w:rsidRDefault="00E92C17" w:rsidP="00E92C17">
      <w:pPr>
        <w:tabs>
          <w:tab w:val="left" w:pos="0"/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4.</w:t>
      </w:r>
      <w:r w:rsidRPr="004E4FD4">
        <w:rPr>
          <w:rFonts w:ascii="Times New Roman" w:hAnsi="Times New Roman" w:cs="Times New Roman"/>
          <w:sz w:val="28"/>
          <w:szCs w:val="28"/>
        </w:rPr>
        <w:tab/>
        <w:t>Документы, подтверждающие внесение задатка</w:t>
      </w:r>
      <w:r>
        <w:rPr>
          <w:rFonts w:ascii="Times New Roman" w:hAnsi="Times New Roman" w:cs="Times New Roman"/>
          <w:sz w:val="28"/>
          <w:szCs w:val="28"/>
        </w:rPr>
        <w:t xml:space="preserve"> (платежное поручение, квитанция об оплате задатка).</w:t>
      </w:r>
    </w:p>
    <w:p w:rsidR="00E92C17" w:rsidRDefault="00E92C17" w:rsidP="00E92C1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FD4">
        <w:rPr>
          <w:rFonts w:ascii="Times New Roman" w:hAnsi="Times New Roman" w:cs="Times New Roman"/>
          <w:sz w:val="28"/>
          <w:szCs w:val="28"/>
        </w:rPr>
        <w:t xml:space="preserve">  Реквизиты для внесения задатка:  </w:t>
      </w:r>
      <w:r>
        <w:rPr>
          <w:rFonts w:ascii="Times New Roman" w:hAnsi="Times New Roman" w:cs="Times New Roman"/>
          <w:sz w:val="28"/>
          <w:szCs w:val="28"/>
        </w:rPr>
        <w:t>ИНН 6132009402 КПП 613201001</w:t>
      </w:r>
    </w:p>
    <w:p w:rsidR="00E92C17" w:rsidRPr="004E4FD4" w:rsidRDefault="00E92C17" w:rsidP="00E92C1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УФК по Ростовской области </w:t>
      </w:r>
      <w:proofErr w:type="gramStart"/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 </w:t>
      </w:r>
      <w:proofErr w:type="gramEnd"/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 Семикаракорского</w:t>
      </w: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поселения, л/с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05583137340)</w:t>
      </w:r>
    </w:p>
    <w:p w:rsidR="00E92C17" w:rsidRDefault="00E92C17" w:rsidP="00E92C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Отделение Ростов-на-Дону г. Ростов-на-Дону</w:t>
      </w:r>
    </w:p>
    <w:p w:rsidR="00E92C17" w:rsidRPr="004E4FD4" w:rsidRDefault="00E92C17" w:rsidP="00E92C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Расчетный счет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40302810360153000743</w:t>
      </w:r>
    </w:p>
    <w:p w:rsidR="00E92C17" w:rsidRPr="004E4FD4" w:rsidRDefault="00E92C17" w:rsidP="00E92C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046015001</w:t>
      </w:r>
    </w:p>
    <w:p w:rsidR="00E92C17" w:rsidRPr="004E4FD4" w:rsidRDefault="00E92C17" w:rsidP="00E92C1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ОКТМО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60651101</w:t>
      </w:r>
    </w:p>
    <w:p w:rsidR="00E92C17" w:rsidRPr="004E4FD4" w:rsidRDefault="00E92C17" w:rsidP="00E92C1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>Назначение платежа: задаток на участие в аукционе  назначенно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02.08</w:t>
      </w:r>
      <w:r w:rsidRPr="00D21CB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.2016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 w:rsidRPr="004E4FD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92C17" w:rsidRPr="003F06EC" w:rsidRDefault="00E92C17" w:rsidP="00E92C17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Задаток должен поступить на расчетный счет Продавца </w:t>
      </w:r>
      <w:r w:rsidRPr="00BB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не позднее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28.07</w:t>
      </w:r>
      <w:r w:rsidRPr="00D21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.2016г</w:t>
      </w:r>
      <w:r w:rsidRPr="00BB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</w:t>
      </w:r>
    </w:p>
    <w:p w:rsidR="00E92C17" w:rsidRPr="004E4FD4" w:rsidRDefault="00E92C17" w:rsidP="00E92C17">
      <w:pPr>
        <w:spacing w:line="22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          Один претендент имеет право подать только одну заявку на участие в аукционе.</w:t>
      </w:r>
    </w:p>
    <w:p w:rsidR="00E92C17" w:rsidRPr="004E4FD4" w:rsidRDefault="00E92C17" w:rsidP="00E92C17">
      <w:pPr>
        <w:spacing w:line="22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          Прием заявок на участие в аукционе производится ежедневно в рабочие дни </w:t>
      </w:r>
      <w:r w:rsidRPr="00D21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 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D21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.07.2016 г. по 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 w:rsidRPr="00D21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.07.2016 г. с 14.30 до 16.30</w:t>
      </w: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 по московскому времени по адресу: Ростовская область, Семикаракорский район, город </w:t>
      </w:r>
      <w:proofErr w:type="spellStart"/>
      <w:r w:rsidRPr="004E4FD4">
        <w:rPr>
          <w:rFonts w:ascii="Times New Roman" w:hAnsi="Times New Roman" w:cs="Times New Roman"/>
          <w:b/>
          <w:bCs/>
          <w:sz w:val="28"/>
          <w:szCs w:val="28"/>
        </w:rPr>
        <w:t>Семикаракорск</w:t>
      </w:r>
      <w:proofErr w:type="spellEnd"/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, улица Ленина, 138,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1-й этаж, </w:t>
      </w:r>
      <w:proofErr w:type="spellStart"/>
      <w:r w:rsidRPr="004E4FD4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4E4FD4">
        <w:rPr>
          <w:rFonts w:ascii="Times New Roman" w:hAnsi="Times New Roman" w:cs="Times New Roman"/>
          <w:b/>
          <w:bCs/>
          <w:sz w:val="28"/>
          <w:szCs w:val="28"/>
        </w:rPr>
        <w:t>. 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4E4FD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92C17" w:rsidRPr="004E4FD4" w:rsidRDefault="00E92C17" w:rsidP="00E92C17">
      <w:pPr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4FD4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E92C17" w:rsidRPr="004E4FD4" w:rsidRDefault="00E92C17" w:rsidP="00E92C17">
      <w:pPr>
        <w:spacing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lastRenderedPageBreak/>
        <w:t xml:space="preserve">       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E92C17" w:rsidRPr="004E4FD4" w:rsidRDefault="00E92C17" w:rsidP="00E92C17">
      <w:pPr>
        <w:spacing w:line="22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Рассмотрение заявок и определение участников аукциона будет проводиться Продавцом </w:t>
      </w:r>
      <w:r w:rsidRPr="00D21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Pr="00D21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.07.2016 г. в 09.00</w:t>
      </w:r>
      <w:r w:rsidRPr="004E4FD4">
        <w:rPr>
          <w:rFonts w:ascii="Times New Roman" w:hAnsi="Times New Roman" w:cs="Times New Roman"/>
          <w:sz w:val="28"/>
          <w:szCs w:val="28"/>
        </w:rPr>
        <w:t xml:space="preserve"> по адресу: Ростовская область, Семикаракорский район, город </w:t>
      </w:r>
      <w:proofErr w:type="spellStart"/>
      <w:r w:rsidRPr="004E4FD4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Pr="004E4FD4">
        <w:rPr>
          <w:rFonts w:ascii="Times New Roman" w:hAnsi="Times New Roman" w:cs="Times New Roman"/>
          <w:sz w:val="28"/>
          <w:szCs w:val="28"/>
        </w:rPr>
        <w:t xml:space="preserve">, улица Ленина, 138,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E4FD4">
        <w:rPr>
          <w:rFonts w:ascii="Times New Roman" w:hAnsi="Times New Roman" w:cs="Times New Roman"/>
          <w:sz w:val="28"/>
          <w:szCs w:val="28"/>
        </w:rPr>
        <w:t xml:space="preserve">-й этаж, </w:t>
      </w:r>
      <w:proofErr w:type="spellStart"/>
      <w:r w:rsidRPr="004E4FD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4E4FD4">
        <w:rPr>
          <w:rFonts w:ascii="Times New Roman" w:hAnsi="Times New Roman" w:cs="Times New Roman"/>
          <w:sz w:val="28"/>
          <w:szCs w:val="28"/>
        </w:rPr>
        <w:t>. №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E4FD4">
        <w:rPr>
          <w:rFonts w:ascii="Times New Roman" w:hAnsi="Times New Roman" w:cs="Times New Roman"/>
          <w:sz w:val="28"/>
          <w:szCs w:val="28"/>
        </w:rPr>
        <w:t>.</w:t>
      </w:r>
    </w:p>
    <w:p w:rsidR="00E92C17" w:rsidRDefault="00E92C17" w:rsidP="00E92C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FD4">
        <w:rPr>
          <w:rFonts w:ascii="Times New Roman" w:hAnsi="Times New Roman" w:cs="Times New Roman"/>
          <w:sz w:val="28"/>
          <w:szCs w:val="28"/>
        </w:rPr>
        <w:t>Организатор аукциона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4FD4">
        <w:rPr>
          <w:rFonts w:ascii="Times New Roman" w:hAnsi="Times New Roman" w:cs="Times New Roman"/>
          <w:sz w:val="28"/>
          <w:szCs w:val="2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  <w:proofErr w:type="gramEnd"/>
    </w:p>
    <w:p w:rsidR="00E92C17" w:rsidRDefault="00E92C17" w:rsidP="00E92C1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 xml:space="preserve">Заявитель, признанный участником аукциона, становится участником аукциона 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4E4FD4">
        <w:rPr>
          <w:rFonts w:ascii="Times New Roman" w:hAnsi="Times New Roman" w:cs="Times New Roman"/>
          <w:sz w:val="28"/>
          <w:szCs w:val="28"/>
        </w:rPr>
        <w:t xml:space="preserve"> организатором аукциона протокола рассмотрения заявок.  </w:t>
      </w:r>
    </w:p>
    <w:p w:rsidR="00E92C17" w:rsidRPr="004E4FD4" w:rsidRDefault="00E92C17" w:rsidP="00E92C17">
      <w:pPr>
        <w:spacing w:line="22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в следующих случаях:</w:t>
      </w:r>
    </w:p>
    <w:p w:rsidR="00E92C17" w:rsidRPr="004E4FD4" w:rsidRDefault="00E92C17" w:rsidP="00E92C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Непредставление необходимых для участия в аукционе документов, или представление недостоверных сведений;</w:t>
      </w:r>
    </w:p>
    <w:p w:rsidR="00E92C17" w:rsidRPr="004E4FD4" w:rsidRDefault="00E92C17" w:rsidP="00E92C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4FD4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4E4FD4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E92C17" w:rsidRPr="004E4FD4" w:rsidRDefault="00E92C17" w:rsidP="00E92C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Подача заявки на участие в аукционе лицом, которое в соответствии с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92C17" w:rsidRDefault="00E92C17" w:rsidP="00E92C17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E92C17" w:rsidRPr="004E4FD4" w:rsidRDefault="00E92C17" w:rsidP="00E92C17">
      <w:pPr>
        <w:widowControl w:val="0"/>
        <w:overflowPunct w:val="0"/>
        <w:autoSpaceDE w:val="0"/>
        <w:autoSpaceDN w:val="0"/>
        <w:adjustRightInd w:val="0"/>
        <w:spacing w:after="0" w:line="22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92C17" w:rsidRPr="004E4FD4" w:rsidRDefault="00E92C17" w:rsidP="00E92C17">
      <w:pPr>
        <w:spacing w:line="220" w:lineRule="auto"/>
        <w:ind w:firstLine="64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92C17" w:rsidRPr="004E4FD4" w:rsidRDefault="00E92C17" w:rsidP="00E92C17">
      <w:pPr>
        <w:spacing w:line="220" w:lineRule="auto"/>
        <w:ind w:firstLine="72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E4FD4">
        <w:rPr>
          <w:rFonts w:ascii="Times New Roman" w:hAnsi="Times New Roman" w:cs="Times New Roman"/>
          <w:b/>
          <w:bCs/>
          <w:sz w:val="28"/>
          <w:szCs w:val="28"/>
        </w:rPr>
        <w:t>Аукцион проводится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1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2</w:t>
      </w:r>
      <w:r w:rsidRPr="00D21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.08.2016 г.  в</w:t>
      </w:r>
      <w:r w:rsidRPr="00D21CB6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  <w:u w:val="single"/>
        </w:rPr>
        <w:t xml:space="preserve"> 10.00</w:t>
      </w:r>
      <w:r w:rsidRPr="00BB0F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часов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по адресу: Ростовская область, Семикаракорский район, город </w:t>
      </w:r>
      <w:proofErr w:type="spellStart"/>
      <w:r w:rsidRPr="004E4FD4">
        <w:rPr>
          <w:rFonts w:ascii="Times New Roman" w:hAnsi="Times New Roman" w:cs="Times New Roman"/>
          <w:b/>
          <w:bCs/>
          <w:sz w:val="28"/>
          <w:szCs w:val="28"/>
        </w:rPr>
        <w:t>Семикаракорск</w:t>
      </w:r>
      <w:proofErr w:type="spellEnd"/>
      <w:r w:rsidRPr="004E4FD4">
        <w:rPr>
          <w:rFonts w:ascii="Times New Roman" w:hAnsi="Times New Roman" w:cs="Times New Roman"/>
          <w:b/>
          <w:bCs/>
          <w:sz w:val="28"/>
          <w:szCs w:val="28"/>
        </w:rPr>
        <w:t>, улица Ленина, 138,</w:t>
      </w:r>
      <w:r w:rsidRPr="004E4FD4">
        <w:rPr>
          <w:rFonts w:ascii="Times New Roman" w:hAnsi="Times New Roman" w:cs="Times New Roman"/>
          <w:b/>
          <w:bCs/>
          <w:noProof/>
          <w:sz w:val="28"/>
          <w:szCs w:val="28"/>
        </w:rPr>
        <w:t>в зале заседаний.</w:t>
      </w:r>
    </w:p>
    <w:p w:rsidR="00E92C17" w:rsidRDefault="00E92C17" w:rsidP="00E92C17">
      <w:pPr>
        <w:spacing w:line="22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Аукцион признается состоявшимся при участии в нем двух и более участников и увеличения начальной цены продажи не менее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4FD4">
        <w:rPr>
          <w:rFonts w:ascii="Times New Roman" w:hAnsi="Times New Roman" w:cs="Times New Roman"/>
          <w:sz w:val="28"/>
          <w:szCs w:val="28"/>
        </w:rPr>
        <w:t xml:space="preserve"> чем на один шаг. Победителем аукциона признается Участник, который предложил наибольшую цену за право на заключение договора аренды земельного участка (годовой размер арендной платы)</w:t>
      </w:r>
      <w:r>
        <w:rPr>
          <w:rFonts w:ascii="Times New Roman" w:hAnsi="Times New Roman" w:cs="Times New Roman"/>
          <w:sz w:val="28"/>
          <w:szCs w:val="28"/>
        </w:rPr>
        <w:t xml:space="preserve"> или за право на заключение договора купли-продажи земельного участка (выкуп земельного участка)</w:t>
      </w:r>
      <w:r w:rsidRPr="004E4FD4">
        <w:rPr>
          <w:rFonts w:ascii="Times New Roman" w:hAnsi="Times New Roman" w:cs="Times New Roman"/>
          <w:sz w:val="28"/>
          <w:szCs w:val="28"/>
        </w:rPr>
        <w:t xml:space="preserve">. Победитель аукциона </w:t>
      </w:r>
      <w:r w:rsidRPr="004E4FD4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 протокол об итогах аукциона в день его проведения. Победитель в срок не позднее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E4FD4">
        <w:rPr>
          <w:rFonts w:ascii="Times New Roman" w:hAnsi="Times New Roman" w:cs="Times New Roman"/>
          <w:sz w:val="28"/>
          <w:szCs w:val="28"/>
        </w:rPr>
        <w:t xml:space="preserve"> дней с момента оформления протокола о результатах аукциона обязан заключить договор аренды </w:t>
      </w:r>
      <w:r>
        <w:rPr>
          <w:rFonts w:ascii="Times New Roman" w:hAnsi="Times New Roman" w:cs="Times New Roman"/>
          <w:sz w:val="28"/>
          <w:szCs w:val="28"/>
        </w:rPr>
        <w:t xml:space="preserve">или купли-продажи </w:t>
      </w:r>
      <w:r w:rsidRPr="004E4FD4">
        <w:rPr>
          <w:rFonts w:ascii="Times New Roman" w:hAnsi="Times New Roman" w:cs="Times New Roman"/>
          <w:sz w:val="28"/>
          <w:szCs w:val="28"/>
        </w:rPr>
        <w:t>земельного участка. Сумма внесенного задатка засчитывается по</w:t>
      </w:r>
      <w:r>
        <w:rPr>
          <w:rFonts w:ascii="Times New Roman" w:hAnsi="Times New Roman" w:cs="Times New Roman"/>
          <w:sz w:val="28"/>
          <w:szCs w:val="28"/>
        </w:rPr>
        <w:t xml:space="preserve">бедителю аукциона в счет аренды, выкупа </w:t>
      </w:r>
      <w:r w:rsidRPr="004E4FD4">
        <w:rPr>
          <w:rFonts w:ascii="Times New Roman" w:hAnsi="Times New Roman" w:cs="Times New Roman"/>
          <w:sz w:val="28"/>
          <w:szCs w:val="28"/>
        </w:rPr>
        <w:t>земельного участка. В случае отказа Победителя от подписания протокола о результатах аукциона, невыполнения им обязательств по заключению договора аренды</w:t>
      </w:r>
      <w:r>
        <w:rPr>
          <w:rFonts w:ascii="Times New Roman" w:hAnsi="Times New Roman" w:cs="Times New Roman"/>
          <w:sz w:val="28"/>
          <w:szCs w:val="28"/>
        </w:rPr>
        <w:t>, купли-продажи</w:t>
      </w:r>
      <w:r w:rsidRPr="004E4FD4">
        <w:rPr>
          <w:rFonts w:ascii="Times New Roman" w:hAnsi="Times New Roman" w:cs="Times New Roman"/>
          <w:sz w:val="28"/>
          <w:szCs w:val="28"/>
        </w:rPr>
        <w:t xml:space="preserve"> земельного участка, Победитель утрачивает право на заключение договора аренды</w:t>
      </w:r>
      <w:r>
        <w:rPr>
          <w:rFonts w:ascii="Times New Roman" w:hAnsi="Times New Roman" w:cs="Times New Roman"/>
          <w:sz w:val="28"/>
          <w:szCs w:val="28"/>
        </w:rPr>
        <w:t>, купли - продажи</w:t>
      </w:r>
      <w:r w:rsidRPr="004E4FD4">
        <w:rPr>
          <w:rFonts w:ascii="Times New Roman" w:hAnsi="Times New Roman" w:cs="Times New Roman"/>
          <w:sz w:val="28"/>
          <w:szCs w:val="28"/>
        </w:rPr>
        <w:t xml:space="preserve"> данного участка,  при этом задаток, внесенный Победителем, не возвращается.</w:t>
      </w:r>
    </w:p>
    <w:p w:rsidR="00E92C17" w:rsidRDefault="00E92C17" w:rsidP="00E92C17">
      <w:pPr>
        <w:spacing w:line="22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аукцион признан несостоявшимся и только один заявитель признан участником аукциона со дня подписания протокола рассмотрения заявок, заявителю направляет три экземпляра подписанного проекта договора аренды, купли-продажи  земельного участка. При этом договор заключается по начальной цене предмета аукциона, равном начальной цене предмета аукциона. </w:t>
      </w:r>
    </w:p>
    <w:p w:rsidR="00E92C17" w:rsidRPr="004E4FD4" w:rsidRDefault="00E92C17" w:rsidP="00E92C17">
      <w:pPr>
        <w:spacing w:line="22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Задатки, внесенные Участниками аукциона, не признанными победителями, подлежат возврату в течени</w:t>
      </w:r>
      <w:proofErr w:type="gramStart"/>
      <w:r w:rsidRPr="004E4F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E4FD4">
        <w:rPr>
          <w:rFonts w:ascii="Times New Roman" w:hAnsi="Times New Roman" w:cs="Times New Roman"/>
          <w:sz w:val="28"/>
          <w:szCs w:val="28"/>
        </w:rPr>
        <w:t xml:space="preserve"> трех рабочих дней. </w:t>
      </w:r>
    </w:p>
    <w:p w:rsidR="00E92C17" w:rsidRPr="004E4FD4" w:rsidRDefault="00E92C17" w:rsidP="00E92C17">
      <w:pPr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ab/>
        <w:t xml:space="preserve">Осмотр земельного участка производится ежедневно в рабочие дни </w:t>
      </w:r>
      <w:r>
        <w:rPr>
          <w:rFonts w:ascii="Times New Roman" w:hAnsi="Times New Roman" w:cs="Times New Roman"/>
          <w:sz w:val="28"/>
          <w:szCs w:val="28"/>
        </w:rPr>
        <w:t xml:space="preserve">04.07.2016 по 28.07.2016 </w:t>
      </w:r>
      <w:r w:rsidRPr="004259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BB0F87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BB0F87">
        <w:rPr>
          <w:rFonts w:ascii="Times New Roman" w:hAnsi="Times New Roman" w:cs="Times New Roman"/>
          <w:color w:val="000000" w:themeColor="text1"/>
          <w:sz w:val="28"/>
          <w:szCs w:val="28"/>
        </w:rPr>
        <w:t>0 до 16.30</w:t>
      </w:r>
      <w:r w:rsidRPr="004E4FD4">
        <w:rPr>
          <w:rFonts w:ascii="Times New Roman" w:hAnsi="Times New Roman" w:cs="Times New Roman"/>
          <w:sz w:val="28"/>
          <w:szCs w:val="28"/>
        </w:rPr>
        <w:t xml:space="preserve"> по московскому времени на основании письменного обращения Заявителя.</w:t>
      </w:r>
    </w:p>
    <w:p w:rsidR="00E92C17" w:rsidRPr="004E4FD4" w:rsidRDefault="00E92C17" w:rsidP="00E92C17">
      <w:pPr>
        <w:ind w:firstLine="720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E4FD4">
        <w:rPr>
          <w:rFonts w:ascii="Times New Roman" w:hAnsi="Times New Roman" w:cs="Times New Roman"/>
          <w:b/>
          <w:bCs/>
          <w:sz w:val="28"/>
          <w:szCs w:val="28"/>
        </w:rPr>
        <w:t xml:space="preserve">Претенденты могут ознакомиться с иными сведениями по адресу: Ростовская область, Семикаракорский район, город </w:t>
      </w:r>
      <w:proofErr w:type="spellStart"/>
      <w:r w:rsidRPr="004E4FD4">
        <w:rPr>
          <w:rFonts w:ascii="Times New Roman" w:hAnsi="Times New Roman" w:cs="Times New Roman"/>
          <w:b/>
          <w:bCs/>
          <w:sz w:val="28"/>
          <w:szCs w:val="28"/>
        </w:rPr>
        <w:t>Семикаракорск</w:t>
      </w:r>
      <w:proofErr w:type="spellEnd"/>
      <w:r w:rsidRPr="004E4FD4">
        <w:rPr>
          <w:rFonts w:ascii="Times New Roman" w:hAnsi="Times New Roman" w:cs="Times New Roman"/>
          <w:b/>
          <w:bCs/>
          <w:sz w:val="28"/>
          <w:szCs w:val="28"/>
        </w:rPr>
        <w:t>, ул. Ленина,</w:t>
      </w:r>
      <w:r w:rsidRPr="004E4FD4">
        <w:rPr>
          <w:rFonts w:ascii="Times New Roman" w:hAnsi="Times New Roman" w:cs="Times New Roman"/>
          <w:b/>
          <w:bCs/>
          <w:noProof/>
          <w:sz w:val="28"/>
          <w:szCs w:val="28"/>
        </w:rPr>
        <w:t>138</w:t>
      </w:r>
      <w:r w:rsidRPr="004E4FD4">
        <w:rPr>
          <w:rFonts w:ascii="Times New Roman" w:hAnsi="Times New Roman" w:cs="Times New Roman"/>
          <w:b/>
          <w:bCs/>
          <w:sz w:val="28"/>
          <w:szCs w:val="28"/>
        </w:rPr>
        <w:t>,каб.№</w:t>
      </w:r>
      <w:r w:rsidRPr="004E4FD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14, </w:t>
      </w:r>
      <w:r w:rsidRPr="004E4FD4">
        <w:rPr>
          <w:rFonts w:ascii="Times New Roman" w:hAnsi="Times New Roman" w:cs="Times New Roman"/>
          <w:b/>
          <w:bCs/>
          <w:sz w:val="28"/>
          <w:szCs w:val="28"/>
        </w:rPr>
        <w:t>тел.</w:t>
      </w:r>
      <w:r w:rsidRPr="004E4FD4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8 (863-56) 4-06-67.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92C17" w:rsidRDefault="00E92C17" w:rsidP="00E92C1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4FD4">
        <w:rPr>
          <w:rFonts w:ascii="Times New Roman" w:hAnsi="Times New Roman" w:cs="Times New Roman"/>
          <w:sz w:val="28"/>
          <w:szCs w:val="28"/>
        </w:rPr>
        <w:t>Земельный участок выставляется на торги в соответствии со ст.ст. 39.6, 39.11, 39.12 Земельного кодекса РФ от 25.10.2001г. №136-ФЗ.</w:t>
      </w:r>
    </w:p>
    <w:p w:rsidR="00D67E4B" w:rsidRDefault="00D67E4B" w:rsidP="00F45F04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92C17" w:rsidRDefault="00E92C17" w:rsidP="00F45F04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92C17" w:rsidRDefault="00E92C17" w:rsidP="00F45F04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92C17" w:rsidRDefault="00E92C17" w:rsidP="00F45F04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7E4B" w:rsidRDefault="00D67E4B" w:rsidP="00F45F04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7E4B" w:rsidRDefault="00D67E4B" w:rsidP="00F45F04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D67E4B" w:rsidRDefault="00D67E4B" w:rsidP="00F45F04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41BBF" w:rsidRDefault="00941BBF" w:rsidP="00941B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1BBF" w:rsidRDefault="00941BBF" w:rsidP="00941BBF">
      <w:pPr>
        <w:jc w:val="both"/>
      </w:pPr>
    </w:p>
    <w:p w:rsidR="00941BBF" w:rsidRDefault="00941BBF" w:rsidP="00941BBF">
      <w:pPr>
        <w:rPr>
          <w:sz w:val="28"/>
          <w:szCs w:val="28"/>
        </w:rPr>
      </w:pPr>
    </w:p>
    <w:p w:rsidR="00941BBF" w:rsidRDefault="00941BBF" w:rsidP="00941BBF">
      <w:pPr>
        <w:rPr>
          <w:sz w:val="28"/>
          <w:szCs w:val="28"/>
        </w:rPr>
      </w:pPr>
    </w:p>
    <w:p w:rsidR="00941BBF" w:rsidRDefault="00941BBF" w:rsidP="00941BBF">
      <w:pPr>
        <w:rPr>
          <w:sz w:val="28"/>
          <w:szCs w:val="28"/>
        </w:rPr>
      </w:pPr>
    </w:p>
    <w:p w:rsidR="00941BBF" w:rsidRDefault="00941BBF" w:rsidP="00941BBF">
      <w:pPr>
        <w:rPr>
          <w:sz w:val="28"/>
          <w:szCs w:val="28"/>
        </w:rPr>
      </w:pPr>
    </w:p>
    <w:p w:rsidR="00941BBF" w:rsidRDefault="00941BBF" w:rsidP="00941BBF">
      <w:pPr>
        <w:rPr>
          <w:sz w:val="28"/>
          <w:szCs w:val="28"/>
        </w:rPr>
      </w:pPr>
    </w:p>
    <w:p w:rsidR="00941BBF" w:rsidRDefault="00941BBF" w:rsidP="00941BBF">
      <w:pPr>
        <w:rPr>
          <w:sz w:val="28"/>
          <w:szCs w:val="28"/>
        </w:rPr>
      </w:pPr>
    </w:p>
    <w:p w:rsidR="00941BBF" w:rsidRDefault="00941BBF" w:rsidP="00941BB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BF" w:rsidRDefault="00941BBF" w:rsidP="00941BB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BF" w:rsidRDefault="00941BBF" w:rsidP="00941BB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BBF" w:rsidRDefault="00941BBF" w:rsidP="00941BBF">
      <w:pPr>
        <w:pStyle w:val="ab"/>
        <w:rPr>
          <w:rFonts w:ascii="Times New Roman" w:hAnsi="Times New Roman"/>
          <w:sz w:val="28"/>
          <w:szCs w:val="28"/>
        </w:rPr>
      </w:pPr>
    </w:p>
    <w:p w:rsidR="00941BBF" w:rsidRDefault="00941BBF" w:rsidP="00941BBF">
      <w:pPr>
        <w:pStyle w:val="ab"/>
        <w:rPr>
          <w:rFonts w:ascii="Times New Roman" w:hAnsi="Times New Roman"/>
          <w:sz w:val="28"/>
          <w:szCs w:val="28"/>
        </w:rPr>
      </w:pPr>
    </w:p>
    <w:p w:rsidR="006F342F" w:rsidRDefault="006F342F" w:rsidP="00941BBF">
      <w:pPr>
        <w:tabs>
          <w:tab w:val="left" w:pos="9355"/>
        </w:tabs>
        <w:spacing w:line="240" w:lineRule="auto"/>
        <w:ind w:left="4536" w:right="715"/>
        <w:jc w:val="right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sectPr w:rsidR="006F342F" w:rsidSect="00666B85">
      <w:headerReference w:type="default" r:id="rId8"/>
      <w:footerReference w:type="default" r:id="rId9"/>
      <w:pgSz w:w="11900" w:h="16820"/>
      <w:pgMar w:top="0" w:right="701" w:bottom="142" w:left="1304" w:header="0" w:footer="0" w:gutter="0"/>
      <w:pgNumType w:start="1"/>
      <w:cols w:space="720"/>
      <w:noEndnote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57D" w:rsidRDefault="00EB657D" w:rsidP="000975F8">
      <w:pPr>
        <w:spacing w:after="0" w:line="240" w:lineRule="auto"/>
      </w:pPr>
      <w:r>
        <w:separator/>
      </w:r>
    </w:p>
  </w:endnote>
  <w:endnote w:type="continuationSeparator" w:id="1">
    <w:p w:rsidR="00EB657D" w:rsidRDefault="00EB657D" w:rsidP="00097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7D" w:rsidRDefault="00EB657D">
    <w:pPr>
      <w:tabs>
        <w:tab w:val="center" w:pos="5385"/>
        <w:tab w:val="right" w:pos="10773"/>
      </w:tabs>
    </w:pPr>
  </w:p>
  <w:p w:rsidR="00EB657D" w:rsidRDefault="00EB657D">
    <w:pPr>
      <w:tabs>
        <w:tab w:val="center" w:pos="5385"/>
        <w:tab w:val="right" w:pos="10773"/>
      </w:tabs>
    </w:pPr>
  </w:p>
  <w:p w:rsidR="00EB657D" w:rsidRDefault="00EB657D">
    <w:pPr>
      <w:tabs>
        <w:tab w:val="center" w:pos="5385"/>
        <w:tab w:val="right" w:pos="1077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57D" w:rsidRDefault="00EB657D" w:rsidP="000975F8">
      <w:pPr>
        <w:spacing w:after="0" w:line="240" w:lineRule="auto"/>
      </w:pPr>
      <w:r>
        <w:separator/>
      </w:r>
    </w:p>
  </w:footnote>
  <w:footnote w:type="continuationSeparator" w:id="1">
    <w:p w:rsidR="00EB657D" w:rsidRDefault="00EB657D" w:rsidP="00097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57D" w:rsidRDefault="00EB657D">
    <w:pPr>
      <w:tabs>
        <w:tab w:val="center" w:pos="5385"/>
        <w:tab w:val="right" w:pos="10773"/>
      </w:tabs>
    </w:pPr>
  </w:p>
  <w:p w:rsidR="00EB657D" w:rsidRDefault="00EB657D">
    <w:pPr>
      <w:tabs>
        <w:tab w:val="center" w:pos="5385"/>
        <w:tab w:val="right" w:pos="10773"/>
      </w:tabs>
    </w:pPr>
  </w:p>
  <w:p w:rsidR="00EB657D" w:rsidRDefault="00EB657D">
    <w:pPr>
      <w:tabs>
        <w:tab w:val="center" w:pos="5385"/>
        <w:tab w:val="right" w:pos="1077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2C20"/>
    <w:multiLevelType w:val="hybridMultilevel"/>
    <w:tmpl w:val="A580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3A58"/>
    <w:multiLevelType w:val="hybridMultilevel"/>
    <w:tmpl w:val="DBD05FA0"/>
    <w:lvl w:ilvl="0" w:tplc="BFEEBE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1101D7"/>
    <w:multiLevelType w:val="hybridMultilevel"/>
    <w:tmpl w:val="DE949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1C5575"/>
    <w:multiLevelType w:val="hybridMultilevel"/>
    <w:tmpl w:val="FCE81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60345"/>
    <w:rsid w:val="00005253"/>
    <w:rsid w:val="0000722C"/>
    <w:rsid w:val="000642BB"/>
    <w:rsid w:val="0006436C"/>
    <w:rsid w:val="0007640D"/>
    <w:rsid w:val="000975F8"/>
    <w:rsid w:val="000A51DE"/>
    <w:rsid w:val="000A5F07"/>
    <w:rsid w:val="000E42D9"/>
    <w:rsid w:val="00114B16"/>
    <w:rsid w:val="00127316"/>
    <w:rsid w:val="00147EFE"/>
    <w:rsid w:val="00197921"/>
    <w:rsid w:val="00230DBB"/>
    <w:rsid w:val="00235E36"/>
    <w:rsid w:val="00236B6F"/>
    <w:rsid w:val="00240B7B"/>
    <w:rsid w:val="002736F0"/>
    <w:rsid w:val="00274525"/>
    <w:rsid w:val="002863D3"/>
    <w:rsid w:val="002908EE"/>
    <w:rsid w:val="002977D0"/>
    <w:rsid w:val="002E3442"/>
    <w:rsid w:val="002F6344"/>
    <w:rsid w:val="003042B3"/>
    <w:rsid w:val="00311578"/>
    <w:rsid w:val="00316045"/>
    <w:rsid w:val="0032163B"/>
    <w:rsid w:val="00332E3F"/>
    <w:rsid w:val="00361266"/>
    <w:rsid w:val="00363D86"/>
    <w:rsid w:val="003B1FC1"/>
    <w:rsid w:val="003B6833"/>
    <w:rsid w:val="003B7E86"/>
    <w:rsid w:val="003C1105"/>
    <w:rsid w:val="003D1409"/>
    <w:rsid w:val="003F06EC"/>
    <w:rsid w:val="003F23DE"/>
    <w:rsid w:val="0041236B"/>
    <w:rsid w:val="00441BE3"/>
    <w:rsid w:val="00452BD7"/>
    <w:rsid w:val="0046139C"/>
    <w:rsid w:val="00470C47"/>
    <w:rsid w:val="00483818"/>
    <w:rsid w:val="00495B0A"/>
    <w:rsid w:val="004A7618"/>
    <w:rsid w:val="004B7524"/>
    <w:rsid w:val="004C211E"/>
    <w:rsid w:val="004E4FD4"/>
    <w:rsid w:val="00573F2D"/>
    <w:rsid w:val="0057758D"/>
    <w:rsid w:val="005E60DA"/>
    <w:rsid w:val="0066147F"/>
    <w:rsid w:val="00666B85"/>
    <w:rsid w:val="006676C4"/>
    <w:rsid w:val="0067161A"/>
    <w:rsid w:val="00673E2F"/>
    <w:rsid w:val="006857B5"/>
    <w:rsid w:val="006C5048"/>
    <w:rsid w:val="006D64D0"/>
    <w:rsid w:val="006E1BF0"/>
    <w:rsid w:val="006F342F"/>
    <w:rsid w:val="00716A16"/>
    <w:rsid w:val="007213D3"/>
    <w:rsid w:val="007325C4"/>
    <w:rsid w:val="007406DB"/>
    <w:rsid w:val="00754487"/>
    <w:rsid w:val="007918FC"/>
    <w:rsid w:val="00795F1A"/>
    <w:rsid w:val="007A4A1D"/>
    <w:rsid w:val="007A630F"/>
    <w:rsid w:val="007B278C"/>
    <w:rsid w:val="007B6062"/>
    <w:rsid w:val="007C7BC1"/>
    <w:rsid w:val="007C7DC9"/>
    <w:rsid w:val="00817AED"/>
    <w:rsid w:val="00817C03"/>
    <w:rsid w:val="00840D70"/>
    <w:rsid w:val="008905E8"/>
    <w:rsid w:val="0089092C"/>
    <w:rsid w:val="00892948"/>
    <w:rsid w:val="008D474A"/>
    <w:rsid w:val="008E038A"/>
    <w:rsid w:val="0090112D"/>
    <w:rsid w:val="00917CB1"/>
    <w:rsid w:val="00937BC6"/>
    <w:rsid w:val="00941BBF"/>
    <w:rsid w:val="00954667"/>
    <w:rsid w:val="009640D4"/>
    <w:rsid w:val="00977003"/>
    <w:rsid w:val="009F6807"/>
    <w:rsid w:val="00A02FEF"/>
    <w:rsid w:val="00A40EBB"/>
    <w:rsid w:val="00A43750"/>
    <w:rsid w:val="00A467A4"/>
    <w:rsid w:val="00A604B0"/>
    <w:rsid w:val="00A84833"/>
    <w:rsid w:val="00AB167E"/>
    <w:rsid w:val="00AC3934"/>
    <w:rsid w:val="00B46A68"/>
    <w:rsid w:val="00B550BC"/>
    <w:rsid w:val="00BB0F87"/>
    <w:rsid w:val="00C16492"/>
    <w:rsid w:val="00C71B33"/>
    <w:rsid w:val="00C93929"/>
    <w:rsid w:val="00CD562D"/>
    <w:rsid w:val="00D073D8"/>
    <w:rsid w:val="00D11E32"/>
    <w:rsid w:val="00D2530B"/>
    <w:rsid w:val="00D67E4B"/>
    <w:rsid w:val="00D73542"/>
    <w:rsid w:val="00D73EEB"/>
    <w:rsid w:val="00D76B55"/>
    <w:rsid w:val="00D852E8"/>
    <w:rsid w:val="00D87566"/>
    <w:rsid w:val="00D90EA5"/>
    <w:rsid w:val="00DA3FEA"/>
    <w:rsid w:val="00DB2FF6"/>
    <w:rsid w:val="00DE02CE"/>
    <w:rsid w:val="00E60345"/>
    <w:rsid w:val="00E67A2B"/>
    <w:rsid w:val="00E733FB"/>
    <w:rsid w:val="00E7713C"/>
    <w:rsid w:val="00E92C17"/>
    <w:rsid w:val="00E93EC4"/>
    <w:rsid w:val="00EB5362"/>
    <w:rsid w:val="00EB657D"/>
    <w:rsid w:val="00EB687C"/>
    <w:rsid w:val="00F45F04"/>
    <w:rsid w:val="00F46177"/>
    <w:rsid w:val="00F55668"/>
    <w:rsid w:val="00F87AEA"/>
    <w:rsid w:val="00FE0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750"/>
  </w:style>
  <w:style w:type="paragraph" w:styleId="3">
    <w:name w:val="heading 3"/>
    <w:basedOn w:val="a"/>
    <w:next w:val="a"/>
    <w:link w:val="30"/>
    <w:qFormat/>
    <w:rsid w:val="006857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Сноска + 9;5 pt"/>
    <w:rsid w:val="00E603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3">
    <w:name w:val="No Spacing"/>
    <w:uiPriority w:val="1"/>
    <w:qFormat/>
    <w:rsid w:val="00E6034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styleId="a4">
    <w:name w:val="Hyperlink"/>
    <w:rsid w:val="00E6034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5F8"/>
  </w:style>
  <w:style w:type="paragraph" w:styleId="a7">
    <w:name w:val="footer"/>
    <w:basedOn w:val="a"/>
    <w:link w:val="a8"/>
    <w:uiPriority w:val="99"/>
    <w:unhideWhenUsed/>
    <w:rsid w:val="00097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5F8"/>
  </w:style>
  <w:style w:type="paragraph" w:customStyle="1" w:styleId="ConsNonformat">
    <w:name w:val="ConsNonformat"/>
    <w:rsid w:val="000975F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E733F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E733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7406D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57B5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">
    <w:name w:val="Обычный1"/>
    <w:link w:val="Normal"/>
    <w:rsid w:val="002977D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rmal">
    <w:name w:val="Normal Знак"/>
    <w:link w:val="1"/>
    <w:rsid w:val="002977D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">
    <w:name w:val="Обычный2"/>
    <w:rsid w:val="002977D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Текст Знак"/>
    <w:aliases w:val="Знак Знак"/>
    <w:basedOn w:val="a0"/>
    <w:link w:val="ab"/>
    <w:uiPriority w:val="99"/>
    <w:semiHidden/>
    <w:locked/>
    <w:rsid w:val="00AB167E"/>
    <w:rPr>
      <w:rFonts w:ascii="Courier New" w:eastAsia="Times New Roman" w:hAnsi="Courier New" w:cs="Courier New"/>
      <w:sz w:val="20"/>
      <w:szCs w:val="20"/>
    </w:rPr>
  </w:style>
  <w:style w:type="paragraph" w:styleId="ab">
    <w:name w:val="Plain Text"/>
    <w:aliases w:val="Знак"/>
    <w:basedOn w:val="a"/>
    <w:link w:val="aa"/>
    <w:uiPriority w:val="99"/>
    <w:semiHidden/>
    <w:unhideWhenUsed/>
    <w:rsid w:val="00AB167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Текст Знак1"/>
    <w:basedOn w:val="a0"/>
    <w:uiPriority w:val="99"/>
    <w:semiHidden/>
    <w:rsid w:val="00AB167E"/>
    <w:rPr>
      <w:rFonts w:ascii="Consolas" w:hAnsi="Consolas"/>
      <w:sz w:val="21"/>
      <w:szCs w:val="21"/>
    </w:rPr>
  </w:style>
  <w:style w:type="character" w:customStyle="1" w:styleId="9">
    <w:name w:val="Сноска + 9"/>
    <w:aliases w:val="5 pt"/>
    <w:rsid w:val="00AB167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paragraph" w:customStyle="1" w:styleId="ConsPlusNormal">
    <w:name w:val="ConsPlusNormal"/>
    <w:rsid w:val="00941B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3352A-9869-488A-B7A4-86942A4B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6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Admin</cp:lastModifiedBy>
  <cp:revision>31</cp:revision>
  <cp:lastPrinted>2016-06-30T10:43:00Z</cp:lastPrinted>
  <dcterms:created xsi:type="dcterms:W3CDTF">2015-07-22T09:08:00Z</dcterms:created>
  <dcterms:modified xsi:type="dcterms:W3CDTF">2016-06-30T10:44:00Z</dcterms:modified>
</cp:coreProperties>
</file>