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E8" w:rsidRPr="00BA55E8" w:rsidRDefault="00BA55E8" w:rsidP="00BA55E8">
      <w:pPr>
        <w:jc w:val="center"/>
        <w:rPr>
          <w:rFonts w:eastAsia="Calibri"/>
          <w:b/>
          <w:bCs/>
          <w:sz w:val="28"/>
          <w:szCs w:val="28"/>
        </w:rPr>
      </w:pPr>
      <w:r w:rsidRPr="00BA55E8">
        <w:rPr>
          <w:rFonts w:eastAsia="Calibri"/>
          <w:b/>
          <w:bCs/>
          <w:sz w:val="28"/>
          <w:szCs w:val="28"/>
        </w:rPr>
        <w:t xml:space="preserve">ПАМЯТКА </w:t>
      </w:r>
    </w:p>
    <w:p w:rsidR="00BA55E8" w:rsidRPr="00BA55E8" w:rsidRDefault="00BA55E8" w:rsidP="00BA55E8">
      <w:pPr>
        <w:jc w:val="center"/>
        <w:rPr>
          <w:rFonts w:eastAsia="Calibri"/>
          <w:b/>
          <w:bCs/>
          <w:sz w:val="28"/>
          <w:szCs w:val="28"/>
        </w:rPr>
      </w:pPr>
      <w:r w:rsidRPr="00BA55E8">
        <w:rPr>
          <w:rFonts w:eastAsia="Calibri"/>
          <w:b/>
          <w:bCs/>
          <w:sz w:val="28"/>
          <w:szCs w:val="28"/>
        </w:rPr>
        <w:t>о правилах поведения населения при затоплении</w:t>
      </w:r>
    </w:p>
    <w:p w:rsidR="00BA55E8" w:rsidRPr="00BA55E8" w:rsidRDefault="00BA55E8" w:rsidP="00BA55E8">
      <w:pPr>
        <w:jc w:val="center"/>
        <w:rPr>
          <w:rFonts w:eastAsia="Calibri"/>
          <w:color w:val="28351F"/>
          <w:sz w:val="28"/>
          <w:szCs w:val="28"/>
          <w:lang w:eastAsia="en-US"/>
        </w:rPr>
      </w:pPr>
    </w:p>
    <w:p w:rsidR="00BA55E8" w:rsidRPr="00BA55E8" w:rsidRDefault="00BA55E8" w:rsidP="00BA55E8">
      <w:pPr>
        <w:ind w:firstLine="709"/>
        <w:jc w:val="both"/>
        <w:rPr>
          <w:rFonts w:eastAsia="Calibri"/>
          <w:sz w:val="28"/>
          <w:szCs w:val="28"/>
        </w:rPr>
      </w:pPr>
      <w:r w:rsidRPr="00BA55E8">
        <w:rPr>
          <w:rFonts w:eastAsia="Calibri"/>
          <w:sz w:val="28"/>
          <w:szCs w:val="28"/>
        </w:rPr>
        <w:t>Получив предупреждение об угрозе затопления, сообщите об этом вашим близким и соседям. Предупреждение будет содержать информацию о времени и границах затопления, правилах поведения, порядке и месте эвакуации (отселения).</w:t>
      </w:r>
    </w:p>
    <w:p w:rsidR="00BA55E8" w:rsidRPr="00BA55E8" w:rsidRDefault="00BA55E8" w:rsidP="00BA55E8">
      <w:pPr>
        <w:ind w:firstLine="709"/>
        <w:jc w:val="both"/>
        <w:rPr>
          <w:rFonts w:eastAsia="Calibri"/>
          <w:sz w:val="28"/>
          <w:szCs w:val="28"/>
        </w:rPr>
      </w:pPr>
      <w:r w:rsidRPr="00BA55E8">
        <w:rPr>
          <w:rFonts w:eastAsia="Calibri"/>
          <w:sz w:val="28"/>
          <w:szCs w:val="28"/>
        </w:rPr>
        <w:t>Перед эвакуацией следует отключить воду, газ, электроэнергию, потушить печи, перенести на верхние этажи (чердаки) ценные вещи, продукты питания, соления, запас воды, туалетные принадлежности, все вещи уложить в рюкзак, чемодан или сумку закрыть или обить окна и двери первых этажей досками (фанерой). Домашний скот, животных и птиц передать знакомым и близким, живущим вне зоны затопления.</w:t>
      </w:r>
    </w:p>
    <w:p w:rsidR="00BA55E8" w:rsidRPr="00BA55E8" w:rsidRDefault="00BA55E8" w:rsidP="00BA55E8">
      <w:pPr>
        <w:ind w:firstLine="709"/>
        <w:jc w:val="both"/>
        <w:rPr>
          <w:rFonts w:eastAsia="Calibri"/>
          <w:sz w:val="28"/>
          <w:szCs w:val="28"/>
        </w:rPr>
      </w:pPr>
      <w:r w:rsidRPr="00BA55E8">
        <w:rPr>
          <w:rFonts w:eastAsia="Calibri"/>
          <w:sz w:val="28"/>
          <w:szCs w:val="28"/>
        </w:rPr>
        <w:t>При получении сигнала о начале эвакуации необходимо взять с собой документы, деньги, ценности, лекарства, комплект одежды и обуви по сезону, запас продуктов и воды на несколько дней и следовать на эвакуационный пункт.</w:t>
      </w:r>
    </w:p>
    <w:p w:rsidR="00BA55E8" w:rsidRPr="00BA55E8" w:rsidRDefault="00BA55E8" w:rsidP="00BA55E8">
      <w:pPr>
        <w:ind w:firstLine="709"/>
        <w:jc w:val="both"/>
        <w:rPr>
          <w:rFonts w:eastAsia="Calibri"/>
          <w:sz w:val="28"/>
          <w:szCs w:val="28"/>
        </w:rPr>
      </w:pPr>
      <w:r w:rsidRPr="00BA55E8">
        <w:rPr>
          <w:rFonts w:eastAsia="Calibri"/>
          <w:sz w:val="28"/>
          <w:szCs w:val="28"/>
        </w:rPr>
        <w:t>При внезапном затоплении нужно как можно быстрее занять ближайшие возвышенные места и быть готовым к эвакуации по воде. Для привлечения спасателей в светлое время суток необходимо вывесить на высоком месте полотнища, а в темное - подавать световые сигналы.</w:t>
      </w:r>
    </w:p>
    <w:p w:rsidR="00BA55E8" w:rsidRPr="00BA55E8" w:rsidRDefault="00BA55E8" w:rsidP="00BA55E8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BA55E8">
        <w:rPr>
          <w:rFonts w:eastAsia="Calibri"/>
          <w:b/>
          <w:bCs/>
          <w:sz w:val="28"/>
          <w:szCs w:val="28"/>
        </w:rPr>
        <w:t xml:space="preserve">Для эвакуации по воде будут использоваться </w:t>
      </w:r>
      <w:proofErr w:type="spellStart"/>
      <w:r w:rsidRPr="00BA55E8">
        <w:rPr>
          <w:rFonts w:eastAsia="Calibri"/>
          <w:b/>
          <w:bCs/>
          <w:sz w:val="28"/>
          <w:szCs w:val="28"/>
        </w:rPr>
        <w:t>плавсредства</w:t>
      </w:r>
      <w:proofErr w:type="spellEnd"/>
      <w:r w:rsidRPr="00BA55E8">
        <w:rPr>
          <w:rFonts w:eastAsia="Calibri"/>
          <w:b/>
          <w:bCs/>
          <w:sz w:val="28"/>
          <w:szCs w:val="28"/>
        </w:rPr>
        <w:t>.</w:t>
      </w:r>
    </w:p>
    <w:p w:rsidR="00BA55E8" w:rsidRPr="00BA55E8" w:rsidRDefault="00BA55E8" w:rsidP="00BA55E8">
      <w:pPr>
        <w:ind w:firstLine="709"/>
        <w:jc w:val="both"/>
        <w:rPr>
          <w:rFonts w:eastAsia="Calibri"/>
          <w:sz w:val="28"/>
          <w:szCs w:val="28"/>
        </w:rPr>
      </w:pPr>
      <w:r w:rsidRPr="00BA55E8">
        <w:rPr>
          <w:rFonts w:eastAsia="Calibri"/>
          <w:sz w:val="28"/>
          <w:szCs w:val="28"/>
        </w:rPr>
        <w:t xml:space="preserve">Входить в них следует по одному, ступая на середину настила. Во время движения запрещается меняться местами и садиться на борта. После причаливания один из взрослых выходит на берег и держит лодку до тех пор, пока все не окажутся на суше. (Гражданам, имеющим личные </w:t>
      </w:r>
      <w:proofErr w:type="spellStart"/>
      <w:r w:rsidRPr="00BA55E8">
        <w:rPr>
          <w:rFonts w:eastAsia="Calibri"/>
          <w:sz w:val="28"/>
          <w:szCs w:val="28"/>
        </w:rPr>
        <w:t>плавсредства</w:t>
      </w:r>
      <w:proofErr w:type="spellEnd"/>
      <w:r w:rsidRPr="00BA55E8">
        <w:rPr>
          <w:rFonts w:eastAsia="Calibri"/>
          <w:sz w:val="28"/>
          <w:szCs w:val="28"/>
        </w:rPr>
        <w:t>, просьба проверить их состояние).</w:t>
      </w:r>
    </w:p>
    <w:p w:rsidR="00BA55E8" w:rsidRDefault="00BA55E8" w:rsidP="00BA55E8">
      <w:pPr>
        <w:ind w:firstLine="709"/>
        <w:jc w:val="both"/>
        <w:rPr>
          <w:rFonts w:eastAsia="Calibri"/>
          <w:sz w:val="28"/>
          <w:szCs w:val="28"/>
        </w:rPr>
      </w:pPr>
      <w:r w:rsidRPr="00BA55E8">
        <w:rPr>
          <w:rFonts w:eastAsia="Calibri"/>
          <w:b/>
          <w:bCs/>
          <w:sz w:val="28"/>
          <w:szCs w:val="28"/>
        </w:rPr>
        <w:t>Что делать, если резко поднимается уровень воды?</w:t>
      </w:r>
      <w:r w:rsidRPr="00BA55E8">
        <w:rPr>
          <w:rFonts w:eastAsia="Calibri"/>
          <w:sz w:val="28"/>
          <w:szCs w:val="28"/>
        </w:rPr>
        <w:t xml:space="preserve"> </w:t>
      </w:r>
    </w:p>
    <w:p w:rsidR="00BA55E8" w:rsidRPr="00BA55E8" w:rsidRDefault="00BA55E8" w:rsidP="00BA55E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BA55E8">
        <w:rPr>
          <w:rFonts w:eastAsia="Calibri"/>
          <w:sz w:val="28"/>
          <w:szCs w:val="28"/>
        </w:rPr>
        <w:t>ринять меры по защите дома, подготовиться к эвакуации; занять безопасное возвышенное место; до прибытия помощи нужно оставаться на верхних этажах, чердаках. Чтобы спасатели могли быстрее обнаружить потерпевших.</w:t>
      </w:r>
    </w:p>
    <w:p w:rsidR="00BA55E8" w:rsidRPr="00BA55E8" w:rsidRDefault="00BA55E8" w:rsidP="00BA55E8">
      <w:pPr>
        <w:ind w:firstLine="709"/>
        <w:jc w:val="both"/>
        <w:rPr>
          <w:rFonts w:eastAsia="Calibri"/>
          <w:sz w:val="28"/>
          <w:szCs w:val="28"/>
        </w:rPr>
      </w:pPr>
      <w:r w:rsidRPr="00BA55E8">
        <w:rPr>
          <w:rFonts w:eastAsia="Calibri"/>
          <w:sz w:val="28"/>
          <w:szCs w:val="28"/>
        </w:rPr>
        <w:t>После спада воды пользоваться электричеством, газом, водопроводом можно после того, как их проверят соответствующие специалисты.</w:t>
      </w:r>
    </w:p>
    <w:p w:rsidR="00BA55E8" w:rsidRPr="00BA55E8" w:rsidRDefault="00BA55E8" w:rsidP="00BA55E8">
      <w:pPr>
        <w:ind w:firstLine="709"/>
        <w:jc w:val="both"/>
        <w:rPr>
          <w:rFonts w:eastAsia="Calibri"/>
          <w:sz w:val="28"/>
          <w:szCs w:val="28"/>
        </w:rPr>
      </w:pPr>
      <w:r w:rsidRPr="00BA55E8">
        <w:rPr>
          <w:rFonts w:eastAsia="Calibri"/>
          <w:sz w:val="28"/>
          <w:szCs w:val="28"/>
        </w:rPr>
        <w:t>Номера контактных телефонов: диспетчер ЕДДС – 112 или 4-24-84</w:t>
      </w:r>
    </w:p>
    <w:p w:rsidR="00BA55E8" w:rsidRDefault="00BA55E8" w:rsidP="00BA55E8">
      <w:pPr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BA55E8" w:rsidRPr="00BA55E8" w:rsidRDefault="00BA55E8" w:rsidP="00BA55E8">
      <w:pPr>
        <w:ind w:firstLine="709"/>
        <w:jc w:val="right"/>
        <w:rPr>
          <w:rFonts w:eastAsia="Calibri"/>
          <w:bCs/>
          <w:sz w:val="28"/>
          <w:szCs w:val="28"/>
        </w:rPr>
      </w:pPr>
      <w:r w:rsidRPr="00BA55E8">
        <w:rPr>
          <w:rFonts w:eastAsia="Calibri"/>
          <w:bCs/>
          <w:sz w:val="28"/>
          <w:szCs w:val="28"/>
        </w:rPr>
        <w:t xml:space="preserve">Администрация Семикаракорского </w:t>
      </w:r>
    </w:p>
    <w:p w:rsidR="00BA55E8" w:rsidRPr="00BA55E8" w:rsidRDefault="00BA55E8" w:rsidP="00BA55E8">
      <w:pPr>
        <w:ind w:firstLine="709"/>
        <w:jc w:val="right"/>
        <w:rPr>
          <w:rFonts w:eastAsia="Calibri"/>
          <w:bCs/>
          <w:sz w:val="28"/>
          <w:szCs w:val="28"/>
        </w:rPr>
      </w:pPr>
      <w:r w:rsidRPr="00BA55E8">
        <w:rPr>
          <w:rFonts w:eastAsia="Calibri"/>
          <w:bCs/>
          <w:sz w:val="28"/>
          <w:szCs w:val="28"/>
        </w:rPr>
        <w:t>городского поселения</w:t>
      </w:r>
    </w:p>
    <w:p w:rsidR="00BA55E8" w:rsidRPr="00BA55E8" w:rsidRDefault="00BA55E8" w:rsidP="00BA55E8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BA55E8" w:rsidRPr="00BA55E8" w:rsidRDefault="00BA55E8" w:rsidP="00BA55E8">
      <w:pPr>
        <w:ind w:firstLine="709"/>
        <w:jc w:val="both"/>
        <w:rPr>
          <w:rFonts w:eastAsia="Calibri"/>
          <w:b/>
          <w:bCs/>
          <w:sz w:val="28"/>
          <w:szCs w:val="28"/>
        </w:rPr>
      </w:pPr>
      <w:bookmarkStart w:id="0" w:name="_GoBack"/>
      <w:bookmarkEnd w:id="0"/>
    </w:p>
    <w:p w:rsidR="004F4210" w:rsidRDefault="004F4210"/>
    <w:sectPr w:rsidR="004F4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06"/>
    <w:rsid w:val="004F4210"/>
    <w:rsid w:val="00BA55E8"/>
    <w:rsid w:val="00ED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Company>Microsoft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Юсина</dc:creator>
  <cp:keywords/>
  <dc:description/>
  <cp:lastModifiedBy>Юсина</cp:lastModifiedBy>
  <cp:revision>2</cp:revision>
  <dcterms:created xsi:type="dcterms:W3CDTF">2018-05-17T11:44:00Z</dcterms:created>
  <dcterms:modified xsi:type="dcterms:W3CDTF">2018-05-17T11:45:00Z</dcterms:modified>
</cp:coreProperties>
</file>