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7C" w:rsidRPr="005F31B2" w:rsidRDefault="00F00F7C" w:rsidP="00F00F7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11F6E" w:rsidRPr="005F31B2">
        <w:rPr>
          <w:rFonts w:ascii="Times New Roman" w:hAnsi="Times New Roman" w:cs="Times New Roman"/>
          <w:b/>
          <w:i/>
          <w:sz w:val="24"/>
          <w:szCs w:val="24"/>
        </w:rPr>
        <w:t>ценк</w:t>
      </w:r>
      <w:r>
        <w:rPr>
          <w:rFonts w:ascii="Times New Roman" w:hAnsi="Times New Roman" w:cs="Times New Roman"/>
          <w:b/>
          <w:i/>
          <w:sz w:val="24"/>
          <w:szCs w:val="24"/>
        </w:rPr>
        <w:t>а обоснованности и</w:t>
      </w:r>
      <w:r w:rsidR="00A11F6E" w:rsidRPr="005F31B2">
        <w:rPr>
          <w:rFonts w:ascii="Times New Roman" w:hAnsi="Times New Roman" w:cs="Times New Roman"/>
          <w:b/>
          <w:i/>
          <w:sz w:val="24"/>
          <w:szCs w:val="24"/>
        </w:rPr>
        <w:t xml:space="preserve"> эффективности налоговых льгот </w:t>
      </w:r>
    </w:p>
    <w:p w:rsidR="005F31B2" w:rsidRPr="005F31B2" w:rsidRDefault="00A11F6E" w:rsidP="005F31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31B2">
        <w:rPr>
          <w:rFonts w:ascii="Times New Roman" w:hAnsi="Times New Roman" w:cs="Times New Roman"/>
          <w:b/>
          <w:i/>
          <w:sz w:val="24"/>
          <w:szCs w:val="24"/>
        </w:rPr>
        <w:t xml:space="preserve">по местным налогам, </w:t>
      </w:r>
      <w:r w:rsidR="00F00F7C">
        <w:rPr>
          <w:rFonts w:ascii="Times New Roman" w:hAnsi="Times New Roman" w:cs="Times New Roman"/>
          <w:b/>
          <w:i/>
          <w:sz w:val="24"/>
          <w:szCs w:val="24"/>
        </w:rPr>
        <w:t>установленным</w:t>
      </w:r>
      <w:r w:rsidRPr="005F31B2">
        <w:rPr>
          <w:rFonts w:ascii="Times New Roman" w:hAnsi="Times New Roman" w:cs="Times New Roman"/>
          <w:b/>
          <w:i/>
          <w:sz w:val="24"/>
          <w:szCs w:val="24"/>
        </w:rPr>
        <w:t xml:space="preserve"> в Семикаракорском городском поселении в 201</w:t>
      </w:r>
      <w:r w:rsidR="00105266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EC65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31B2">
        <w:rPr>
          <w:rFonts w:ascii="Times New Roman" w:hAnsi="Times New Roman" w:cs="Times New Roman"/>
          <w:b/>
          <w:i/>
          <w:sz w:val="24"/>
          <w:szCs w:val="24"/>
        </w:rPr>
        <w:t>году.</w:t>
      </w:r>
    </w:p>
    <w:p w:rsidR="005F31B2" w:rsidRPr="005F31B2" w:rsidRDefault="005F31B2" w:rsidP="005F31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2F3" w:rsidRPr="005A48EE" w:rsidRDefault="00A11F6E" w:rsidP="005F31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>В соответствии с полномочиями исполнительно-распорядительного органа местного самоуправления, Собранием депутатов Семикаракорского городского поселения предоставлены налоговые льготы  и дифференцированные ставки по налогу на имущество физ</w:t>
      </w:r>
      <w:r w:rsidR="00F00F7C" w:rsidRPr="005A48EE">
        <w:rPr>
          <w:rFonts w:ascii="Times New Roman" w:hAnsi="Times New Roman" w:cs="Times New Roman"/>
          <w:sz w:val="24"/>
          <w:szCs w:val="24"/>
        </w:rPr>
        <w:t>ических лиц и земельному налогу:</w:t>
      </w:r>
    </w:p>
    <w:p w:rsidR="00A11F6E" w:rsidRPr="005A48EE" w:rsidRDefault="005A48EE" w:rsidP="006A62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5F67" w:rsidRPr="005A48EE">
        <w:rPr>
          <w:rFonts w:ascii="Times New Roman" w:hAnsi="Times New Roman" w:cs="Times New Roman"/>
          <w:sz w:val="24"/>
          <w:szCs w:val="24"/>
        </w:rPr>
        <w:t>решение</w:t>
      </w:r>
      <w:r w:rsidR="00A11F6E" w:rsidRPr="005A48EE">
        <w:rPr>
          <w:rFonts w:ascii="Times New Roman" w:hAnsi="Times New Roman" w:cs="Times New Roman"/>
          <w:sz w:val="24"/>
          <w:szCs w:val="24"/>
        </w:rPr>
        <w:t xml:space="preserve"> Собрания депутатов Семика</w:t>
      </w:r>
      <w:r w:rsidR="00EB5F67" w:rsidRPr="005A48EE">
        <w:rPr>
          <w:rFonts w:ascii="Times New Roman" w:hAnsi="Times New Roman" w:cs="Times New Roman"/>
          <w:sz w:val="24"/>
          <w:szCs w:val="24"/>
        </w:rPr>
        <w:t xml:space="preserve">ракорского городского поселения </w:t>
      </w:r>
      <w:r w:rsidR="00A11F6E" w:rsidRPr="005A48EE">
        <w:rPr>
          <w:rFonts w:ascii="Times New Roman" w:hAnsi="Times New Roman" w:cs="Times New Roman"/>
          <w:sz w:val="24"/>
          <w:szCs w:val="24"/>
        </w:rPr>
        <w:t xml:space="preserve">от </w:t>
      </w:r>
      <w:r w:rsidR="00155FEF">
        <w:rPr>
          <w:rFonts w:ascii="Times New Roman" w:hAnsi="Times New Roman" w:cs="Times New Roman"/>
          <w:sz w:val="24"/>
          <w:szCs w:val="24"/>
        </w:rPr>
        <w:t>26.11.2018 № 115</w:t>
      </w:r>
      <w:r w:rsidR="00A11F6E" w:rsidRPr="005A48EE">
        <w:rPr>
          <w:rFonts w:ascii="Times New Roman" w:hAnsi="Times New Roman" w:cs="Times New Roman"/>
          <w:sz w:val="24"/>
          <w:szCs w:val="24"/>
        </w:rPr>
        <w:t xml:space="preserve"> «О </w:t>
      </w:r>
      <w:r w:rsidR="00EB5F67" w:rsidRPr="005A48EE">
        <w:rPr>
          <w:rFonts w:ascii="Times New Roman" w:hAnsi="Times New Roman" w:cs="Times New Roman"/>
          <w:sz w:val="24"/>
          <w:szCs w:val="24"/>
        </w:rPr>
        <w:t>земельном налоге</w:t>
      </w:r>
      <w:r w:rsidR="00A11F6E" w:rsidRPr="005A48EE">
        <w:rPr>
          <w:rFonts w:ascii="Times New Roman" w:hAnsi="Times New Roman" w:cs="Times New Roman"/>
          <w:sz w:val="24"/>
          <w:szCs w:val="24"/>
        </w:rPr>
        <w:t>»;</w:t>
      </w:r>
    </w:p>
    <w:p w:rsidR="00A11F6E" w:rsidRPr="005A48EE" w:rsidRDefault="005A48EE" w:rsidP="006A62F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5F67" w:rsidRPr="005A48EE">
        <w:rPr>
          <w:rFonts w:ascii="Times New Roman" w:hAnsi="Times New Roman" w:cs="Times New Roman"/>
          <w:sz w:val="24"/>
          <w:szCs w:val="24"/>
        </w:rPr>
        <w:t xml:space="preserve">решение Собрания депутатов Семикаракорского городского поселения от </w:t>
      </w:r>
      <w:r w:rsidR="00155FEF">
        <w:rPr>
          <w:rFonts w:ascii="Times New Roman" w:hAnsi="Times New Roman" w:cs="Times New Roman"/>
          <w:sz w:val="24"/>
          <w:szCs w:val="24"/>
        </w:rPr>
        <w:t>21.09.2017</w:t>
      </w:r>
      <w:r w:rsidR="00EB5F67" w:rsidRPr="005A48EE">
        <w:rPr>
          <w:rFonts w:ascii="Times New Roman" w:hAnsi="Times New Roman" w:cs="Times New Roman"/>
          <w:sz w:val="24"/>
          <w:szCs w:val="24"/>
        </w:rPr>
        <w:t xml:space="preserve"> № </w:t>
      </w:r>
      <w:r w:rsidR="00155FEF">
        <w:rPr>
          <w:rFonts w:ascii="Times New Roman" w:hAnsi="Times New Roman" w:cs="Times New Roman"/>
          <w:sz w:val="24"/>
          <w:szCs w:val="24"/>
        </w:rPr>
        <w:t>59</w:t>
      </w:r>
      <w:r w:rsidR="00EB5F67" w:rsidRPr="005A48EE">
        <w:rPr>
          <w:rFonts w:ascii="Times New Roman" w:hAnsi="Times New Roman" w:cs="Times New Roman"/>
          <w:sz w:val="24"/>
          <w:szCs w:val="24"/>
        </w:rPr>
        <w:t xml:space="preserve"> «О налоге на имущество физических лиц»</w:t>
      </w:r>
      <w:r w:rsidR="00A11F6E" w:rsidRPr="005A48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1F6E" w:rsidRPr="005A48EE" w:rsidRDefault="00A11F6E" w:rsidP="003A44A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A48E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8EE">
        <w:rPr>
          <w:rFonts w:ascii="Times New Roman" w:hAnsi="Times New Roman" w:cs="Times New Roman"/>
          <w:color w:val="000000"/>
          <w:sz w:val="24"/>
          <w:szCs w:val="24"/>
        </w:rPr>
        <w:t>роприятия по оценке эффективности льгот по налогам, являющимся доходными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8EE">
        <w:rPr>
          <w:rFonts w:ascii="Times New Roman" w:hAnsi="Times New Roman" w:cs="Times New Roman"/>
          <w:color w:val="000000"/>
          <w:sz w:val="24"/>
          <w:szCs w:val="24"/>
        </w:rPr>
        <w:t>источниками бюджета С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8EE">
        <w:rPr>
          <w:rFonts w:ascii="Times New Roman" w:hAnsi="Times New Roman" w:cs="Times New Roman"/>
          <w:color w:val="000000"/>
          <w:sz w:val="24"/>
          <w:szCs w:val="24"/>
        </w:rPr>
        <w:t>мик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8EE">
        <w:rPr>
          <w:rFonts w:ascii="Times New Roman" w:hAnsi="Times New Roman" w:cs="Times New Roman"/>
          <w:color w:val="000000"/>
          <w:sz w:val="24"/>
          <w:szCs w:val="24"/>
        </w:rPr>
        <w:t>ракорского городского поселения закреплены</w:t>
      </w:r>
      <w:r w:rsidR="005A4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62F3" w:rsidRPr="005A48E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остановлением Администрации Семикаракорского городского поселения от </w:t>
      </w:r>
      <w:r w:rsidR="003A44A3">
        <w:rPr>
          <w:rFonts w:ascii="Times New Roman" w:hAnsi="Times New Roman" w:cs="Times New Roman"/>
          <w:color w:val="000000"/>
          <w:sz w:val="24"/>
          <w:szCs w:val="24"/>
        </w:rPr>
        <w:t>17.08.2019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3A44A3">
        <w:rPr>
          <w:rFonts w:ascii="Times New Roman" w:hAnsi="Times New Roman" w:cs="Times New Roman"/>
          <w:color w:val="000000"/>
          <w:sz w:val="24"/>
          <w:szCs w:val="24"/>
        </w:rPr>
        <w:t xml:space="preserve"> 369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3A44A3" w:rsidRPr="003A44A3">
        <w:rPr>
          <w:rFonts w:ascii="Times New Roman" w:hAnsi="Times New Roman" w:cs="Times New Roman"/>
          <w:color w:val="000000"/>
          <w:sz w:val="24"/>
          <w:szCs w:val="24"/>
        </w:rPr>
        <w:t>О порядке оценки эффективности налоговых льгот, установленных нормативно-правовыми актами Собрания депутатов Семикаракорского городского поселения о налогах</w:t>
      </w:r>
      <w:r w:rsidR="00743C82" w:rsidRPr="005A48EE"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C66C73" w:rsidRPr="005A48EE" w:rsidRDefault="00C66C73" w:rsidP="006A62F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8EE">
        <w:rPr>
          <w:rFonts w:ascii="Times New Roman" w:hAnsi="Times New Roman" w:cs="Times New Roman"/>
          <w:color w:val="000000"/>
          <w:sz w:val="24"/>
          <w:szCs w:val="24"/>
        </w:rPr>
        <w:t>Оценка обоснованности и эффективности налоговых льгот производится в целях:</w:t>
      </w:r>
    </w:p>
    <w:p w:rsidR="00C66C73" w:rsidRPr="005A48EE" w:rsidRDefault="005A48EE" w:rsidP="006A62F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мониторинга результатов действия налоговых льгот;</w:t>
      </w:r>
    </w:p>
    <w:p w:rsidR="00C66C73" w:rsidRPr="005A48EE" w:rsidRDefault="005A48EE" w:rsidP="006A62F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подготовки предложений о досрочном прекращении действия налоговых льгот или их пролонгации.</w:t>
      </w:r>
    </w:p>
    <w:p w:rsidR="006A62F3" w:rsidRPr="005A48EE" w:rsidRDefault="002E5856" w:rsidP="00717F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b/>
          <w:i/>
          <w:sz w:val="24"/>
          <w:szCs w:val="24"/>
        </w:rPr>
        <w:t>По земельному налогу</w:t>
      </w:r>
      <w:r w:rsidRPr="005A48EE">
        <w:rPr>
          <w:rFonts w:ascii="Times New Roman" w:hAnsi="Times New Roman" w:cs="Times New Roman"/>
          <w:sz w:val="24"/>
          <w:szCs w:val="24"/>
        </w:rPr>
        <w:t xml:space="preserve"> на основании решения Собрания депутатов Семикаракорского городского поселения </w:t>
      </w:r>
      <w:r w:rsidR="00221F6E" w:rsidRPr="005A48EE">
        <w:rPr>
          <w:rFonts w:ascii="Times New Roman" w:hAnsi="Times New Roman" w:cs="Times New Roman"/>
          <w:sz w:val="24"/>
          <w:szCs w:val="24"/>
        </w:rPr>
        <w:t xml:space="preserve">от </w:t>
      </w:r>
      <w:r w:rsidR="001859E0">
        <w:rPr>
          <w:rFonts w:ascii="Times New Roman" w:hAnsi="Times New Roman" w:cs="Times New Roman"/>
          <w:sz w:val="24"/>
          <w:szCs w:val="24"/>
        </w:rPr>
        <w:t>08.11.2013</w:t>
      </w:r>
      <w:r w:rsidR="003F6823" w:rsidRPr="003F6823">
        <w:rPr>
          <w:rFonts w:ascii="Times New Roman" w:hAnsi="Times New Roman" w:cs="Times New Roman"/>
          <w:sz w:val="24"/>
          <w:szCs w:val="24"/>
        </w:rPr>
        <w:t xml:space="preserve"> № </w:t>
      </w:r>
      <w:r w:rsidR="001859E0">
        <w:rPr>
          <w:rFonts w:ascii="Times New Roman" w:hAnsi="Times New Roman" w:cs="Times New Roman"/>
          <w:sz w:val="24"/>
          <w:szCs w:val="24"/>
        </w:rPr>
        <w:t>56</w:t>
      </w:r>
      <w:r w:rsidR="003F6823" w:rsidRPr="003F6823">
        <w:rPr>
          <w:rFonts w:ascii="Times New Roman" w:hAnsi="Times New Roman" w:cs="Times New Roman"/>
          <w:sz w:val="24"/>
          <w:szCs w:val="24"/>
        </w:rPr>
        <w:t xml:space="preserve"> </w:t>
      </w:r>
      <w:r w:rsidR="00221F6E" w:rsidRPr="005A48EE">
        <w:rPr>
          <w:rFonts w:ascii="Times New Roman" w:hAnsi="Times New Roman" w:cs="Times New Roman"/>
          <w:sz w:val="24"/>
          <w:szCs w:val="24"/>
        </w:rPr>
        <w:t>«О земельном налоге»</w:t>
      </w:r>
      <w:r w:rsidR="002066FB" w:rsidRPr="005A48EE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5A48EE">
        <w:rPr>
          <w:rFonts w:ascii="Times New Roman" w:hAnsi="Times New Roman" w:cs="Times New Roman"/>
          <w:sz w:val="24"/>
          <w:szCs w:val="24"/>
        </w:rPr>
        <w:t xml:space="preserve"> были предоставлены налоговые преференции следующей категории налогоплательщиков:</w:t>
      </w:r>
    </w:p>
    <w:p w:rsidR="002E5856" w:rsidRDefault="00497036" w:rsidP="00AD3A5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>0,</w:t>
      </w:r>
      <w:r w:rsidR="002066FB" w:rsidRPr="005A48EE">
        <w:rPr>
          <w:rFonts w:ascii="Times New Roman" w:hAnsi="Times New Roman" w:cs="Times New Roman"/>
          <w:sz w:val="24"/>
          <w:szCs w:val="24"/>
        </w:rPr>
        <w:t>25</w:t>
      </w:r>
      <w:r w:rsidRPr="005A48EE">
        <w:rPr>
          <w:rFonts w:ascii="Times New Roman" w:hAnsi="Times New Roman" w:cs="Times New Roman"/>
          <w:sz w:val="24"/>
          <w:szCs w:val="24"/>
        </w:rPr>
        <w:t xml:space="preserve"> процента в отношении </w:t>
      </w:r>
      <w:r w:rsidR="002066FB" w:rsidRPr="005A48EE">
        <w:rPr>
          <w:rFonts w:ascii="Times New Roman" w:hAnsi="Times New Roman" w:cs="Times New Roman"/>
          <w:sz w:val="24"/>
          <w:szCs w:val="24"/>
        </w:rPr>
        <w:t>земельных участков, предназначенных для размещения домов индивидуальной жилой застройки</w:t>
      </w:r>
      <w:r w:rsidR="000C1874">
        <w:rPr>
          <w:rFonts w:ascii="Times New Roman" w:hAnsi="Times New Roman" w:cs="Times New Roman"/>
          <w:sz w:val="24"/>
          <w:szCs w:val="24"/>
        </w:rPr>
        <w:t>, блокированной жилой застройки и для ведения личного подсобного хозяйства</w:t>
      </w:r>
      <w:r w:rsidR="00AD3A5F" w:rsidRPr="005A48EE">
        <w:rPr>
          <w:rFonts w:ascii="Times New Roman" w:hAnsi="Times New Roman" w:cs="Times New Roman"/>
          <w:sz w:val="24"/>
          <w:szCs w:val="24"/>
        </w:rPr>
        <w:t xml:space="preserve"> (максимальный процент 0,3)</w:t>
      </w:r>
      <w:r w:rsidR="004E4A89" w:rsidRPr="005A48EE">
        <w:rPr>
          <w:rFonts w:ascii="Times New Roman" w:hAnsi="Times New Roman" w:cs="Times New Roman"/>
          <w:sz w:val="24"/>
          <w:szCs w:val="24"/>
        </w:rPr>
        <w:t xml:space="preserve">. В ходе проведенного мониторинга по предоставленной налоговой преференции выявлено, что бюджет Семикаракорского городского поселения Семикаракорского района недополучит </w:t>
      </w:r>
      <w:r w:rsidR="005D5D71">
        <w:rPr>
          <w:rFonts w:ascii="Times New Roman" w:hAnsi="Times New Roman" w:cs="Times New Roman"/>
          <w:sz w:val="24"/>
          <w:szCs w:val="24"/>
        </w:rPr>
        <w:t>1423,0</w:t>
      </w:r>
      <w:r w:rsidR="004E4A89" w:rsidRPr="005A48EE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8321DA" w:rsidRPr="005A48EE">
        <w:rPr>
          <w:rFonts w:ascii="Times New Roman" w:eastAsia="Calibri" w:hAnsi="Times New Roman" w:cs="Times New Roman"/>
          <w:sz w:val="24"/>
          <w:szCs w:val="24"/>
        </w:rPr>
        <w:t>Указанный вид льгот предлагается сохранить</w:t>
      </w:r>
      <w:r w:rsidR="008321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14B2" w:rsidRPr="005A48EE" w:rsidRDefault="004214B2" w:rsidP="00AD3A5F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>Собранием депутатов Семикаракорского городского поселения также были приняты льготы в отношении следующих категорий налогоплательщиков по земельному налогу:</w:t>
      </w:r>
    </w:p>
    <w:p w:rsidR="002A3F36" w:rsidRPr="005A48EE" w:rsidRDefault="004214B2" w:rsidP="002A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A48EE">
        <w:rPr>
          <w:rFonts w:ascii="Times New Roman" w:hAnsi="Times New Roman" w:cs="Times New Roman"/>
          <w:sz w:val="24"/>
          <w:szCs w:val="24"/>
        </w:rPr>
        <w:t xml:space="preserve"> </w:t>
      </w:r>
      <w:r w:rsidR="006A62F3" w:rsidRPr="005A48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48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EE">
        <w:rPr>
          <w:rFonts w:ascii="Times New Roman" w:hAnsi="Times New Roman" w:cs="Times New Roman"/>
          <w:sz w:val="24"/>
          <w:szCs w:val="24"/>
        </w:rPr>
        <w:t>1)</w:t>
      </w:r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3F36" w:rsidRPr="005A48EE">
        <w:rPr>
          <w:rFonts w:ascii="Times New Roman" w:hAnsi="Times New Roman" w:cs="Times New Roman"/>
          <w:sz w:val="24"/>
          <w:szCs w:val="24"/>
        </w:rPr>
        <w:t xml:space="preserve">Освободить от уплаты земельного налога в части земельных участков, не используемых для ведения предпринимательской деятельности и </w:t>
      </w:r>
      <w:r w:rsidR="002A3F36" w:rsidRPr="005A48EE">
        <w:rPr>
          <w:rFonts w:ascii="Times New Roman" w:hAnsi="Times New Roman" w:cs="Times New Roman"/>
          <w:bCs/>
          <w:sz w:val="24"/>
          <w:szCs w:val="24"/>
        </w:rPr>
        <w:t>относящиеся к следующим видам разрешенного использования: предназначенные для размещения домов многоквартирной (две и более) жилой застройки; предназначенные для размещения домов индивидуальной жилой застройки,</w:t>
      </w:r>
      <w:r w:rsidR="000C18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3F36" w:rsidRPr="005A48EE">
        <w:rPr>
          <w:rFonts w:ascii="Times New Roman" w:hAnsi="Times New Roman" w:cs="Times New Roman"/>
          <w:sz w:val="24"/>
          <w:szCs w:val="24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хозяйства, следующие категории граждан:</w:t>
      </w:r>
      <w:proofErr w:type="gramEnd"/>
    </w:p>
    <w:p w:rsidR="000C1874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Героев Российской Федерации,</w:t>
      </w:r>
      <w:r w:rsidR="000C1874">
        <w:rPr>
          <w:rFonts w:ascii="Times New Roman" w:hAnsi="Times New Roman" w:cs="Times New Roman"/>
          <w:sz w:val="24"/>
          <w:szCs w:val="24"/>
        </w:rPr>
        <w:t xml:space="preserve"> Героев Социалистического труда</w:t>
      </w:r>
      <w:r w:rsidR="000C1874" w:rsidRPr="000C1874">
        <w:rPr>
          <w:rFonts w:ascii="Times New Roman" w:hAnsi="Times New Roman" w:cs="Times New Roman"/>
          <w:sz w:val="24"/>
          <w:szCs w:val="24"/>
        </w:rPr>
        <w:t>;</w:t>
      </w:r>
      <w:r w:rsidRPr="005A4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- инвалидов 1 и 2 групп; 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участников Великой Отечественной войны; 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граждан, подвергшихся воздействию радиации вследствие катастрофы на Чернобыльской АЭС, вследствие аварии в 1957 году на производственном объединении «Маяк» и сбросов радиоактивных отходов в реку «</w:t>
      </w:r>
      <w:proofErr w:type="spellStart"/>
      <w:r w:rsidRPr="005A48EE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Pr="005A48EE">
        <w:rPr>
          <w:rFonts w:ascii="Times New Roman" w:hAnsi="Times New Roman" w:cs="Times New Roman"/>
          <w:sz w:val="24"/>
          <w:szCs w:val="24"/>
        </w:rPr>
        <w:t>», вследствие ядерных испытаний на Семипалатинском полигоне, непосредственно принимающих участие в действиях подразделений особого риска поименованных в Постановлении Верховного Совета РФ от 27.12.1991г. № 2123-1;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вдов, вдовцов инвалидов и участников Великой Отечественной войны;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почетных граждан </w:t>
      </w:r>
      <w:proofErr w:type="spellStart"/>
      <w:r w:rsidRPr="005A48E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A48E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A48EE">
        <w:rPr>
          <w:rFonts w:ascii="Times New Roman" w:hAnsi="Times New Roman" w:cs="Times New Roman"/>
          <w:sz w:val="24"/>
          <w:szCs w:val="24"/>
        </w:rPr>
        <w:t>емикаракорска</w:t>
      </w:r>
      <w:proofErr w:type="spellEnd"/>
      <w:r w:rsidRPr="005A48EE">
        <w:rPr>
          <w:rFonts w:ascii="Times New Roman" w:hAnsi="Times New Roman" w:cs="Times New Roman"/>
          <w:sz w:val="24"/>
          <w:szCs w:val="24"/>
        </w:rPr>
        <w:t>;</w:t>
      </w:r>
    </w:p>
    <w:p w:rsidR="002A3F36" w:rsidRDefault="000C1874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тружеников тыла.</w:t>
      </w:r>
    </w:p>
    <w:p w:rsidR="000C1874" w:rsidRPr="000C1874" w:rsidRDefault="000C1874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874">
        <w:rPr>
          <w:rFonts w:ascii="Times New Roman" w:hAnsi="Times New Roman" w:cs="Times New Roman"/>
          <w:sz w:val="24"/>
          <w:szCs w:val="24"/>
        </w:rPr>
        <w:t>Многодетные семьи, имеющие трех и более несовершеннолетних детей и совместно проживающие с ними, и проживающие на территории Ростовской области в течение не менее чем 5 лет, в части земельных участков предоставленных в соответствии со статьями 8.2 и 8.3 Областного закона Ростовской области от 22.07.2003 №19-ЗС «О регулировании земельных отношений в Ростовской области», под индивидуальное жилищное строительство или для ведения личного</w:t>
      </w:r>
      <w:proofErr w:type="gramEnd"/>
      <w:r w:rsidRPr="000C1874">
        <w:rPr>
          <w:rFonts w:ascii="Times New Roman" w:hAnsi="Times New Roman" w:cs="Times New Roman"/>
          <w:sz w:val="24"/>
          <w:szCs w:val="24"/>
        </w:rPr>
        <w:t xml:space="preserve"> подсобного хозяйства.</w:t>
      </w:r>
    </w:p>
    <w:p w:rsidR="002A3F36" w:rsidRPr="005A48EE" w:rsidRDefault="000C1874" w:rsidP="002A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0A278F" w:rsidRPr="005A48EE">
        <w:rPr>
          <w:rFonts w:ascii="Times New Roman" w:hAnsi="Times New Roman" w:cs="Times New Roman"/>
          <w:sz w:val="24"/>
          <w:szCs w:val="24"/>
        </w:rPr>
        <w:t>Объем предоставленных</w:t>
      </w:r>
      <w:r w:rsidR="00E70F3E" w:rsidRPr="005A48EE">
        <w:rPr>
          <w:rFonts w:ascii="Times New Roman" w:hAnsi="Times New Roman" w:cs="Times New Roman"/>
          <w:sz w:val="24"/>
          <w:szCs w:val="24"/>
        </w:rPr>
        <w:t xml:space="preserve"> льгот по указанным категориям граждан </w:t>
      </w:r>
      <w:r w:rsidR="000A278F" w:rsidRPr="005A48EE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0A278F" w:rsidRPr="005A48EE">
        <w:rPr>
          <w:rFonts w:ascii="Times New Roman" w:hAnsi="Times New Roman" w:cs="Times New Roman"/>
          <w:sz w:val="24"/>
          <w:szCs w:val="24"/>
        </w:rPr>
        <w:t xml:space="preserve"> год состави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70F3E" w:rsidRPr="005A48EE">
        <w:rPr>
          <w:rFonts w:ascii="Times New Roman" w:hAnsi="Times New Roman" w:cs="Times New Roman"/>
          <w:sz w:val="24"/>
          <w:szCs w:val="24"/>
        </w:rPr>
        <w:t xml:space="preserve"> </w:t>
      </w:r>
      <w:r w:rsidR="005D5D71">
        <w:rPr>
          <w:rFonts w:ascii="Times New Roman" w:hAnsi="Times New Roman" w:cs="Times New Roman"/>
          <w:sz w:val="24"/>
          <w:szCs w:val="24"/>
        </w:rPr>
        <w:t>343,0</w:t>
      </w:r>
      <w:r w:rsidR="00E70F3E" w:rsidRPr="005A48E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214B2" w:rsidRPr="005A48EE" w:rsidRDefault="005F31B2" w:rsidP="005D5D71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>Данная категория налогоплательщиков является социально не защищенным слоем населения, экономически</w:t>
      </w:r>
      <w:r w:rsidR="006A62F3" w:rsidRPr="005A48EE">
        <w:rPr>
          <w:rFonts w:ascii="Times New Roman" w:hAnsi="Times New Roman" w:cs="Times New Roman"/>
          <w:sz w:val="24"/>
          <w:szCs w:val="24"/>
        </w:rPr>
        <w:t>й</w:t>
      </w:r>
      <w:r w:rsidRPr="005A48EE">
        <w:rPr>
          <w:rFonts w:ascii="Times New Roman" w:hAnsi="Times New Roman" w:cs="Times New Roman"/>
          <w:sz w:val="24"/>
          <w:szCs w:val="24"/>
        </w:rPr>
        <w:t xml:space="preserve"> эффект от которого согласно постановлению Администрации Семикаракорского городского поселения от </w:t>
      </w:r>
      <w:r w:rsidR="005D5D71" w:rsidRPr="005D5D71">
        <w:rPr>
          <w:rFonts w:ascii="Times New Roman" w:hAnsi="Times New Roman" w:cs="Times New Roman"/>
          <w:sz w:val="24"/>
          <w:szCs w:val="24"/>
        </w:rPr>
        <w:t>17.06.2019</w:t>
      </w:r>
      <w:r w:rsidRPr="005D5D71">
        <w:rPr>
          <w:rFonts w:ascii="Times New Roman" w:hAnsi="Times New Roman" w:cs="Times New Roman"/>
          <w:sz w:val="24"/>
          <w:szCs w:val="24"/>
        </w:rPr>
        <w:t xml:space="preserve"> №</w:t>
      </w:r>
      <w:r w:rsidR="006A62F3" w:rsidRPr="005D5D71">
        <w:rPr>
          <w:rFonts w:ascii="Times New Roman" w:hAnsi="Times New Roman" w:cs="Times New Roman"/>
          <w:sz w:val="24"/>
          <w:szCs w:val="24"/>
        </w:rPr>
        <w:t xml:space="preserve"> </w:t>
      </w:r>
      <w:r w:rsidR="005D5D71" w:rsidRPr="005D5D71">
        <w:rPr>
          <w:rFonts w:ascii="Times New Roman" w:hAnsi="Times New Roman" w:cs="Times New Roman"/>
          <w:sz w:val="24"/>
          <w:szCs w:val="24"/>
        </w:rPr>
        <w:t>369</w:t>
      </w:r>
      <w:r w:rsidRPr="005D5D71">
        <w:rPr>
          <w:rFonts w:ascii="Times New Roman" w:hAnsi="Times New Roman" w:cs="Times New Roman"/>
          <w:sz w:val="24"/>
          <w:szCs w:val="24"/>
        </w:rPr>
        <w:t xml:space="preserve"> «</w:t>
      </w:r>
      <w:r w:rsidR="005D5D71" w:rsidRPr="005D5D71">
        <w:rPr>
          <w:rFonts w:ascii="Times New Roman" w:hAnsi="Times New Roman" w:cs="Times New Roman"/>
          <w:sz w:val="24"/>
          <w:szCs w:val="24"/>
        </w:rPr>
        <w:t>О порядке оценки эффективности налоговых льгот, установленных нормативно-правовыми актами Собрания депутатов Семикаракорского городского поселения о налогах</w:t>
      </w:r>
      <w:r w:rsidRPr="005D5D71">
        <w:rPr>
          <w:rFonts w:ascii="Times New Roman" w:hAnsi="Times New Roman" w:cs="Times New Roman"/>
          <w:sz w:val="24"/>
          <w:szCs w:val="24"/>
        </w:rPr>
        <w:t>» не рассчитывается.</w:t>
      </w:r>
      <w:r w:rsidR="00953737" w:rsidRPr="005A48EE">
        <w:rPr>
          <w:rFonts w:ascii="Times New Roman" w:hAnsi="Times New Roman" w:cs="Times New Roman"/>
          <w:sz w:val="24"/>
          <w:szCs w:val="24"/>
        </w:rPr>
        <w:t xml:space="preserve"> </w:t>
      </w:r>
      <w:r w:rsidR="004214B2" w:rsidRPr="005A4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1B2" w:rsidRPr="005A48EE" w:rsidRDefault="000C1874" w:rsidP="005F31B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0C1874">
        <w:rPr>
          <w:rFonts w:ascii="Times New Roman" w:eastAsia="Calibri" w:hAnsi="Times New Roman" w:cs="Times New Roman"/>
          <w:sz w:val="24"/>
          <w:szCs w:val="24"/>
        </w:rPr>
        <w:t xml:space="preserve">Земельные участки общего </w:t>
      </w:r>
      <w:proofErr w:type="gramStart"/>
      <w:r w:rsidRPr="000C1874">
        <w:rPr>
          <w:rFonts w:ascii="Times New Roman" w:eastAsia="Calibri" w:hAnsi="Times New Roman" w:cs="Times New Roman"/>
          <w:sz w:val="24"/>
          <w:szCs w:val="24"/>
        </w:rPr>
        <w:t>пользования</w:t>
      </w:r>
      <w:proofErr w:type="gramEnd"/>
      <w:r w:rsidRPr="000C1874">
        <w:rPr>
          <w:rFonts w:ascii="Times New Roman" w:eastAsia="Calibri" w:hAnsi="Times New Roman" w:cs="Times New Roman"/>
          <w:sz w:val="24"/>
          <w:szCs w:val="24"/>
        </w:rPr>
        <w:t xml:space="preserve"> не используемые в коммерческих целях (площади, улицы, проезды, автомобильные дороги, набережные, скверы, бульвары, обособленные водные объекты, пляжи,  парки отдыха и развлечений,        кладбища).</w:t>
      </w:r>
      <w:r w:rsidR="005F31B2" w:rsidRPr="005A48EE">
        <w:rPr>
          <w:rFonts w:ascii="Times New Roman" w:eastAsia="Calibri" w:hAnsi="Times New Roman" w:cs="Times New Roman"/>
          <w:sz w:val="24"/>
          <w:szCs w:val="24"/>
        </w:rPr>
        <w:tab/>
        <w:t xml:space="preserve">Указанный вид </w:t>
      </w:r>
      <w:proofErr w:type="spellStart"/>
      <w:r w:rsidR="005F31B2" w:rsidRPr="005A48EE">
        <w:rPr>
          <w:rFonts w:ascii="Times New Roman" w:eastAsia="Calibri" w:hAnsi="Times New Roman" w:cs="Times New Roman"/>
          <w:sz w:val="24"/>
          <w:szCs w:val="24"/>
        </w:rPr>
        <w:t>льготируемых</w:t>
      </w:r>
      <w:proofErr w:type="spellEnd"/>
      <w:r w:rsidR="005F31B2" w:rsidRPr="005A48EE">
        <w:rPr>
          <w:rFonts w:ascii="Times New Roman" w:eastAsia="Calibri" w:hAnsi="Times New Roman" w:cs="Times New Roman"/>
          <w:sz w:val="24"/>
          <w:szCs w:val="24"/>
        </w:rPr>
        <w:t xml:space="preserve"> земельных участков предлагается сохранить, т.к. кладбище </w:t>
      </w:r>
      <w:r w:rsidR="00865F2A">
        <w:rPr>
          <w:rFonts w:ascii="Times New Roman" w:eastAsia="Calibri" w:hAnsi="Times New Roman" w:cs="Times New Roman"/>
          <w:sz w:val="24"/>
          <w:szCs w:val="24"/>
        </w:rPr>
        <w:t>являе</w:t>
      </w:r>
      <w:r w:rsidR="005F31B2" w:rsidRPr="005A48EE">
        <w:rPr>
          <w:rFonts w:ascii="Times New Roman" w:eastAsia="Calibri" w:hAnsi="Times New Roman" w:cs="Times New Roman"/>
          <w:sz w:val="24"/>
          <w:szCs w:val="24"/>
        </w:rPr>
        <w:t>тся собственностью Администрации Семикаракорского городского поселения, доход от которых поступал бы в бюджет Семикаракорского городского поселения Семикаракорского района.</w:t>
      </w:r>
    </w:p>
    <w:p w:rsidR="00221F6E" w:rsidRPr="005A48EE" w:rsidRDefault="00221F6E" w:rsidP="005F31B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0F99" w:rsidRPr="005A48EE" w:rsidRDefault="00221F6E" w:rsidP="007337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b/>
          <w:i/>
          <w:sz w:val="24"/>
          <w:szCs w:val="24"/>
        </w:rPr>
        <w:t>По налогу на имущество</w:t>
      </w:r>
      <w:r w:rsidR="00682F9C">
        <w:rPr>
          <w:rFonts w:ascii="Times New Roman" w:hAnsi="Times New Roman" w:cs="Times New Roman"/>
          <w:b/>
          <w:i/>
          <w:sz w:val="24"/>
          <w:szCs w:val="24"/>
        </w:rPr>
        <w:t xml:space="preserve"> физических лиц</w:t>
      </w:r>
      <w:r w:rsidRPr="005A48EE">
        <w:rPr>
          <w:rFonts w:ascii="Times New Roman" w:hAnsi="Times New Roman" w:cs="Times New Roman"/>
          <w:sz w:val="24"/>
          <w:szCs w:val="24"/>
        </w:rPr>
        <w:t xml:space="preserve"> на основании решения Собрания депутатов Семикаракорского городского поселения от </w:t>
      </w:r>
      <w:r w:rsidR="00865F2A">
        <w:rPr>
          <w:rFonts w:ascii="Times New Roman" w:hAnsi="Times New Roman" w:cs="Times New Roman"/>
          <w:sz w:val="24"/>
          <w:szCs w:val="24"/>
        </w:rPr>
        <w:t>07.11.2018 № 110</w:t>
      </w:r>
      <w:r w:rsidRPr="005A48EE">
        <w:rPr>
          <w:rFonts w:ascii="Times New Roman" w:hAnsi="Times New Roman" w:cs="Times New Roman"/>
          <w:sz w:val="24"/>
          <w:szCs w:val="24"/>
        </w:rPr>
        <w:t xml:space="preserve"> «О налоге на имущество физических лиц»</w:t>
      </w:r>
      <w:r w:rsidRPr="005A48EE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5A48EE">
        <w:rPr>
          <w:rFonts w:ascii="Times New Roman" w:hAnsi="Times New Roman" w:cs="Times New Roman"/>
          <w:sz w:val="24"/>
          <w:szCs w:val="24"/>
        </w:rPr>
        <w:t xml:space="preserve"> </w:t>
      </w:r>
      <w:r w:rsidR="0073371A">
        <w:rPr>
          <w:rFonts w:ascii="Times New Roman" w:hAnsi="Times New Roman" w:cs="Times New Roman"/>
          <w:sz w:val="24"/>
          <w:szCs w:val="24"/>
        </w:rPr>
        <w:t>все ставки установлены в соответствии с Налоговым кодексом. Налоговых преференций нет.</w:t>
      </w:r>
    </w:p>
    <w:p w:rsidR="005D0F99" w:rsidRDefault="005D0F99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5FAB" w:rsidRPr="005A48EE" w:rsidRDefault="00265FAB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отделом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ФЭиБУ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Е.В.Горяинова</w:t>
      </w:r>
      <w:proofErr w:type="spellEnd"/>
    </w:p>
    <w:p w:rsidR="005D0F99" w:rsidRPr="005A48EE" w:rsidRDefault="005D0F99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1F6E" w:rsidRPr="005F31B2" w:rsidRDefault="001859E0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73371A">
        <w:rPr>
          <w:rFonts w:ascii="Times New Roman" w:hAnsi="Times New Roman" w:cs="Times New Roman"/>
          <w:color w:val="000000"/>
          <w:sz w:val="24"/>
          <w:szCs w:val="24"/>
        </w:rPr>
        <w:t>.06.2019г.</w:t>
      </w:r>
    </w:p>
    <w:p w:rsidR="00A11F6E" w:rsidRPr="005F31B2" w:rsidRDefault="00A11F6E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1F6E" w:rsidRPr="005F31B2" w:rsidRDefault="00A11F6E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11F6E" w:rsidRPr="005F31B2" w:rsidSect="006A62F3">
      <w:pgSz w:w="11906" w:h="16838"/>
      <w:pgMar w:top="51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6E"/>
    <w:rsid w:val="0001132E"/>
    <w:rsid w:val="00017EA5"/>
    <w:rsid w:val="00044F9A"/>
    <w:rsid w:val="000A278F"/>
    <w:rsid w:val="000A3197"/>
    <w:rsid w:val="000B5FCC"/>
    <w:rsid w:val="000C1874"/>
    <w:rsid w:val="00104FD2"/>
    <w:rsid w:val="00105266"/>
    <w:rsid w:val="00154D58"/>
    <w:rsid w:val="00155FEF"/>
    <w:rsid w:val="001858DD"/>
    <w:rsid w:val="001859E0"/>
    <w:rsid w:val="00197072"/>
    <w:rsid w:val="002066FB"/>
    <w:rsid w:val="00221F6E"/>
    <w:rsid w:val="00265FAB"/>
    <w:rsid w:val="002A3F36"/>
    <w:rsid w:val="002E5856"/>
    <w:rsid w:val="00307787"/>
    <w:rsid w:val="003A44A3"/>
    <w:rsid w:val="003B0C31"/>
    <w:rsid w:val="003F6823"/>
    <w:rsid w:val="004214B2"/>
    <w:rsid w:val="004234C2"/>
    <w:rsid w:val="0042353A"/>
    <w:rsid w:val="00447B8F"/>
    <w:rsid w:val="00464CAF"/>
    <w:rsid w:val="00486C0A"/>
    <w:rsid w:val="00497036"/>
    <w:rsid w:val="004D6DBA"/>
    <w:rsid w:val="004E067A"/>
    <w:rsid w:val="004E4A89"/>
    <w:rsid w:val="0053540C"/>
    <w:rsid w:val="005901C6"/>
    <w:rsid w:val="005A48EE"/>
    <w:rsid w:val="005D0F99"/>
    <w:rsid w:val="005D5D71"/>
    <w:rsid w:val="005F31B2"/>
    <w:rsid w:val="00660A27"/>
    <w:rsid w:val="00682F9C"/>
    <w:rsid w:val="006A62F3"/>
    <w:rsid w:val="00717FB7"/>
    <w:rsid w:val="0073371A"/>
    <w:rsid w:val="00743C82"/>
    <w:rsid w:val="00756602"/>
    <w:rsid w:val="008321DA"/>
    <w:rsid w:val="00865F2A"/>
    <w:rsid w:val="008741CE"/>
    <w:rsid w:val="00877CAD"/>
    <w:rsid w:val="00953737"/>
    <w:rsid w:val="00A11F6E"/>
    <w:rsid w:val="00A560B5"/>
    <w:rsid w:val="00AD3A5F"/>
    <w:rsid w:val="00B3053B"/>
    <w:rsid w:val="00BD4DB2"/>
    <w:rsid w:val="00C66C73"/>
    <w:rsid w:val="00C81E31"/>
    <w:rsid w:val="00D0192B"/>
    <w:rsid w:val="00D31109"/>
    <w:rsid w:val="00D54331"/>
    <w:rsid w:val="00D76427"/>
    <w:rsid w:val="00DA095D"/>
    <w:rsid w:val="00E118BB"/>
    <w:rsid w:val="00E70F3E"/>
    <w:rsid w:val="00E8564D"/>
    <w:rsid w:val="00E90D52"/>
    <w:rsid w:val="00EB5F67"/>
    <w:rsid w:val="00EC6529"/>
    <w:rsid w:val="00F00F7C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856"/>
    <w:pPr>
      <w:spacing w:after="0" w:line="240" w:lineRule="auto"/>
    </w:pPr>
  </w:style>
  <w:style w:type="paragraph" w:customStyle="1" w:styleId="ConsNonformat">
    <w:name w:val="ConsNonformat"/>
    <w:rsid w:val="00421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A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856"/>
    <w:pPr>
      <w:spacing w:after="0" w:line="240" w:lineRule="auto"/>
    </w:pPr>
  </w:style>
  <w:style w:type="paragraph" w:customStyle="1" w:styleId="ConsNonformat">
    <w:name w:val="ConsNonformat"/>
    <w:rsid w:val="00421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A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user31</cp:lastModifiedBy>
  <cp:revision>2</cp:revision>
  <cp:lastPrinted>2019-07-10T07:18:00Z</cp:lastPrinted>
  <dcterms:created xsi:type="dcterms:W3CDTF">2020-04-13T06:07:00Z</dcterms:created>
  <dcterms:modified xsi:type="dcterms:W3CDTF">2020-04-13T06:07:00Z</dcterms:modified>
</cp:coreProperties>
</file>