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3B7759">
        <w:rPr>
          <w:rFonts w:ascii="Times New Roman" w:hAnsi="Times New Roman" w:cs="Times New Roman"/>
          <w:color w:val="000000" w:themeColor="text1"/>
        </w:rPr>
        <w:t>, купли-продажи</w:t>
      </w:r>
      <w:r w:rsidR="00104267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6927AB">
        <w:rPr>
          <w:rFonts w:ascii="Times New Roman" w:hAnsi="Times New Roman" w:cs="Times New Roman"/>
        </w:rPr>
        <w:t>13.11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6927AB">
        <w:rPr>
          <w:rFonts w:ascii="Times New Roman" w:hAnsi="Times New Roman" w:cs="Times New Roman"/>
        </w:rPr>
        <w:t>09.11</w:t>
      </w:r>
      <w:r w:rsidR="00104267">
        <w:rPr>
          <w:rFonts w:ascii="Times New Roman" w:hAnsi="Times New Roman" w:cs="Times New Roman"/>
        </w:rPr>
        <w:t>.2018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6927AB" w:rsidRPr="00104267" w:rsidRDefault="006927AB" w:rsidP="006927A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комиссии:</w:t>
      </w:r>
    </w:p>
    <w:p w:rsidR="006927AB" w:rsidRPr="00104267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Ильин М.Н</w:t>
      </w:r>
      <w:r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</w:p>
    <w:p w:rsidR="006927AB" w:rsidRPr="00104267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Сулименко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6927AB" w:rsidRPr="00104267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</w:t>
      </w:r>
      <w:r w:rsidR="00D908E7">
        <w:rPr>
          <w:sz w:val="22"/>
          <w:szCs w:val="22"/>
        </w:rPr>
        <w:t xml:space="preserve"> - отсутствует</w:t>
      </w:r>
      <w:r w:rsidRPr="00104267">
        <w:rPr>
          <w:sz w:val="22"/>
          <w:szCs w:val="22"/>
        </w:rPr>
        <w:t>;</w:t>
      </w:r>
    </w:p>
    <w:p w:rsidR="006927AB" w:rsidRPr="00FE120E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 – и.о. ведущего специалиста отдела архитектуры, градостроительства и земельно-имущественных отношений Администрации Семикаракорского городского поселения, секретарь комиссии;</w:t>
      </w:r>
    </w:p>
    <w:p w:rsidR="006927AB" w:rsidRPr="00BF05D0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6927AB" w:rsidRPr="00BF05D0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 xml:space="preserve"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                </w:t>
      </w:r>
    </w:p>
    <w:p w:rsidR="006927AB" w:rsidRPr="00BF05D0" w:rsidRDefault="006927AB" w:rsidP="006927AB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поселения.</w:t>
      </w:r>
    </w:p>
    <w:p w:rsidR="00BC61E3" w:rsidRPr="00E66F4B" w:rsidRDefault="00A8680C" w:rsidP="00104267">
      <w:pPr>
        <w:ind w:left="-180" w:firstLine="747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документов, представленных претендентами на участие в аукционе на право заключения договоров аренды</w:t>
      </w:r>
      <w:r w:rsidR="001513EC">
        <w:rPr>
          <w:rFonts w:eastAsiaTheme="minorEastAsia"/>
          <w:sz w:val="22"/>
          <w:szCs w:val="22"/>
        </w:rPr>
        <w:t>, купли-продажи</w:t>
      </w:r>
      <w:r w:rsidR="00104267">
        <w:rPr>
          <w:rFonts w:eastAsiaTheme="minorEastAsia"/>
          <w:sz w:val="22"/>
          <w:szCs w:val="22"/>
        </w:rPr>
        <w:t xml:space="preserve"> </w:t>
      </w:r>
      <w:r w:rsidRPr="00BF73A3">
        <w:rPr>
          <w:rFonts w:eastAsiaTheme="minorEastAsia"/>
          <w:sz w:val="22"/>
          <w:szCs w:val="22"/>
        </w:rPr>
        <w:t xml:space="preserve">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6927AB">
        <w:rPr>
          <w:rFonts w:eastAsiaTheme="minorEastAsia"/>
          <w:sz w:val="22"/>
          <w:szCs w:val="22"/>
        </w:rPr>
        <w:t>05.10</w:t>
      </w:r>
      <w:r w:rsidR="00104267">
        <w:rPr>
          <w:rFonts w:eastAsiaTheme="minorEastAsia"/>
          <w:sz w:val="22"/>
          <w:szCs w:val="22"/>
        </w:rPr>
        <w:t>.2018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6927AB">
        <w:rPr>
          <w:rFonts w:eastAsiaTheme="minorEastAsia"/>
          <w:sz w:val="22"/>
          <w:szCs w:val="22"/>
        </w:rPr>
        <w:t>661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</w:t>
      </w:r>
      <w:r w:rsidR="00066225">
        <w:rPr>
          <w:rFonts w:eastAsiaTheme="minorEastAsia"/>
          <w:sz w:val="22"/>
          <w:szCs w:val="22"/>
        </w:rPr>
        <w:t>, купли-продажи</w:t>
      </w:r>
      <w:r w:rsidR="00BF73A3" w:rsidRPr="00BA217E">
        <w:rPr>
          <w:rFonts w:eastAsiaTheme="minorEastAsia"/>
          <w:sz w:val="22"/>
          <w:szCs w:val="22"/>
        </w:rPr>
        <w:t xml:space="preserve">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6927AB">
        <w:rPr>
          <w:rFonts w:eastAsiaTheme="minorEastAsia"/>
          <w:sz w:val="22"/>
          <w:szCs w:val="22"/>
        </w:rPr>
        <w:t>10.10</w:t>
      </w:r>
      <w:r w:rsidR="00395A3B" w:rsidRPr="00BA217E">
        <w:rPr>
          <w:rFonts w:eastAsiaTheme="minorEastAsia"/>
          <w:sz w:val="22"/>
          <w:szCs w:val="22"/>
        </w:rPr>
        <w:t>.201</w:t>
      </w:r>
      <w:r w:rsidR="00104267">
        <w:rPr>
          <w:rFonts w:eastAsiaTheme="minorEastAsia"/>
          <w:sz w:val="22"/>
          <w:szCs w:val="22"/>
        </w:rPr>
        <w:t>8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6927AB">
        <w:rPr>
          <w:rFonts w:eastAsiaTheme="minorEastAsia"/>
          <w:sz w:val="22"/>
          <w:szCs w:val="22"/>
        </w:rPr>
        <w:t>10</w:t>
      </w:r>
      <w:r w:rsidR="00066225">
        <w:rPr>
          <w:rFonts w:eastAsiaTheme="minorEastAsia"/>
          <w:sz w:val="22"/>
          <w:szCs w:val="22"/>
        </w:rPr>
        <w:t>5</w:t>
      </w:r>
      <w:r w:rsidRPr="004155BA">
        <w:rPr>
          <w:rFonts w:eastAsiaTheme="minorEastAsia"/>
          <w:sz w:val="22"/>
          <w:szCs w:val="22"/>
        </w:rPr>
        <w:t xml:space="preserve"> (</w:t>
      </w:r>
      <w:r w:rsidR="006927AB">
        <w:rPr>
          <w:rFonts w:eastAsiaTheme="minorEastAsia"/>
          <w:sz w:val="22"/>
          <w:szCs w:val="22"/>
        </w:rPr>
        <w:t>12144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9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10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55BA" w:rsidRPr="002564AC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2564AC">
        <w:rPr>
          <w:rFonts w:ascii="Times New Roman" w:hAnsi="Times New Roman" w:cs="Times New Roman"/>
        </w:rPr>
        <w:t>З</w:t>
      </w:r>
      <w:r w:rsidR="00395A3B" w:rsidRPr="002564AC">
        <w:rPr>
          <w:rFonts w:ascii="Times New Roman" w:hAnsi="Times New Roman" w:cs="Times New Roman"/>
        </w:rPr>
        <w:t xml:space="preserve">емельный участок, </w:t>
      </w:r>
      <w:r w:rsidR="00104267" w:rsidRPr="002564AC">
        <w:rPr>
          <w:rFonts w:ascii="Times New Roman" w:hAnsi="Times New Roman" w:cs="Times New Roman"/>
        </w:rPr>
        <w:t xml:space="preserve">общей площадью </w:t>
      </w:r>
      <w:r w:rsidR="00551D5F" w:rsidRPr="00551D5F">
        <w:rPr>
          <w:rFonts w:ascii="Times New Roman" w:hAnsi="Times New Roman" w:cs="Times New Roman"/>
        </w:rPr>
        <w:t>66,0</w:t>
      </w:r>
      <w:r w:rsidR="00551D5F" w:rsidRPr="00EF7E85">
        <w:rPr>
          <w:sz w:val="28"/>
          <w:szCs w:val="28"/>
        </w:rPr>
        <w:t xml:space="preserve"> </w:t>
      </w:r>
      <w:r w:rsidR="002564AC" w:rsidRPr="002564AC">
        <w:rPr>
          <w:rFonts w:ascii="Times New Roman" w:eastAsia="Calibri" w:hAnsi="Times New Roman" w:cs="Times New Roman"/>
        </w:rPr>
        <w:t xml:space="preserve">квадратных метров, кадастровый номер: </w:t>
      </w:r>
      <w:r w:rsidR="00551D5F" w:rsidRPr="00551D5F">
        <w:rPr>
          <w:rFonts w:ascii="Times New Roman" w:hAnsi="Times New Roman" w:cs="Times New Roman"/>
        </w:rPr>
        <w:t>61:35:0110176:149</w:t>
      </w:r>
      <w:r w:rsidR="00104267" w:rsidRPr="002564AC">
        <w:rPr>
          <w:rFonts w:ascii="Times New Roman" w:hAnsi="Times New Roman" w:cs="Times New Roman"/>
        </w:rPr>
        <w:t xml:space="preserve">, адрес (местоположение земельного участка): </w:t>
      </w:r>
      <w:r w:rsidR="00551D5F" w:rsidRPr="00551D5F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17 м по направлению на северо-восток от строения, расположенного по адресу: Ростовская область, Семикаракорский район, город Семикаракорск, улица Энергетиков, 6</w:t>
      </w:r>
      <w:r w:rsidR="002564AC" w:rsidRPr="00551D5F">
        <w:rPr>
          <w:rFonts w:ascii="Times New Roman" w:eastAsia="Calibri" w:hAnsi="Times New Roman" w:cs="Times New Roman"/>
        </w:rPr>
        <w:t>,</w:t>
      </w:r>
      <w:r w:rsidR="002564AC" w:rsidRPr="002564AC">
        <w:rPr>
          <w:rFonts w:ascii="Times New Roman" w:eastAsia="Calibri" w:hAnsi="Times New Roman" w:cs="Times New Roman"/>
        </w:rPr>
        <w:t xml:space="preserve"> категория земель: земли населенных пунктов, вид разрешенного использования: </w:t>
      </w:r>
      <w:r w:rsidR="00551D5F" w:rsidRPr="00551D5F">
        <w:rPr>
          <w:rFonts w:ascii="Times New Roman" w:eastAsia="Calibri" w:hAnsi="Times New Roman" w:cs="Times New Roman"/>
        </w:rPr>
        <w:t>объекты гаражного назначения</w:t>
      </w:r>
      <w:r w:rsidR="002564AC" w:rsidRPr="002564AC">
        <w:rPr>
          <w:rFonts w:ascii="Times New Roman" w:eastAsia="Calibri" w:hAnsi="Times New Roman" w:cs="Times New Roman"/>
        </w:rPr>
        <w:t>.</w:t>
      </w:r>
      <w:r w:rsidR="0095584A">
        <w:rPr>
          <w:rFonts w:ascii="Times New Roman" w:eastAsia="Calibri" w:hAnsi="Times New Roman" w:cs="Times New Roman"/>
        </w:rPr>
        <w:t xml:space="preserve"> </w:t>
      </w:r>
    </w:p>
    <w:p w:rsidR="00D8099C" w:rsidRPr="002564AC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hAnsi="Times New Roman" w:cs="Times New Roman"/>
        </w:rPr>
        <w:t>Срок аренды земельного участка соста</w:t>
      </w:r>
      <w:r w:rsidR="006F01C6" w:rsidRPr="002564AC">
        <w:rPr>
          <w:rFonts w:ascii="Times New Roman" w:hAnsi="Times New Roman" w:cs="Times New Roman"/>
        </w:rPr>
        <w:t>вляет 1</w:t>
      </w:r>
      <w:r w:rsidRPr="002564AC">
        <w:rPr>
          <w:rFonts w:ascii="Times New Roman" w:hAnsi="Times New Roman" w:cs="Times New Roman"/>
        </w:rPr>
        <w:t>0 лет.</w:t>
      </w:r>
    </w:p>
    <w:p w:rsidR="00D8099C" w:rsidRPr="002564AC" w:rsidRDefault="002564AC" w:rsidP="00E36FEE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 xml:space="preserve">Начальная цена аукциона –  </w:t>
      </w:r>
      <w:r w:rsidR="00551D5F" w:rsidRPr="00551D5F">
        <w:rPr>
          <w:rFonts w:ascii="Times New Roman" w:eastAsia="Calibri" w:hAnsi="Times New Roman" w:cs="Times New Roman"/>
        </w:rPr>
        <w:t>23380 (двадцать три тысячи триста восемьдесят) рублей 00 копеек</w:t>
      </w:r>
      <w:r w:rsidRPr="002564AC">
        <w:rPr>
          <w:rFonts w:ascii="Times New Roman" w:eastAsia="Calibri" w:hAnsi="Times New Roman" w:cs="Times New Roman"/>
        </w:rPr>
        <w:t xml:space="preserve">, </w:t>
      </w:r>
      <w:r w:rsidR="00D908E7">
        <w:rPr>
          <w:rFonts w:ascii="Times New Roman" w:eastAsia="Calibri" w:hAnsi="Times New Roman" w:cs="Times New Roman"/>
        </w:rPr>
        <w:t>согласно отчету «</w:t>
      </w:r>
      <w:r w:rsidR="00551D5F" w:rsidRPr="00551D5F">
        <w:rPr>
          <w:rFonts w:ascii="Times New Roman" w:eastAsia="Calibri" w:hAnsi="Times New Roman" w:cs="Times New Roman"/>
        </w:rPr>
        <w:t>Об оценке недвижимого имущества - земельного участка (земли населенных пунктов) с кадастровым номером 61:35:0110176:149, площадью 66 кв.м., разрешенное использование: объекты гаражного назначения, расположенного по адресу: Ростовская область, р-н Семикаракорский, г. Семикаракорск, примерно в 17 м по направлению на северо-восток от строения, расположенного по адресу: Ростовская область, Семикаракорский район, город Семи</w:t>
      </w:r>
      <w:r w:rsidR="00D908E7">
        <w:rPr>
          <w:rFonts w:ascii="Times New Roman" w:eastAsia="Calibri" w:hAnsi="Times New Roman" w:cs="Times New Roman"/>
        </w:rPr>
        <w:t>каракорск, улица Энергетиков, 6»</w:t>
      </w:r>
      <w:r w:rsidR="00551D5F" w:rsidRPr="00551D5F">
        <w:rPr>
          <w:rFonts w:ascii="Times New Roman" w:eastAsia="Calibri" w:hAnsi="Times New Roman" w:cs="Times New Roman"/>
        </w:rPr>
        <w:t xml:space="preserve"> от 13.06.2018 № 79/17-03/1</w:t>
      </w:r>
      <w:r w:rsidRPr="002564AC">
        <w:rPr>
          <w:rFonts w:ascii="Times New Roman" w:eastAsia="Calibri" w:hAnsi="Times New Roman" w:cs="Times New Roman"/>
        </w:rPr>
        <w:t xml:space="preserve">. </w:t>
      </w:r>
      <w:r w:rsidR="00D8099C" w:rsidRPr="002564AC">
        <w:rPr>
          <w:rFonts w:ascii="Times New Roman" w:hAnsi="Times New Roman" w:cs="Times New Roman"/>
        </w:rPr>
        <w:t xml:space="preserve"> </w:t>
      </w:r>
    </w:p>
    <w:p w:rsidR="00C630E9" w:rsidRPr="002564AC" w:rsidRDefault="002564AC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 xml:space="preserve">«Шаг аукциона» - </w:t>
      </w:r>
      <w:r w:rsidR="00551D5F" w:rsidRPr="00551D5F">
        <w:rPr>
          <w:rFonts w:ascii="Times New Roman" w:eastAsia="Calibri" w:hAnsi="Times New Roman" w:cs="Times New Roman"/>
        </w:rPr>
        <w:t>701 (семьсот один) рубль 40 копеек</w:t>
      </w:r>
      <w:r w:rsidRPr="002564AC">
        <w:rPr>
          <w:rFonts w:ascii="Times New Roman" w:eastAsia="Calibri" w:hAnsi="Times New Roman" w:cs="Times New Roman"/>
        </w:rPr>
        <w:t>.</w:t>
      </w:r>
      <w:r w:rsidR="00C630E9" w:rsidRPr="002564AC">
        <w:rPr>
          <w:rFonts w:ascii="Times New Roman" w:hAnsi="Times New Roman" w:cs="Times New Roman"/>
        </w:rPr>
        <w:t xml:space="preserve"> </w:t>
      </w:r>
    </w:p>
    <w:p w:rsidR="00C630E9" w:rsidRPr="00551D5F" w:rsidRDefault="002564AC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2564AC">
        <w:rPr>
          <w:rFonts w:ascii="Times New Roman" w:eastAsia="Calibri" w:hAnsi="Times New Roman" w:cs="Times New Roman"/>
        </w:rPr>
        <w:t xml:space="preserve">Сумма задатка – </w:t>
      </w:r>
      <w:r w:rsidR="00551D5F" w:rsidRPr="00551D5F">
        <w:rPr>
          <w:rFonts w:ascii="Times New Roman" w:eastAsia="Calibri" w:hAnsi="Times New Roman" w:cs="Times New Roman"/>
        </w:rPr>
        <w:t>2338 (две тысячи триста тридцать восемь) рублей 00 копеек</w:t>
      </w:r>
      <w:r w:rsidRPr="00551D5F">
        <w:rPr>
          <w:rFonts w:ascii="Times New Roman" w:eastAsia="Calibri" w:hAnsi="Times New Roman" w:cs="Times New Roman"/>
        </w:rPr>
        <w:t>.</w:t>
      </w:r>
      <w:r w:rsidR="00C630E9" w:rsidRPr="00551D5F">
        <w:rPr>
          <w:rFonts w:ascii="Times New Roman" w:hAnsi="Times New Roman" w:cs="Times New Roman"/>
        </w:rPr>
        <w:t xml:space="preserve"> </w:t>
      </w:r>
    </w:p>
    <w:p w:rsidR="00D908E7" w:rsidRDefault="00D908E7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C630E9" w:rsidRPr="003174E2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174E2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3174E2" w:rsidTr="00E246AA">
        <w:tc>
          <w:tcPr>
            <w:tcW w:w="828" w:type="dxa"/>
            <w:vAlign w:val="center"/>
          </w:tcPr>
          <w:p w:rsidR="00E246AA" w:rsidRPr="003174E2" w:rsidRDefault="00E246AA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lastRenderedPageBreak/>
              <w:t>№</w:t>
            </w:r>
          </w:p>
          <w:p w:rsidR="005F2621" w:rsidRPr="003174E2" w:rsidRDefault="00E246AA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Решение о допуске/</w:t>
            </w:r>
          </w:p>
          <w:p w:rsidR="005F2621" w:rsidRPr="003174E2" w:rsidRDefault="00231217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н</w:t>
            </w:r>
            <w:r w:rsidR="005F2621" w:rsidRPr="003174E2">
              <w:rPr>
                <w:sz w:val="20"/>
                <w:szCs w:val="26"/>
              </w:rPr>
              <w:t>е</w:t>
            </w:r>
            <w:r w:rsidRPr="003174E2">
              <w:rPr>
                <w:sz w:val="20"/>
                <w:szCs w:val="26"/>
              </w:rPr>
              <w:t xml:space="preserve"> </w:t>
            </w:r>
            <w:r w:rsidR="005F2621" w:rsidRPr="003174E2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3174E2" w:rsidRDefault="005F2621" w:rsidP="00E246AA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6A6363" w:rsidTr="005F2621">
        <w:tc>
          <w:tcPr>
            <w:tcW w:w="828" w:type="dxa"/>
            <w:vAlign w:val="center"/>
          </w:tcPr>
          <w:p w:rsidR="005F2621" w:rsidRPr="003174E2" w:rsidRDefault="005F2621" w:rsidP="00FA0243">
            <w:pPr>
              <w:jc w:val="center"/>
              <w:rPr>
                <w:sz w:val="20"/>
                <w:szCs w:val="26"/>
              </w:rPr>
            </w:pPr>
            <w:r w:rsidRPr="003174E2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3174E2" w:rsidRDefault="00551D5F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Ольховский Андрей Васильевич</w:t>
            </w:r>
          </w:p>
        </w:tc>
        <w:tc>
          <w:tcPr>
            <w:tcW w:w="1701" w:type="dxa"/>
            <w:vAlign w:val="center"/>
          </w:tcPr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3174E2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3174E2">
              <w:rPr>
                <w:color w:val="000000" w:themeColor="text1"/>
                <w:sz w:val="20"/>
                <w:szCs w:val="26"/>
              </w:rPr>
              <w:t>1</w:t>
            </w:r>
            <w:r w:rsidR="00885859">
              <w:rPr>
                <w:color w:val="000000" w:themeColor="text1"/>
                <w:sz w:val="20"/>
                <w:szCs w:val="26"/>
              </w:rPr>
              <w:t>4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51D5F">
              <w:rPr>
                <w:color w:val="000000" w:themeColor="text1"/>
                <w:sz w:val="20"/>
                <w:szCs w:val="26"/>
              </w:rPr>
              <w:t>56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885859">
              <w:rPr>
                <w:color w:val="000000" w:themeColor="text1"/>
                <w:sz w:val="20"/>
                <w:szCs w:val="26"/>
              </w:rPr>
              <w:t>1</w:t>
            </w:r>
            <w:r w:rsidR="009A55F2" w:rsidRPr="003174E2">
              <w:rPr>
                <w:color w:val="000000" w:themeColor="text1"/>
                <w:sz w:val="20"/>
                <w:szCs w:val="26"/>
              </w:rPr>
              <w:t>6</w:t>
            </w:r>
            <w:r w:rsidR="00551D5F">
              <w:rPr>
                <w:color w:val="000000" w:themeColor="text1"/>
                <w:sz w:val="20"/>
                <w:szCs w:val="26"/>
              </w:rPr>
              <w:t>.10</w:t>
            </w:r>
            <w:r w:rsidR="00231217" w:rsidRPr="003174E2">
              <w:rPr>
                <w:color w:val="000000" w:themeColor="text1"/>
                <w:sz w:val="20"/>
                <w:szCs w:val="26"/>
              </w:rPr>
              <w:t>.</w:t>
            </w:r>
            <w:r w:rsidRPr="003174E2">
              <w:rPr>
                <w:color w:val="000000" w:themeColor="text1"/>
                <w:sz w:val="20"/>
                <w:szCs w:val="26"/>
              </w:rPr>
              <w:t>201</w:t>
            </w:r>
            <w:r w:rsidR="009A55F2" w:rsidRPr="003174E2">
              <w:rPr>
                <w:color w:val="000000" w:themeColor="text1"/>
                <w:sz w:val="20"/>
                <w:szCs w:val="26"/>
              </w:rPr>
              <w:t>8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F607E" w:rsidRPr="003174E2" w:rsidRDefault="005F2621" w:rsidP="009A55F2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3174E2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3174E2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3174E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3174E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3174E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3174E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3174E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551D5F">
              <w:rPr>
                <w:sz w:val="20"/>
                <w:szCs w:val="26"/>
                <w:shd w:val="clear" w:color="auto" w:fill="FFFFFF" w:themeFill="background1"/>
              </w:rPr>
              <w:t>17.10</w:t>
            </w:r>
            <w:r w:rsidR="006819FD" w:rsidRPr="003174E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9A55F2" w:rsidRPr="003174E2">
              <w:rPr>
                <w:sz w:val="20"/>
                <w:szCs w:val="26"/>
                <w:shd w:val="clear" w:color="auto" w:fill="FFFFFF" w:themeFill="background1"/>
              </w:rPr>
              <w:t>8</w:t>
            </w:r>
            <w:r w:rsidR="006819FD" w:rsidRPr="003174E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3174E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9A55F2" w:rsidRPr="003174E2" w:rsidRDefault="009A55F2" w:rsidP="009A55F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885859" w:rsidRDefault="00FA0C4D" w:rsidP="00FA0243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630E9" w:rsidRPr="0088585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885859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85859">
        <w:rPr>
          <w:rFonts w:ascii="Times New Roman" w:hAnsi="Times New Roman" w:cs="Times New Roman"/>
          <w:b/>
          <w:u w:val="single"/>
        </w:rPr>
        <w:t>Лот № 2.</w:t>
      </w:r>
      <w:r w:rsidRPr="00885859">
        <w:rPr>
          <w:rFonts w:ascii="Times New Roman" w:hAnsi="Times New Roman" w:cs="Times New Roman"/>
        </w:rPr>
        <w:t xml:space="preserve"> </w:t>
      </w:r>
      <w:r w:rsidR="00C630E9" w:rsidRPr="00885859">
        <w:rPr>
          <w:rFonts w:ascii="Times New Roman" w:hAnsi="Times New Roman" w:cs="Times New Roman"/>
          <w:sz w:val="22"/>
          <w:szCs w:val="22"/>
        </w:rPr>
        <w:t>З</w:t>
      </w:r>
      <w:r w:rsidR="00395A3B" w:rsidRPr="0088585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общей площадью </w:t>
      </w:r>
      <w:r w:rsidR="004E3732" w:rsidRPr="00844187">
        <w:rPr>
          <w:rFonts w:ascii="Times New Roman" w:hAnsi="Times New Roman" w:cs="Times New Roman"/>
          <w:sz w:val="22"/>
          <w:szCs w:val="22"/>
        </w:rPr>
        <w:t>26,0</w:t>
      </w:r>
      <w:r w:rsidR="004E3732">
        <w:rPr>
          <w:rFonts w:ascii="Times New Roman" w:hAnsi="Times New Roman" w:cs="Times New Roman"/>
          <w:sz w:val="28"/>
          <w:szCs w:val="28"/>
        </w:rPr>
        <w:t xml:space="preserve">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4E3732" w:rsidRPr="00844187">
        <w:rPr>
          <w:rFonts w:ascii="Times New Roman" w:hAnsi="Times New Roman" w:cs="Times New Roman"/>
          <w:sz w:val="22"/>
          <w:szCs w:val="22"/>
        </w:rPr>
        <w:t>61:35:0110148:710</w:t>
      </w:r>
      <w:r w:rsidR="00000034" w:rsidRPr="00885859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844187" w:rsidRPr="00844187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примерно в 44 метрах по направлению на восток от строения, расположенного по адресу: Ростовская область, Семикаракорский район, город Семикаракорск, проспект В.А. Закруткина, 15</w:t>
      </w:r>
      <w:r w:rsidR="00000034" w:rsidRPr="00844187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844187" w:rsidRPr="00844187">
        <w:rPr>
          <w:rFonts w:ascii="Times New Roman" w:eastAsia="Calibri" w:hAnsi="Times New Roman" w:cs="Times New Roman"/>
          <w:sz w:val="22"/>
          <w:szCs w:val="22"/>
        </w:rPr>
        <w:t>объекты гаражного назначения</w:t>
      </w:r>
      <w:r w:rsidR="00E36FEE" w:rsidRPr="00885859">
        <w:rPr>
          <w:rFonts w:ascii="Times New Roman" w:eastAsia="Calibri" w:hAnsi="Times New Roman" w:cs="Times New Roman"/>
          <w:sz w:val="22"/>
          <w:szCs w:val="22"/>
        </w:rPr>
        <w:t>.</w:t>
      </w:r>
      <w:r w:rsidR="00E36FEE" w:rsidRPr="00885859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885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885859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85859">
        <w:rPr>
          <w:rFonts w:ascii="Times New Roman" w:hAnsi="Times New Roman" w:cs="Times New Roman"/>
        </w:rPr>
        <w:t xml:space="preserve">Срок аренды земельного участка составляет </w:t>
      </w:r>
      <w:r w:rsidR="00844187" w:rsidRPr="00844187">
        <w:rPr>
          <w:rFonts w:ascii="Times New Roman" w:hAnsi="Times New Roman" w:cs="Times New Roman"/>
        </w:rPr>
        <w:t>10 лет</w:t>
      </w:r>
      <w:r w:rsidRPr="00885859">
        <w:rPr>
          <w:rFonts w:ascii="Times New Roman" w:hAnsi="Times New Roman" w:cs="Times New Roman"/>
        </w:rPr>
        <w:t>.</w:t>
      </w:r>
    </w:p>
    <w:p w:rsid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844187" w:rsidRPr="00844187">
        <w:rPr>
          <w:rFonts w:ascii="Times New Roman" w:hAnsi="Times New Roman" w:cs="Times New Roman"/>
          <w:sz w:val="22"/>
          <w:szCs w:val="22"/>
        </w:rPr>
        <w:t>18660 (восемнадцать тысяч шестьсот шестьдесят) рублей 00 копеек</w:t>
      </w:r>
      <w:r w:rsidRPr="00F704F6">
        <w:rPr>
          <w:rFonts w:ascii="Times New Roman" w:hAnsi="Times New Roman" w:cs="Times New Roman"/>
          <w:sz w:val="22"/>
          <w:szCs w:val="22"/>
        </w:rPr>
        <w:t xml:space="preserve"> </w:t>
      </w:r>
      <w:r w:rsidR="00AC1AE0">
        <w:rPr>
          <w:rFonts w:ascii="Times New Roman" w:hAnsi="Times New Roman" w:cs="Times New Roman"/>
          <w:sz w:val="22"/>
          <w:szCs w:val="22"/>
        </w:rPr>
        <w:t>согласно отчету «</w:t>
      </w:r>
      <w:r w:rsidR="00844187" w:rsidRPr="00844187">
        <w:rPr>
          <w:rFonts w:ascii="Times New Roman" w:hAnsi="Times New Roman" w:cs="Times New Roman"/>
          <w:sz w:val="22"/>
          <w:szCs w:val="22"/>
        </w:rPr>
        <w:t xml:space="preserve">Об оценке недвижимого имущества - земельного участка (земли населенных пунктов) с кадастровым номером 61:35:0110148:710, площадью 26 кв.м., разрешенное использование: объекты гаражного назначения, расположенного по адресу: Ростовская область, </w:t>
      </w:r>
      <w:r w:rsidR="002D1F88">
        <w:rPr>
          <w:rFonts w:ascii="Times New Roman" w:hAnsi="Times New Roman" w:cs="Times New Roman"/>
          <w:sz w:val="22"/>
          <w:szCs w:val="22"/>
        </w:rPr>
        <w:t xml:space="preserve">   </w:t>
      </w:r>
      <w:r w:rsidR="00844187" w:rsidRPr="00844187">
        <w:rPr>
          <w:rFonts w:ascii="Times New Roman" w:hAnsi="Times New Roman" w:cs="Times New Roman"/>
          <w:sz w:val="22"/>
          <w:szCs w:val="22"/>
        </w:rPr>
        <w:t xml:space="preserve">р-н Семикаракорский, </w:t>
      </w:r>
      <w:proofErr w:type="gramStart"/>
      <w:r w:rsidR="00844187" w:rsidRPr="0084418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44187" w:rsidRPr="00844187">
        <w:rPr>
          <w:rFonts w:ascii="Times New Roman" w:hAnsi="Times New Roman" w:cs="Times New Roman"/>
          <w:sz w:val="22"/>
          <w:szCs w:val="22"/>
        </w:rPr>
        <w:t xml:space="preserve"> Семикаракорск, примерно в 44 метрах по направлению на  восток от строения, расположенного по адресу: Ростовская область, Семикаракорский район, город Семикаракорс</w:t>
      </w:r>
      <w:r w:rsidR="002D1F88">
        <w:rPr>
          <w:rFonts w:ascii="Times New Roman" w:hAnsi="Times New Roman" w:cs="Times New Roman"/>
          <w:sz w:val="22"/>
          <w:szCs w:val="22"/>
        </w:rPr>
        <w:t>к, проспект В.А. Закруткина, 15»</w:t>
      </w:r>
      <w:r w:rsidR="00844187" w:rsidRPr="00844187">
        <w:rPr>
          <w:rFonts w:ascii="Times New Roman" w:hAnsi="Times New Roman" w:cs="Times New Roman"/>
          <w:sz w:val="22"/>
          <w:szCs w:val="22"/>
        </w:rPr>
        <w:t xml:space="preserve"> от  24.07.2018 № 86/07/18-03</w:t>
      </w:r>
      <w:r w:rsidRPr="00F704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844187" w:rsidRPr="00844187">
        <w:rPr>
          <w:rFonts w:ascii="Times New Roman" w:eastAsia="Calibri" w:hAnsi="Times New Roman" w:cs="Times New Roman"/>
          <w:sz w:val="22"/>
          <w:szCs w:val="22"/>
        </w:rPr>
        <w:t>559 (пятьсот пятьдесят девять) рублей 80 копеек</w:t>
      </w:r>
      <w:r w:rsidRPr="00F704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0E69" w:rsidRPr="00885859" w:rsidRDefault="0088585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04F6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844187" w:rsidRPr="00844187">
        <w:rPr>
          <w:rFonts w:ascii="Times New Roman" w:eastAsia="Calibri" w:hAnsi="Times New Roman" w:cs="Times New Roman"/>
          <w:sz w:val="22"/>
          <w:szCs w:val="22"/>
        </w:rPr>
        <w:t>1866 (одна тысяча восемьсот шестьдесят шесть) рублей 00 копеек</w:t>
      </w:r>
      <w:r w:rsidRPr="00F704F6">
        <w:rPr>
          <w:rFonts w:ascii="Times New Roman" w:hAnsi="Times New Roman" w:cs="Times New Roman"/>
          <w:sz w:val="22"/>
          <w:szCs w:val="22"/>
        </w:rPr>
        <w:t>.</w:t>
      </w:r>
    </w:p>
    <w:p w:rsidR="00D46DCD" w:rsidRPr="0088585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88585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№</w:t>
            </w:r>
          </w:p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Решение о допуске/</w:t>
            </w:r>
          </w:p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не 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844187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2D1F88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D1F88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2D1F88">
              <w:rPr>
                <w:color w:val="000000" w:themeColor="text1"/>
                <w:sz w:val="20"/>
                <w:szCs w:val="26"/>
              </w:rPr>
              <w:t>1</w:t>
            </w:r>
            <w:r w:rsidR="00885859" w:rsidRPr="002D1F88">
              <w:rPr>
                <w:color w:val="000000" w:themeColor="text1"/>
                <w:sz w:val="20"/>
                <w:szCs w:val="26"/>
              </w:rPr>
              <w:t>5</w:t>
            </w:r>
            <w:r w:rsidRPr="002D1F88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D1F88">
              <w:rPr>
                <w:color w:val="000000" w:themeColor="text1"/>
                <w:sz w:val="20"/>
                <w:szCs w:val="26"/>
              </w:rPr>
              <w:t>50</w:t>
            </w:r>
            <w:r w:rsidR="00B72210" w:rsidRPr="002D1F88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2D1F88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885859" w:rsidRPr="002D1F88">
              <w:rPr>
                <w:color w:val="000000" w:themeColor="text1"/>
                <w:sz w:val="20"/>
                <w:szCs w:val="26"/>
              </w:rPr>
              <w:t>0</w:t>
            </w:r>
            <w:r w:rsidR="002D1F88">
              <w:rPr>
                <w:color w:val="000000" w:themeColor="text1"/>
                <w:sz w:val="20"/>
                <w:szCs w:val="26"/>
              </w:rPr>
              <w:t>8</w:t>
            </w:r>
            <w:r w:rsidR="00000034" w:rsidRPr="002D1F88">
              <w:rPr>
                <w:color w:val="000000" w:themeColor="text1"/>
                <w:sz w:val="20"/>
                <w:szCs w:val="26"/>
              </w:rPr>
              <w:t>.</w:t>
            </w:r>
            <w:r w:rsidR="002D1F88">
              <w:rPr>
                <w:color w:val="000000" w:themeColor="text1"/>
                <w:sz w:val="20"/>
                <w:szCs w:val="26"/>
              </w:rPr>
              <w:t>11</w:t>
            </w:r>
            <w:r w:rsidR="00000034" w:rsidRPr="002D1F88">
              <w:rPr>
                <w:color w:val="000000" w:themeColor="text1"/>
                <w:sz w:val="20"/>
                <w:szCs w:val="26"/>
              </w:rPr>
              <w:t>.2018</w:t>
            </w:r>
            <w:r w:rsidRPr="002D1F88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Default="00D46DCD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2D1F88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0034" w:rsidRPr="002D1F88">
              <w:rPr>
                <w:color w:val="000000" w:themeColor="text1"/>
                <w:sz w:val="20"/>
                <w:szCs w:val="26"/>
              </w:rPr>
              <w:t>0</w:t>
            </w:r>
            <w:r w:rsidR="002D1F88">
              <w:rPr>
                <w:color w:val="000000" w:themeColor="text1"/>
                <w:sz w:val="20"/>
                <w:szCs w:val="26"/>
              </w:rPr>
              <w:t>7</w:t>
            </w:r>
            <w:r w:rsidR="00000034" w:rsidRPr="002D1F88">
              <w:rPr>
                <w:color w:val="000000" w:themeColor="text1"/>
                <w:sz w:val="20"/>
                <w:szCs w:val="26"/>
              </w:rPr>
              <w:t>.</w:t>
            </w:r>
            <w:r w:rsidR="002D1F88">
              <w:rPr>
                <w:color w:val="000000" w:themeColor="text1"/>
                <w:sz w:val="20"/>
                <w:szCs w:val="26"/>
              </w:rPr>
              <w:t>11</w:t>
            </w:r>
            <w:r w:rsidR="00000034" w:rsidRPr="002D1F88">
              <w:rPr>
                <w:color w:val="000000" w:themeColor="text1"/>
                <w:sz w:val="20"/>
                <w:szCs w:val="26"/>
              </w:rPr>
              <w:t>.2018</w:t>
            </w:r>
            <w:r w:rsidRPr="002D1F88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7B6" w:rsidRPr="00885859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FC12E9" w:rsidRPr="0088585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885859" w:rsidRDefault="003237B6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85859">
        <w:rPr>
          <w:rFonts w:ascii="Times New Roman" w:hAnsi="Times New Roman" w:cs="Times New Roman"/>
          <w:b/>
          <w:u w:val="single"/>
        </w:rPr>
        <w:t>Лот № 3.</w:t>
      </w:r>
      <w:r w:rsidRPr="00885859">
        <w:rPr>
          <w:rFonts w:ascii="Times New Roman" w:hAnsi="Times New Roman" w:cs="Times New Roman"/>
        </w:rPr>
        <w:t xml:space="preserve"> </w:t>
      </w:r>
      <w:r w:rsidR="00FC12E9" w:rsidRPr="00885859">
        <w:rPr>
          <w:rFonts w:ascii="Times New Roman" w:hAnsi="Times New Roman" w:cs="Times New Roman"/>
          <w:sz w:val="22"/>
          <w:szCs w:val="22"/>
        </w:rPr>
        <w:t>З</w:t>
      </w:r>
      <w:r w:rsidR="00613D84" w:rsidRPr="0088585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общей площадью </w:t>
      </w:r>
      <w:r w:rsidR="001A3878" w:rsidRPr="001A3878">
        <w:rPr>
          <w:rFonts w:ascii="Times New Roman" w:hAnsi="Times New Roman" w:cs="Times New Roman"/>
          <w:sz w:val="22"/>
          <w:szCs w:val="22"/>
        </w:rPr>
        <w:t>400,0</w:t>
      </w:r>
      <w:r w:rsidR="001A3878">
        <w:rPr>
          <w:rFonts w:ascii="Times New Roman" w:hAnsi="Times New Roman" w:cs="Times New Roman"/>
          <w:sz w:val="28"/>
          <w:szCs w:val="28"/>
        </w:rPr>
        <w:t xml:space="preserve"> 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1A3878" w:rsidRPr="001A3878">
        <w:rPr>
          <w:rFonts w:ascii="Times New Roman" w:hAnsi="Times New Roman" w:cs="Times New Roman"/>
          <w:sz w:val="22"/>
          <w:szCs w:val="22"/>
        </w:rPr>
        <w:t>61:35:0600012:675</w:t>
      </w:r>
      <w:r w:rsidR="00000034" w:rsidRPr="00885859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1A3878" w:rsidRPr="001A3878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 примерно в 154 метрах по направлению на северо-запад от строения, расположенного по адресу: город Семикаракорск, улица Авилова, 489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, категория земель: земли населенных пунктов, вид разрешенного использования: </w:t>
      </w:r>
      <w:r w:rsidR="001A3878" w:rsidRPr="001A3878">
        <w:rPr>
          <w:rFonts w:ascii="Times New Roman" w:hAnsi="Times New Roman" w:cs="Times New Roman"/>
          <w:sz w:val="22"/>
          <w:szCs w:val="22"/>
        </w:rPr>
        <w:t>объекты придорожного сервиса</w:t>
      </w:r>
      <w:r w:rsidR="00885859" w:rsidRPr="00F704F6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Срок аренды земельного участка составляет 10 лет.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Начальная цена аукциона –  </w:t>
      </w:r>
      <w:r w:rsidR="001A3878" w:rsidRPr="001A3878">
        <w:rPr>
          <w:rFonts w:ascii="Times New Roman" w:hAnsi="Times New Roman" w:cs="Times New Roman"/>
          <w:sz w:val="22"/>
          <w:szCs w:val="22"/>
        </w:rPr>
        <w:t>40000 (сорок тысяч) рублей 00 копеек</w:t>
      </w:r>
      <w:r w:rsidRPr="001A38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72A23">
        <w:rPr>
          <w:rFonts w:ascii="Times New Roman" w:hAnsi="Times New Roman" w:cs="Times New Roman"/>
          <w:sz w:val="22"/>
          <w:szCs w:val="22"/>
        </w:rPr>
        <w:t>согласно отчету «</w:t>
      </w:r>
      <w:r w:rsidR="001A3878" w:rsidRPr="001A3878">
        <w:rPr>
          <w:rFonts w:ascii="Times New Roman" w:hAnsi="Times New Roman" w:cs="Times New Roman"/>
          <w:sz w:val="22"/>
          <w:szCs w:val="22"/>
        </w:rPr>
        <w:t>Об определении рыночной стоимости годовой арендной платы за пользование земель</w:t>
      </w:r>
      <w:r w:rsidR="008416B6">
        <w:rPr>
          <w:rFonts w:ascii="Times New Roman" w:hAnsi="Times New Roman" w:cs="Times New Roman"/>
          <w:sz w:val="22"/>
          <w:szCs w:val="22"/>
        </w:rPr>
        <w:t>ным участком площадью 400 кв.м.</w:t>
      </w:r>
      <w:r w:rsidR="001A3878" w:rsidRPr="001A3878">
        <w:rPr>
          <w:rFonts w:ascii="Times New Roman" w:hAnsi="Times New Roman" w:cs="Times New Roman"/>
          <w:sz w:val="22"/>
          <w:szCs w:val="22"/>
        </w:rPr>
        <w:t xml:space="preserve"> Кадастровым номером 61:35:0600012:675, Категория земель: земли населенных пунктов. Разрешенное использование: объекты придорожного сервиса. Адрес: Ростовская область, Семикаракорский район, примерно в  154 метрах по направлению на северо-запад от строения, расположенного по адресу: город Сем</w:t>
      </w:r>
      <w:r w:rsidR="000265DA">
        <w:rPr>
          <w:rFonts w:ascii="Times New Roman" w:hAnsi="Times New Roman" w:cs="Times New Roman"/>
          <w:sz w:val="22"/>
          <w:szCs w:val="22"/>
        </w:rPr>
        <w:t>икаракорск, улица Авилова, 489»</w:t>
      </w:r>
      <w:r w:rsidR="001A3878" w:rsidRPr="001A3878">
        <w:rPr>
          <w:rFonts w:ascii="Times New Roman" w:hAnsi="Times New Roman" w:cs="Times New Roman"/>
          <w:sz w:val="22"/>
          <w:szCs w:val="22"/>
        </w:rPr>
        <w:t xml:space="preserve"> от 23.07.2018 № 18-Ам-309</w:t>
      </w:r>
      <w:r w:rsidRPr="001A3878">
        <w:rPr>
          <w:rFonts w:ascii="Times New Roman" w:eastAsia="Calibri" w:hAnsi="Times New Roman" w:cs="Times New Roman"/>
          <w:sz w:val="22"/>
          <w:szCs w:val="22"/>
        </w:rPr>
        <w:t>.</w:t>
      </w: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885859" w:rsidRDefault="00885859" w:rsidP="0088585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«Шаг аукциона» - </w:t>
      </w:r>
      <w:r w:rsidR="001A3878" w:rsidRPr="00BD2AF3">
        <w:rPr>
          <w:rFonts w:ascii="Times New Roman" w:eastAsia="Calibri" w:hAnsi="Times New Roman" w:cs="Times New Roman"/>
          <w:sz w:val="22"/>
          <w:szCs w:val="22"/>
        </w:rPr>
        <w:t>1200 (одна тысяча двести) рублей 00 копеек</w:t>
      </w: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6C67DB" w:rsidRPr="00885859" w:rsidRDefault="00885859" w:rsidP="0088585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Сумма задатка – </w:t>
      </w:r>
      <w:r w:rsidR="001A3878" w:rsidRPr="00BD2AF3">
        <w:rPr>
          <w:rFonts w:ascii="Times New Roman" w:eastAsia="Calibri" w:hAnsi="Times New Roman" w:cs="Times New Roman"/>
          <w:sz w:val="22"/>
          <w:szCs w:val="22"/>
        </w:rPr>
        <w:t>4000 (четыре тысячи) рублей 00 копеек</w:t>
      </w:r>
      <w:r w:rsidRPr="00F704F6">
        <w:rPr>
          <w:rFonts w:ascii="Times New Roman" w:eastAsia="Calibri" w:hAnsi="Times New Roman" w:cs="Times New Roman"/>
          <w:sz w:val="22"/>
          <w:szCs w:val="22"/>
        </w:rPr>
        <w:t>.</w:t>
      </w:r>
    </w:p>
    <w:p w:rsidR="003237B6" w:rsidRPr="00885859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85859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7B6" w:rsidRPr="00885859" w:rsidTr="003237B6">
        <w:tc>
          <w:tcPr>
            <w:tcW w:w="828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№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>Решение о допуске/</w:t>
            </w:r>
          </w:p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t xml:space="preserve">не допуске к </w:t>
            </w:r>
            <w:r w:rsidRPr="00885859">
              <w:rPr>
                <w:sz w:val="20"/>
                <w:szCs w:val="26"/>
              </w:rPr>
              <w:lastRenderedPageBreak/>
              <w:t>участию в аукционе</w:t>
            </w:r>
          </w:p>
        </w:tc>
        <w:tc>
          <w:tcPr>
            <w:tcW w:w="4682" w:type="dxa"/>
            <w:vAlign w:val="center"/>
          </w:tcPr>
          <w:p w:rsidR="003237B6" w:rsidRPr="00885859" w:rsidRDefault="003237B6" w:rsidP="003237B6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885859" w:rsidRDefault="00613D84" w:rsidP="00AA6FB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613D84" w:rsidRPr="00885859" w:rsidRDefault="00BD2AF3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Землякова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Наталья Геннадьевна</w:t>
            </w:r>
          </w:p>
        </w:tc>
        <w:tc>
          <w:tcPr>
            <w:tcW w:w="1701" w:type="dxa"/>
            <w:vAlign w:val="center"/>
          </w:tcPr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88585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в 1</w:t>
            </w:r>
            <w:r w:rsidR="00BD2AF3">
              <w:rPr>
                <w:color w:val="000000" w:themeColor="text1"/>
                <w:sz w:val="20"/>
                <w:szCs w:val="26"/>
              </w:rPr>
              <w:t>6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D2AF3">
              <w:rPr>
                <w:color w:val="000000" w:themeColor="text1"/>
                <w:sz w:val="20"/>
                <w:szCs w:val="26"/>
              </w:rPr>
              <w:t>29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D2AF3">
              <w:rPr>
                <w:color w:val="000000" w:themeColor="text1"/>
                <w:sz w:val="20"/>
                <w:szCs w:val="26"/>
              </w:rPr>
              <w:t>16.10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.2018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D2AF3">
              <w:rPr>
                <w:color w:val="000000" w:themeColor="text1"/>
                <w:sz w:val="20"/>
                <w:szCs w:val="26"/>
              </w:rPr>
              <w:t>17.10</w:t>
            </w:r>
            <w:r w:rsidRPr="00885859">
              <w:rPr>
                <w:color w:val="000000" w:themeColor="text1"/>
                <w:sz w:val="20"/>
                <w:szCs w:val="26"/>
              </w:rPr>
              <w:t>.201</w:t>
            </w:r>
            <w:r w:rsidR="00000034" w:rsidRPr="00885859">
              <w:rPr>
                <w:color w:val="000000" w:themeColor="text1"/>
                <w:sz w:val="20"/>
                <w:szCs w:val="26"/>
              </w:rPr>
              <w:t>8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000034" w:rsidRPr="00EA7169" w:rsidRDefault="00000034" w:rsidP="0000003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885859" w:rsidRPr="005F2621" w:rsidTr="00AA6FBD">
        <w:tc>
          <w:tcPr>
            <w:tcW w:w="828" w:type="dxa"/>
            <w:vAlign w:val="center"/>
          </w:tcPr>
          <w:p w:rsidR="00885859" w:rsidRDefault="00885859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885859" w:rsidRDefault="00BD2AF3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Романченко Алексей Александрович</w:t>
            </w:r>
          </w:p>
        </w:tc>
        <w:tc>
          <w:tcPr>
            <w:tcW w:w="1701" w:type="dxa"/>
            <w:vAlign w:val="center"/>
          </w:tcPr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D2AF3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D2AF3">
              <w:rPr>
                <w:color w:val="000000" w:themeColor="text1"/>
                <w:sz w:val="20"/>
                <w:szCs w:val="26"/>
              </w:rPr>
              <w:t>2</w:t>
            </w:r>
            <w:r>
              <w:rPr>
                <w:color w:val="000000" w:themeColor="text1"/>
                <w:sz w:val="20"/>
                <w:szCs w:val="26"/>
              </w:rPr>
              <w:t>3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D2AF3">
              <w:rPr>
                <w:color w:val="000000" w:themeColor="text1"/>
                <w:sz w:val="20"/>
                <w:szCs w:val="26"/>
              </w:rPr>
              <w:t>22.10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</w:t>
            </w:r>
            <w:r w:rsidR="00BD2AF3">
              <w:rPr>
                <w:color w:val="000000" w:themeColor="text1"/>
                <w:sz w:val="20"/>
                <w:szCs w:val="26"/>
              </w:rPr>
              <w:t>ток поступил на расчетный счет 23.10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4D0186" w:rsidRDefault="00964927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Сорокин Сергей Петрович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964927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964927">
              <w:rPr>
                <w:color w:val="000000" w:themeColor="text1"/>
                <w:sz w:val="20"/>
                <w:szCs w:val="26"/>
              </w:rPr>
              <w:t>1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64927">
              <w:rPr>
                <w:color w:val="000000" w:themeColor="text1"/>
                <w:sz w:val="20"/>
                <w:szCs w:val="26"/>
              </w:rPr>
              <w:t>26.10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964927">
              <w:rPr>
                <w:color w:val="000000" w:themeColor="text1"/>
                <w:sz w:val="20"/>
                <w:szCs w:val="26"/>
              </w:rPr>
              <w:t>19.10</w:t>
            </w:r>
            <w:r>
              <w:rPr>
                <w:color w:val="000000" w:themeColor="text1"/>
                <w:sz w:val="20"/>
                <w:szCs w:val="26"/>
              </w:rPr>
              <w:t>.2018</w:t>
            </w:r>
            <w:r w:rsidRPr="003F1872">
              <w:rPr>
                <w:color w:val="000000" w:themeColor="text1"/>
                <w:sz w:val="20"/>
                <w:szCs w:val="26"/>
              </w:rPr>
              <w:t>).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4D0186" w:rsidRPr="003174E2" w:rsidRDefault="003B4FF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Родионова Светлана Федоровна</w:t>
            </w:r>
          </w:p>
        </w:tc>
        <w:tc>
          <w:tcPr>
            <w:tcW w:w="1701" w:type="dxa"/>
            <w:vAlign w:val="center"/>
          </w:tcPr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3174E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174E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B4FF6">
              <w:rPr>
                <w:color w:val="000000" w:themeColor="text1"/>
                <w:sz w:val="20"/>
                <w:szCs w:val="26"/>
              </w:rPr>
              <w:t>36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B4FF6">
              <w:rPr>
                <w:color w:val="000000" w:themeColor="text1"/>
                <w:sz w:val="20"/>
                <w:szCs w:val="26"/>
              </w:rPr>
              <w:t>06.11</w:t>
            </w:r>
            <w:r w:rsidRPr="003174E2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4D0186" w:rsidRPr="003174E2" w:rsidRDefault="004D0186" w:rsidP="00885859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72141B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72141B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72141B">
              <w:rPr>
                <w:sz w:val="20"/>
                <w:szCs w:val="26"/>
                <w:shd w:val="clear" w:color="auto" w:fill="FFFFFF" w:themeFill="background1"/>
              </w:rPr>
              <w:t xml:space="preserve"> 06.11</w:t>
            </w:r>
            <w:r w:rsidRPr="0072141B">
              <w:rPr>
                <w:sz w:val="20"/>
                <w:szCs w:val="26"/>
                <w:shd w:val="clear" w:color="auto" w:fill="FFFFFF" w:themeFill="background1"/>
              </w:rPr>
              <w:t>.2018).</w:t>
            </w:r>
          </w:p>
          <w:p w:rsidR="004D0186" w:rsidRPr="003174E2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AA6FBD">
        <w:tc>
          <w:tcPr>
            <w:tcW w:w="828" w:type="dxa"/>
            <w:vAlign w:val="center"/>
          </w:tcPr>
          <w:p w:rsidR="004D0186" w:rsidRDefault="004D0186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4D0186" w:rsidRDefault="003B4FF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Леженин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Михаил Викторович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B4FF6">
              <w:rPr>
                <w:color w:val="000000" w:themeColor="text1"/>
                <w:sz w:val="20"/>
                <w:szCs w:val="26"/>
              </w:rPr>
              <w:t>56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B4FF6">
              <w:rPr>
                <w:color w:val="000000" w:themeColor="text1"/>
                <w:sz w:val="20"/>
                <w:szCs w:val="26"/>
              </w:rPr>
              <w:t>06.11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2141B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 w:rsidR="0072141B">
              <w:rPr>
                <w:color w:val="000000" w:themeColor="text1"/>
                <w:sz w:val="20"/>
                <w:szCs w:val="26"/>
              </w:rPr>
              <w:t>ок поступил на расчетный счет 06.11</w:t>
            </w:r>
            <w:r w:rsidRPr="0072141B">
              <w:rPr>
                <w:color w:val="000000" w:themeColor="text1"/>
                <w:sz w:val="20"/>
                <w:szCs w:val="26"/>
              </w:rPr>
              <w:t>.2018).</w:t>
            </w:r>
          </w:p>
          <w:p w:rsidR="004D0186" w:rsidRPr="00EA7169" w:rsidRDefault="004D0186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BF4D85" w:rsidRPr="005F2621" w:rsidTr="00AA6FBD">
        <w:tc>
          <w:tcPr>
            <w:tcW w:w="828" w:type="dxa"/>
            <w:vAlign w:val="center"/>
          </w:tcPr>
          <w:p w:rsidR="00BF4D85" w:rsidRDefault="00BF4D85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BF4D85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Дядиченко Алексей Николаевич</w:t>
            </w:r>
          </w:p>
        </w:tc>
        <w:tc>
          <w:tcPr>
            <w:tcW w:w="1701" w:type="dxa"/>
            <w:vAlign w:val="center"/>
          </w:tcPr>
          <w:p w:rsidR="00BF4D85" w:rsidRPr="00EA7169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BF4D85" w:rsidRPr="00B5743C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BF4D85" w:rsidRPr="00B5743C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07.11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F4D85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2141B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>
              <w:rPr>
                <w:color w:val="000000" w:themeColor="text1"/>
                <w:sz w:val="20"/>
                <w:szCs w:val="26"/>
              </w:rPr>
              <w:t>ок поступил на расчетный счет 07.11</w:t>
            </w:r>
            <w:r w:rsidRPr="0072141B">
              <w:rPr>
                <w:color w:val="000000" w:themeColor="text1"/>
                <w:sz w:val="20"/>
                <w:szCs w:val="26"/>
              </w:rPr>
              <w:t>.2018).</w:t>
            </w:r>
          </w:p>
          <w:p w:rsidR="00BF4D85" w:rsidRPr="00EA7169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BF4D85" w:rsidRPr="005F2621" w:rsidTr="00AA6FBD">
        <w:tc>
          <w:tcPr>
            <w:tcW w:w="828" w:type="dxa"/>
            <w:vAlign w:val="center"/>
          </w:tcPr>
          <w:p w:rsidR="00BF4D85" w:rsidRDefault="00BF4D85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</w:tc>
        <w:tc>
          <w:tcPr>
            <w:tcW w:w="2257" w:type="dxa"/>
            <w:vAlign w:val="center"/>
          </w:tcPr>
          <w:p w:rsidR="00BF4D85" w:rsidRDefault="00673678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</w:t>
            </w:r>
            <w:r w:rsidR="00BF4D85">
              <w:rPr>
                <w:color w:val="000000" w:themeColor="text1"/>
                <w:sz w:val="20"/>
                <w:szCs w:val="26"/>
              </w:rPr>
              <w:t>андрович</w:t>
            </w:r>
          </w:p>
        </w:tc>
        <w:tc>
          <w:tcPr>
            <w:tcW w:w="1701" w:type="dxa"/>
            <w:vAlign w:val="center"/>
          </w:tcPr>
          <w:p w:rsidR="00BF4D85" w:rsidRPr="00EA7169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BF4D85" w:rsidRPr="00B5743C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BF4D85" w:rsidRPr="00B5743C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BF4D85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2141B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>
              <w:rPr>
                <w:color w:val="000000" w:themeColor="text1"/>
                <w:sz w:val="20"/>
                <w:szCs w:val="26"/>
              </w:rPr>
              <w:t>ок поступил на расчетный счет 07.11</w:t>
            </w:r>
            <w:r w:rsidRPr="0072141B">
              <w:rPr>
                <w:color w:val="000000" w:themeColor="text1"/>
                <w:sz w:val="20"/>
                <w:szCs w:val="26"/>
              </w:rPr>
              <w:t>.2018).</w:t>
            </w:r>
          </w:p>
          <w:p w:rsidR="00BF4D85" w:rsidRPr="00EA7169" w:rsidRDefault="00BF4D85" w:rsidP="00BF4D85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0186" w:rsidRDefault="00613D84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613D84">
        <w:rPr>
          <w:rFonts w:ascii="Times New Roman" w:hAnsi="Times New Roman" w:cs="Times New Roman"/>
          <w:b/>
          <w:u w:val="single"/>
        </w:rPr>
        <w:t>Лот № 4</w:t>
      </w:r>
      <w:r w:rsidR="008D7922">
        <w:rPr>
          <w:rFonts w:ascii="Times New Roman" w:hAnsi="Times New Roman" w:cs="Times New Roman"/>
        </w:rPr>
        <w:t>. З</w:t>
      </w:r>
      <w:r w:rsidRPr="00290667">
        <w:rPr>
          <w:rFonts w:ascii="Times New Roman" w:hAnsi="Times New Roman" w:cs="Times New Roman"/>
        </w:rPr>
        <w:t xml:space="preserve">емельный </w:t>
      </w:r>
      <w:r w:rsidRPr="009611B3">
        <w:rPr>
          <w:rFonts w:ascii="Times New Roman" w:hAnsi="Times New Roman" w:cs="Times New Roman"/>
        </w:rPr>
        <w:t xml:space="preserve">участок, </w:t>
      </w:r>
      <w:r w:rsidR="004D0186" w:rsidRPr="00F704F6">
        <w:rPr>
          <w:rFonts w:ascii="Times New Roman" w:eastAsia="Calibri" w:hAnsi="Times New Roman" w:cs="Times New Roman"/>
        </w:rPr>
        <w:t xml:space="preserve">общей площадью </w:t>
      </w:r>
      <w:r w:rsidR="00E92EDE" w:rsidRPr="00E92EDE">
        <w:rPr>
          <w:rFonts w:ascii="Times New Roman" w:hAnsi="Times New Roman" w:cs="Times New Roman"/>
        </w:rPr>
        <w:t>245,0</w:t>
      </w:r>
      <w:r w:rsidR="00E92EDE">
        <w:rPr>
          <w:rFonts w:ascii="Times New Roman" w:hAnsi="Times New Roman" w:cs="Times New Roman"/>
          <w:sz w:val="28"/>
          <w:szCs w:val="28"/>
        </w:rPr>
        <w:t xml:space="preserve"> </w:t>
      </w:r>
      <w:r w:rsidR="004D0186" w:rsidRPr="00F704F6">
        <w:rPr>
          <w:rFonts w:ascii="Times New Roman" w:eastAsia="Calibri" w:hAnsi="Times New Roman" w:cs="Times New Roman"/>
        </w:rPr>
        <w:t xml:space="preserve">квадратных метров, кадастровый номер: </w:t>
      </w:r>
      <w:r w:rsidR="00E92EDE" w:rsidRPr="00E92EDE">
        <w:rPr>
          <w:rFonts w:ascii="Times New Roman" w:hAnsi="Times New Roman" w:cs="Times New Roman"/>
        </w:rPr>
        <w:t>61:35:0110140:56</w:t>
      </w:r>
      <w:r w:rsidR="009611B3" w:rsidRPr="009611B3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E92EDE" w:rsidRPr="00E92EDE">
        <w:rPr>
          <w:rFonts w:ascii="Times New Roman" w:hAnsi="Times New Roman" w:cs="Times New Roman"/>
        </w:rPr>
        <w:t>Ростовская область, Семикаракорский район,  город Семикаракорск, проспект В.А. Закруткина, 20/1</w:t>
      </w:r>
      <w:r w:rsidR="004D0186" w:rsidRPr="00E92EDE">
        <w:rPr>
          <w:rFonts w:ascii="Times New Roman" w:eastAsia="Calibri" w:hAnsi="Times New Roman" w:cs="Times New Roman"/>
        </w:rPr>
        <w:t>,</w:t>
      </w:r>
      <w:r w:rsidR="004D0186" w:rsidRPr="00F704F6">
        <w:rPr>
          <w:rFonts w:ascii="Times New Roman" w:eastAsia="Calibri" w:hAnsi="Times New Roman" w:cs="Times New Roman"/>
        </w:rPr>
        <w:t xml:space="preserve"> категория земель: земли населенных пунктов, вид разрешенного использования: </w:t>
      </w:r>
      <w:r w:rsidR="00E92EDE" w:rsidRPr="00E92EDE">
        <w:rPr>
          <w:rFonts w:ascii="Times New Roman" w:hAnsi="Times New Roman" w:cs="Times New Roman"/>
        </w:rPr>
        <w:t>общественное питание</w:t>
      </w:r>
      <w:r w:rsidR="004D0186" w:rsidRPr="00F704F6">
        <w:rPr>
          <w:rFonts w:ascii="Times New Roman" w:eastAsia="Calibri" w:hAnsi="Times New Roman" w:cs="Times New Roman"/>
        </w:rPr>
        <w:t xml:space="preserve">. </w:t>
      </w:r>
    </w:p>
    <w:p w:rsidR="004D0186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Срок аренды земельного участка составляет 10 лет. </w:t>
      </w:r>
    </w:p>
    <w:p w:rsidR="004D0186" w:rsidRPr="00E92EDE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Начальная цена аукциона –  </w:t>
      </w:r>
      <w:r w:rsidR="00A95559">
        <w:rPr>
          <w:rFonts w:ascii="Times New Roman" w:eastAsia="Calibri" w:hAnsi="Times New Roman" w:cs="Times New Roman"/>
        </w:rPr>
        <w:t>60</w:t>
      </w:r>
      <w:r w:rsidRPr="00F704F6">
        <w:rPr>
          <w:rFonts w:ascii="Times New Roman" w:eastAsia="Calibri" w:hAnsi="Times New Roman" w:cs="Times New Roman"/>
        </w:rPr>
        <w:t>000 (</w:t>
      </w:r>
      <w:r w:rsidR="00A95559">
        <w:rPr>
          <w:rFonts w:ascii="Times New Roman" w:eastAsia="Calibri" w:hAnsi="Times New Roman" w:cs="Times New Roman"/>
        </w:rPr>
        <w:t>шестьдесят</w:t>
      </w:r>
      <w:r w:rsidRPr="00F704F6">
        <w:rPr>
          <w:rFonts w:ascii="Times New Roman" w:eastAsia="Calibri" w:hAnsi="Times New Roman" w:cs="Times New Roman"/>
        </w:rPr>
        <w:t xml:space="preserve"> тысяч) рублей 00 копеек, </w:t>
      </w:r>
      <w:r w:rsidR="00A95559">
        <w:rPr>
          <w:rFonts w:ascii="Times New Roman" w:hAnsi="Times New Roman" w:cs="Times New Roman"/>
        </w:rPr>
        <w:t>согласно отчету «</w:t>
      </w:r>
      <w:r w:rsidR="00E92EDE" w:rsidRPr="00E92EDE">
        <w:rPr>
          <w:rFonts w:ascii="Times New Roman" w:hAnsi="Times New Roman" w:cs="Times New Roman"/>
        </w:rPr>
        <w:t>Об определении рыночной стоимости годовой арендной платы за пользование земель</w:t>
      </w:r>
      <w:r w:rsidR="00A95559">
        <w:rPr>
          <w:rFonts w:ascii="Times New Roman" w:hAnsi="Times New Roman" w:cs="Times New Roman"/>
        </w:rPr>
        <w:t>ным участком площадью 245 кв.м.</w:t>
      </w:r>
      <w:r w:rsidR="00E92EDE" w:rsidRPr="00E92EDE">
        <w:rPr>
          <w:rFonts w:ascii="Times New Roman" w:hAnsi="Times New Roman" w:cs="Times New Roman"/>
        </w:rPr>
        <w:t xml:space="preserve"> Кадастровым номером 61:35:011014</w:t>
      </w:r>
      <w:r w:rsidR="00A95559">
        <w:rPr>
          <w:rFonts w:ascii="Times New Roman" w:hAnsi="Times New Roman" w:cs="Times New Roman"/>
        </w:rPr>
        <w:t>0:56.</w:t>
      </w:r>
      <w:r w:rsidR="00E92EDE" w:rsidRPr="00E92EDE">
        <w:rPr>
          <w:rFonts w:ascii="Times New Roman" w:hAnsi="Times New Roman" w:cs="Times New Roman"/>
        </w:rPr>
        <w:t xml:space="preserve"> Категория земель: земли </w:t>
      </w:r>
      <w:r w:rsidR="00E92EDE" w:rsidRPr="00E92EDE">
        <w:rPr>
          <w:rFonts w:ascii="Times New Roman" w:hAnsi="Times New Roman" w:cs="Times New Roman"/>
        </w:rPr>
        <w:lastRenderedPageBreak/>
        <w:t xml:space="preserve">населенных пунктов. Разрешенное использование: </w:t>
      </w:r>
      <w:r w:rsidR="00E92EDE" w:rsidRPr="00A95559">
        <w:rPr>
          <w:rFonts w:ascii="Times New Roman" w:hAnsi="Times New Roman" w:cs="Times New Roman"/>
        </w:rPr>
        <w:t>для размещения объектов общественного питания.</w:t>
      </w:r>
      <w:r w:rsidR="00E92EDE" w:rsidRPr="00E92EDE">
        <w:rPr>
          <w:rFonts w:ascii="Times New Roman" w:hAnsi="Times New Roman" w:cs="Times New Roman"/>
        </w:rPr>
        <w:t xml:space="preserve"> Адрес: Ростовская область, Семикаракорский район, город Семикаракорск,</w:t>
      </w:r>
      <w:r w:rsidR="00A95559">
        <w:rPr>
          <w:rFonts w:ascii="Times New Roman" w:hAnsi="Times New Roman" w:cs="Times New Roman"/>
        </w:rPr>
        <w:t xml:space="preserve"> проспект В.А. Закруткина, 20/1»</w:t>
      </w:r>
      <w:r w:rsidR="00E92EDE" w:rsidRPr="00E92EDE">
        <w:rPr>
          <w:rFonts w:ascii="Times New Roman" w:hAnsi="Times New Roman" w:cs="Times New Roman"/>
        </w:rPr>
        <w:t xml:space="preserve"> от 18.09.2018 № 18-Ам-310</w:t>
      </w:r>
      <w:r w:rsidRPr="00E92EDE">
        <w:rPr>
          <w:rFonts w:ascii="Times New Roman" w:eastAsia="Calibri" w:hAnsi="Times New Roman" w:cs="Times New Roman"/>
        </w:rPr>
        <w:t xml:space="preserve">. </w:t>
      </w:r>
    </w:p>
    <w:p w:rsidR="004D0186" w:rsidRPr="00545087" w:rsidRDefault="004D0186" w:rsidP="004D0186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F704F6">
        <w:rPr>
          <w:rFonts w:ascii="Times New Roman" w:eastAsia="Calibri" w:hAnsi="Times New Roman" w:cs="Times New Roman"/>
        </w:rPr>
        <w:t xml:space="preserve">«Шаг аукциона» - </w:t>
      </w:r>
      <w:r w:rsidR="00A95559">
        <w:rPr>
          <w:rFonts w:ascii="Times New Roman" w:hAnsi="Times New Roman" w:cs="Times New Roman"/>
        </w:rPr>
        <w:t>1800</w:t>
      </w:r>
      <w:r w:rsidR="00E92EDE" w:rsidRPr="00545087">
        <w:rPr>
          <w:rFonts w:ascii="Times New Roman" w:hAnsi="Times New Roman" w:cs="Times New Roman"/>
        </w:rPr>
        <w:t xml:space="preserve"> (</w:t>
      </w:r>
      <w:r w:rsidR="00A95559">
        <w:rPr>
          <w:rFonts w:ascii="Times New Roman" w:hAnsi="Times New Roman" w:cs="Times New Roman"/>
        </w:rPr>
        <w:t>одна тысяча восемьсот</w:t>
      </w:r>
      <w:r w:rsidR="00E92EDE" w:rsidRPr="00545087">
        <w:rPr>
          <w:rFonts w:ascii="Times New Roman" w:hAnsi="Times New Roman" w:cs="Times New Roman"/>
        </w:rPr>
        <w:t>) рублей 00 копеек</w:t>
      </w:r>
      <w:r w:rsidRPr="00545087">
        <w:rPr>
          <w:rFonts w:ascii="Times New Roman" w:eastAsia="Calibri" w:hAnsi="Times New Roman" w:cs="Times New Roman"/>
        </w:rPr>
        <w:t xml:space="preserve">. </w:t>
      </w:r>
    </w:p>
    <w:p w:rsidR="00EE0FA2" w:rsidRPr="00545087" w:rsidRDefault="004D0186" w:rsidP="004D0186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545087">
        <w:rPr>
          <w:rFonts w:ascii="Times New Roman" w:eastAsia="Calibri" w:hAnsi="Times New Roman" w:cs="Times New Roman"/>
        </w:rPr>
        <w:t xml:space="preserve">Сумма задатка – </w:t>
      </w:r>
      <w:r w:rsidR="00E92EDE" w:rsidRPr="00545087">
        <w:rPr>
          <w:rFonts w:ascii="Times New Roman" w:eastAsia="Calibri" w:hAnsi="Times New Roman" w:cs="Times New Roman"/>
        </w:rPr>
        <w:t>6000 (шесть тысяч) рублей 00 копеек</w:t>
      </w:r>
      <w:r w:rsidRPr="00545087">
        <w:rPr>
          <w:rFonts w:ascii="Times New Roman" w:eastAsia="Calibri" w:hAnsi="Times New Roman" w:cs="Times New Roman"/>
        </w:rPr>
        <w:t>.</w:t>
      </w:r>
      <w:r w:rsidR="00EE0FA2" w:rsidRPr="00545087">
        <w:rPr>
          <w:rFonts w:ascii="Times New Roman" w:hAnsi="Times New Roman" w:cs="Times New Roman"/>
        </w:rPr>
        <w:t xml:space="preserve"> </w:t>
      </w:r>
    </w:p>
    <w:p w:rsidR="00613D84" w:rsidRPr="009611B3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11B3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545087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Юзефов Николай Николаевич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4D0186"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45087">
              <w:rPr>
                <w:color w:val="000000" w:themeColor="text1"/>
                <w:sz w:val="20"/>
                <w:szCs w:val="26"/>
              </w:rPr>
              <w:t>32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545087">
              <w:rPr>
                <w:color w:val="000000" w:themeColor="text1"/>
                <w:sz w:val="20"/>
                <w:szCs w:val="26"/>
              </w:rPr>
              <w:t>26.10</w:t>
            </w:r>
            <w:r w:rsidR="009611B3">
              <w:rPr>
                <w:color w:val="000000" w:themeColor="text1"/>
                <w:sz w:val="20"/>
                <w:szCs w:val="26"/>
              </w:rPr>
              <w:t>.2018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Default="00613D84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545087">
              <w:rPr>
                <w:color w:val="000000" w:themeColor="text1"/>
                <w:sz w:val="20"/>
                <w:szCs w:val="26"/>
              </w:rPr>
              <w:t>17.10</w:t>
            </w:r>
            <w:r w:rsidR="009611B3">
              <w:rPr>
                <w:color w:val="000000" w:themeColor="text1"/>
                <w:sz w:val="20"/>
                <w:szCs w:val="26"/>
              </w:rPr>
              <w:t>.2018</w:t>
            </w:r>
            <w:r w:rsidRPr="00B72210">
              <w:rPr>
                <w:color w:val="000000" w:themeColor="text1"/>
                <w:sz w:val="20"/>
                <w:szCs w:val="26"/>
              </w:rPr>
              <w:t>).</w:t>
            </w:r>
          </w:p>
          <w:p w:rsidR="009611B3" w:rsidRPr="00EA7169" w:rsidRDefault="009611B3" w:rsidP="009611B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613D84">
        <w:tc>
          <w:tcPr>
            <w:tcW w:w="828" w:type="dxa"/>
            <w:vAlign w:val="center"/>
          </w:tcPr>
          <w:p w:rsidR="004D0186" w:rsidRDefault="001A0093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4D0186" w:rsidRPr="003174E2" w:rsidRDefault="00545087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Хвостиков Михаил Олегович</w:t>
            </w:r>
          </w:p>
        </w:tc>
        <w:tc>
          <w:tcPr>
            <w:tcW w:w="1701" w:type="dxa"/>
            <w:vAlign w:val="center"/>
          </w:tcPr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3174E2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3174E2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3174E2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545087">
              <w:rPr>
                <w:color w:val="000000" w:themeColor="text1"/>
                <w:sz w:val="20"/>
                <w:szCs w:val="26"/>
              </w:rPr>
              <w:t>5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45087">
              <w:rPr>
                <w:color w:val="000000" w:themeColor="text1"/>
                <w:sz w:val="20"/>
                <w:szCs w:val="26"/>
              </w:rPr>
              <w:t>56</w:t>
            </w:r>
            <w:r w:rsidRPr="003174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545087">
              <w:rPr>
                <w:color w:val="000000" w:themeColor="text1"/>
                <w:sz w:val="20"/>
                <w:szCs w:val="26"/>
              </w:rPr>
              <w:t>02.11</w:t>
            </w:r>
            <w:r w:rsidRPr="003174E2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4D0186" w:rsidRPr="003174E2" w:rsidRDefault="004D0186" w:rsidP="004D0186">
            <w:pPr>
              <w:jc w:val="center"/>
              <w:rPr>
                <w:sz w:val="20"/>
                <w:szCs w:val="26"/>
                <w:shd w:val="clear" w:color="auto" w:fill="FFFFFF" w:themeFill="background1"/>
              </w:rPr>
            </w:pPr>
            <w:r w:rsidRPr="00001118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</w:t>
            </w:r>
            <w:r w:rsidRPr="00001118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001118">
              <w:rPr>
                <w:sz w:val="20"/>
                <w:szCs w:val="26"/>
                <w:shd w:val="clear" w:color="auto" w:fill="FFFFFF" w:themeFill="background1"/>
              </w:rPr>
              <w:t xml:space="preserve"> 06.11</w:t>
            </w:r>
            <w:r w:rsidRPr="00001118">
              <w:rPr>
                <w:sz w:val="20"/>
                <w:szCs w:val="26"/>
                <w:shd w:val="clear" w:color="auto" w:fill="FFFFFF" w:themeFill="background1"/>
              </w:rPr>
              <w:t>.2018).</w:t>
            </w:r>
          </w:p>
          <w:p w:rsidR="004D0186" w:rsidRPr="003174E2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4D0186" w:rsidRPr="005F2621" w:rsidTr="00613D84">
        <w:tc>
          <w:tcPr>
            <w:tcW w:w="828" w:type="dxa"/>
            <w:vAlign w:val="center"/>
          </w:tcPr>
          <w:p w:rsidR="004D0186" w:rsidRDefault="001A0093" w:rsidP="004D018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4D0186" w:rsidRDefault="00545087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Родионова Светлана Федоровна</w:t>
            </w:r>
          </w:p>
        </w:tc>
        <w:tc>
          <w:tcPr>
            <w:tcW w:w="1701" w:type="dxa"/>
            <w:vAlign w:val="center"/>
          </w:tcPr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D0186" w:rsidRPr="00B5743C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545087">
              <w:rPr>
                <w:color w:val="000000" w:themeColor="text1"/>
                <w:sz w:val="20"/>
                <w:szCs w:val="26"/>
              </w:rPr>
              <w:t>46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545087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6</w:t>
            </w:r>
            <w:r w:rsidR="00545087">
              <w:rPr>
                <w:color w:val="000000" w:themeColor="text1"/>
                <w:sz w:val="20"/>
                <w:szCs w:val="26"/>
              </w:rPr>
              <w:t>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D0186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411110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 w:rsidR="00411110">
              <w:rPr>
                <w:color w:val="000000" w:themeColor="text1"/>
                <w:sz w:val="20"/>
                <w:szCs w:val="26"/>
              </w:rPr>
              <w:t>ок поступил на расчетный счет 06.11</w:t>
            </w:r>
            <w:r w:rsidRPr="00411110">
              <w:rPr>
                <w:color w:val="000000" w:themeColor="text1"/>
                <w:sz w:val="20"/>
                <w:szCs w:val="26"/>
              </w:rPr>
              <w:t>.2018).</w:t>
            </w:r>
          </w:p>
          <w:p w:rsidR="004D0186" w:rsidRPr="00EA7169" w:rsidRDefault="004D0186" w:rsidP="004D0186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545087" w:rsidRPr="005F2621" w:rsidTr="00613D84">
        <w:tc>
          <w:tcPr>
            <w:tcW w:w="828" w:type="dxa"/>
            <w:vAlign w:val="center"/>
          </w:tcPr>
          <w:p w:rsidR="00545087" w:rsidRDefault="00545087" w:rsidP="00243CB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545087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Леженин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Михаил Викторович</w:t>
            </w:r>
          </w:p>
        </w:tc>
        <w:tc>
          <w:tcPr>
            <w:tcW w:w="1701" w:type="dxa"/>
            <w:vAlign w:val="center"/>
          </w:tcPr>
          <w:p w:rsidR="00545087" w:rsidRPr="00EA7169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45087" w:rsidRPr="00B5743C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45087" w:rsidRPr="00B5743C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59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06.11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545087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F4FC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 w:rsidR="001F4FC9">
              <w:rPr>
                <w:color w:val="000000" w:themeColor="text1"/>
                <w:sz w:val="20"/>
                <w:szCs w:val="26"/>
              </w:rPr>
              <w:t>ок поступил на расчетный счет 06.11</w:t>
            </w:r>
            <w:r w:rsidRPr="001F4FC9">
              <w:rPr>
                <w:color w:val="000000" w:themeColor="text1"/>
                <w:sz w:val="20"/>
                <w:szCs w:val="26"/>
              </w:rPr>
              <w:t>.2018).</w:t>
            </w:r>
          </w:p>
          <w:p w:rsidR="00545087" w:rsidRPr="00EA7169" w:rsidRDefault="00545087" w:rsidP="00243CBA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003A4" w:rsidRPr="005F2621" w:rsidTr="00613D84">
        <w:tc>
          <w:tcPr>
            <w:tcW w:w="828" w:type="dxa"/>
            <w:vAlign w:val="center"/>
          </w:tcPr>
          <w:p w:rsidR="007003A4" w:rsidRDefault="007003A4" w:rsidP="00243CB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7003A4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Ларин Сергей Сергеевич</w:t>
            </w:r>
          </w:p>
        </w:tc>
        <w:tc>
          <w:tcPr>
            <w:tcW w:w="1701" w:type="dxa"/>
            <w:vAlign w:val="center"/>
          </w:tcPr>
          <w:p w:rsidR="007003A4" w:rsidRPr="00EA7169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003A4" w:rsidRPr="00B5743C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003A4" w:rsidRPr="00B5743C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17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07.11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003A4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F4FC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>
              <w:rPr>
                <w:color w:val="000000" w:themeColor="text1"/>
                <w:sz w:val="20"/>
                <w:szCs w:val="26"/>
              </w:rPr>
              <w:t>ок поступил на расчетный счет 08.11</w:t>
            </w:r>
            <w:r w:rsidRPr="001F4FC9">
              <w:rPr>
                <w:color w:val="000000" w:themeColor="text1"/>
                <w:sz w:val="20"/>
                <w:szCs w:val="26"/>
              </w:rPr>
              <w:t>.2018).</w:t>
            </w:r>
          </w:p>
          <w:p w:rsidR="007003A4" w:rsidRPr="00EA7169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7003A4" w:rsidRPr="005F2621" w:rsidTr="00613D84">
        <w:tc>
          <w:tcPr>
            <w:tcW w:w="828" w:type="dxa"/>
            <w:vAlign w:val="center"/>
          </w:tcPr>
          <w:p w:rsidR="007003A4" w:rsidRDefault="007003A4" w:rsidP="00243CB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7003A4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Бураков Никита Вячеславович</w:t>
            </w:r>
          </w:p>
        </w:tc>
        <w:tc>
          <w:tcPr>
            <w:tcW w:w="1701" w:type="dxa"/>
            <w:vAlign w:val="center"/>
          </w:tcPr>
          <w:p w:rsidR="007003A4" w:rsidRPr="00EA7169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003A4" w:rsidRPr="00B5743C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003A4" w:rsidRPr="00B5743C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34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08.11</w:t>
            </w:r>
            <w:r w:rsidRPr="00B5743C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003A4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1F4FC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</w:t>
            </w:r>
            <w:r>
              <w:rPr>
                <w:color w:val="000000" w:themeColor="text1"/>
                <w:sz w:val="20"/>
                <w:szCs w:val="26"/>
              </w:rPr>
              <w:t>ок поступил на расчетный счет 08.11</w:t>
            </w:r>
            <w:r w:rsidRPr="001F4FC9">
              <w:rPr>
                <w:color w:val="000000" w:themeColor="text1"/>
                <w:sz w:val="20"/>
                <w:szCs w:val="26"/>
              </w:rPr>
              <w:t>.2018).</w:t>
            </w:r>
          </w:p>
          <w:p w:rsidR="007003A4" w:rsidRPr="00EA7169" w:rsidRDefault="007003A4" w:rsidP="007003A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33E8A" w:rsidRDefault="00EA7C05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087D2B">
        <w:rPr>
          <w:rFonts w:ascii="Times New Roman" w:hAnsi="Times New Roman" w:cs="Times New Roman"/>
          <w:sz w:val="22"/>
          <w:szCs w:val="22"/>
        </w:rPr>
        <w:t xml:space="preserve">Земельный </w:t>
      </w:r>
      <w:r w:rsidR="00087D2B" w:rsidRPr="004C6706">
        <w:rPr>
          <w:rFonts w:ascii="Times New Roman" w:hAnsi="Times New Roman" w:cs="Times New Roman"/>
          <w:sz w:val="22"/>
          <w:szCs w:val="22"/>
        </w:rPr>
        <w:t>участок</w:t>
      </w:r>
      <w:r w:rsidR="008D7922" w:rsidRPr="004C6706">
        <w:rPr>
          <w:rFonts w:ascii="Times New Roman" w:hAnsi="Times New Roman" w:cs="Times New Roman"/>
          <w:sz w:val="22"/>
          <w:szCs w:val="22"/>
        </w:rPr>
        <w:t xml:space="preserve">, 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 xml:space="preserve">общей площадью </w:t>
      </w:r>
      <w:r w:rsidR="00243CBA" w:rsidRPr="00243CBA">
        <w:rPr>
          <w:rFonts w:ascii="Times New Roman" w:hAnsi="Times New Roman" w:cs="Times New Roman"/>
          <w:sz w:val="22"/>
          <w:szCs w:val="22"/>
        </w:rPr>
        <w:t>4727,0</w:t>
      </w:r>
      <w:r w:rsidR="00243CBA" w:rsidRPr="00EF7E85">
        <w:rPr>
          <w:sz w:val="28"/>
          <w:szCs w:val="28"/>
        </w:rPr>
        <w:t xml:space="preserve"> 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243CBA" w:rsidRPr="00243CBA">
        <w:rPr>
          <w:rFonts w:ascii="Times New Roman" w:hAnsi="Times New Roman" w:cs="Times New Roman"/>
          <w:sz w:val="22"/>
          <w:szCs w:val="22"/>
        </w:rPr>
        <w:t>61:35:0110172:70</w:t>
      </w:r>
      <w:r w:rsidR="004C6706" w:rsidRPr="004C6706">
        <w:rPr>
          <w:rFonts w:ascii="Times New Roman" w:eastAsia="Calibri" w:hAnsi="Times New Roman" w:cs="Times New Roman"/>
          <w:sz w:val="22"/>
          <w:szCs w:val="22"/>
        </w:rPr>
        <w:t xml:space="preserve">, адрес (местоположение земельного участка): </w:t>
      </w:r>
      <w:r w:rsidR="00243CBA" w:rsidRPr="00243CBA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улица А.А. Араканцева, участок</w:t>
      </w:r>
      <w:r w:rsidR="007003A4">
        <w:rPr>
          <w:rFonts w:ascii="Times New Roman" w:hAnsi="Times New Roman" w:cs="Times New Roman"/>
          <w:sz w:val="22"/>
          <w:szCs w:val="22"/>
        </w:rPr>
        <w:t xml:space="preserve"> </w:t>
      </w:r>
      <w:r w:rsidR="00243CBA" w:rsidRPr="00243CBA">
        <w:rPr>
          <w:rFonts w:ascii="Times New Roman" w:hAnsi="Times New Roman" w:cs="Times New Roman"/>
          <w:sz w:val="22"/>
          <w:szCs w:val="22"/>
        </w:rPr>
        <w:t>1</w:t>
      </w:r>
      <w:r w:rsidR="00133E8A" w:rsidRPr="00243CBA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>для размещения овощехранилища</w:t>
      </w:r>
      <w:r w:rsidR="00133E8A" w:rsidRPr="00F704F6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133E8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704F6">
        <w:rPr>
          <w:rFonts w:ascii="Times New Roman" w:eastAsia="Calibri" w:hAnsi="Times New Roman" w:cs="Times New Roman"/>
          <w:sz w:val="22"/>
          <w:szCs w:val="22"/>
        </w:rPr>
        <w:t xml:space="preserve">Срок аренды земельного участка составляет 10 лет. </w:t>
      </w:r>
    </w:p>
    <w:p w:rsidR="00133E8A" w:rsidRPr="00243CB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3CBA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Начальная цена аукциона –  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>130000 (сто тридцать тысяч) рублей 00 копеек</w:t>
      </w:r>
      <w:r w:rsidRPr="00243CBA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F0641">
        <w:rPr>
          <w:rFonts w:ascii="Times New Roman" w:eastAsia="Calibri" w:hAnsi="Times New Roman" w:cs="Times New Roman"/>
          <w:sz w:val="22"/>
          <w:szCs w:val="22"/>
        </w:rPr>
        <w:t>согласно отчету «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>Об оценке стоимости ежего</w:t>
      </w:r>
      <w:r w:rsidR="006F0641">
        <w:rPr>
          <w:rFonts w:ascii="Times New Roman" w:eastAsia="Calibri" w:hAnsi="Times New Roman" w:cs="Times New Roman"/>
          <w:sz w:val="22"/>
          <w:szCs w:val="22"/>
        </w:rPr>
        <w:t>дной арендной платы»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 xml:space="preserve"> от 12.09.2018 № 115/09/18-03.</w:t>
      </w:r>
    </w:p>
    <w:p w:rsidR="00133E8A" w:rsidRPr="00243CBA" w:rsidRDefault="00133E8A" w:rsidP="00133E8A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43CBA">
        <w:rPr>
          <w:rFonts w:ascii="Times New Roman" w:eastAsia="Calibri" w:hAnsi="Times New Roman" w:cs="Times New Roman"/>
          <w:sz w:val="22"/>
          <w:szCs w:val="22"/>
        </w:rPr>
        <w:t xml:space="preserve">«Шаг аукциона» - 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>3900 (три тысячи девятьсот) рублей 00 копеек</w:t>
      </w:r>
      <w:r w:rsidRPr="00243CBA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087D2B" w:rsidRDefault="00133E8A" w:rsidP="00133E8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3CBA">
        <w:rPr>
          <w:rFonts w:ascii="Times New Roman" w:eastAsia="Calibri" w:hAnsi="Times New Roman" w:cs="Times New Roman"/>
          <w:sz w:val="22"/>
          <w:szCs w:val="22"/>
        </w:rPr>
        <w:t xml:space="preserve">Сумма задатка – </w:t>
      </w:r>
      <w:r w:rsidR="00243CBA" w:rsidRPr="00243CBA">
        <w:rPr>
          <w:rFonts w:ascii="Times New Roman" w:eastAsia="Calibri" w:hAnsi="Times New Roman" w:cs="Times New Roman"/>
          <w:sz w:val="22"/>
          <w:szCs w:val="22"/>
        </w:rPr>
        <w:t>13000 (тринадцать тысяч) рублей 00 копеек</w:t>
      </w:r>
      <w:r w:rsidRPr="00243CBA">
        <w:rPr>
          <w:rFonts w:ascii="Times New Roman" w:eastAsia="Calibri" w:hAnsi="Times New Roman" w:cs="Times New Roman"/>
          <w:sz w:val="22"/>
          <w:szCs w:val="22"/>
        </w:rPr>
        <w:t>.</w:t>
      </w:r>
      <w:r w:rsidR="00087D2B" w:rsidRPr="00243C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279" w:rsidRDefault="00BF1279" w:rsidP="00133E8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1279" w:rsidRPr="00BF1279" w:rsidRDefault="00BF1279" w:rsidP="00133E8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1279">
        <w:rPr>
          <w:rFonts w:ascii="Times New Roman" w:hAnsi="Times New Roman" w:cs="Times New Roman"/>
          <w:sz w:val="22"/>
          <w:szCs w:val="22"/>
        </w:rPr>
        <w:t xml:space="preserve">Аукцион по Лоту № 5 отменен на основании постановления от 08.11.2018 № 747 «Об отмене аукциона на право заключения договора аренды земельного участка, расположенного по адресу: Ростовская область, Семикаракорский район, город Семикаракорск, улица А.А. Араканцева, участок 1, кадастровый номер: 61:35:0110172:70,  Лот № 5» в связи с выявленными обстоятельствами, препятствующими предоставлению через аукцион </w:t>
      </w:r>
      <w:r>
        <w:rPr>
          <w:rFonts w:ascii="Times New Roman" w:hAnsi="Times New Roman" w:cs="Times New Roman"/>
          <w:sz w:val="22"/>
          <w:szCs w:val="22"/>
        </w:rPr>
        <w:t>данного земельного участка.</w:t>
      </w:r>
    </w:p>
    <w:p w:rsidR="00BF1279" w:rsidRDefault="00BF1279" w:rsidP="007B345F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323274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946DCD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704F6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</w:t>
      </w: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10000,0 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квадратных метров, кадастровый номер: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>61:35:0500101:2000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, расположенного по адресу: </w:t>
      </w:r>
      <w:r w:rsidR="00946DCD" w:rsidRPr="00946DCD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примерно в 0,1 м от земельного участка, расположенного по адресу: Семикаракорский район садовое некоммерческое товарищество "Пищевик", 1 проезд,</w:t>
      </w:r>
      <w:r w:rsidR="00946DCD" w:rsidRPr="00946DCD">
        <w:rPr>
          <w:sz w:val="22"/>
          <w:szCs w:val="22"/>
        </w:rPr>
        <w:t xml:space="preserve"> </w:t>
      </w:r>
      <w:r w:rsidR="00946DCD" w:rsidRPr="00946DCD">
        <w:rPr>
          <w:rFonts w:ascii="Times New Roman" w:hAnsi="Times New Roman" w:cs="Times New Roman"/>
          <w:sz w:val="22"/>
          <w:szCs w:val="22"/>
        </w:rPr>
        <w:t>44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, категория земель: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>земли сельскохозяйственного назначения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использования: </w:t>
      </w:r>
      <w:r w:rsidR="00946DCD" w:rsidRPr="00946DCD">
        <w:rPr>
          <w:rFonts w:ascii="Times New Roman" w:hAnsi="Times New Roman" w:cs="Times New Roman"/>
          <w:sz w:val="22"/>
          <w:szCs w:val="22"/>
        </w:rPr>
        <w:t>сельскохозяйственное использование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23274" w:rsidRPr="00946DCD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04F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>150000 (сто пятьдесят тысяч) рублей 00 копеек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076FA3">
        <w:rPr>
          <w:rFonts w:ascii="Times New Roman" w:hAnsi="Times New Roman" w:cs="Times New Roman"/>
          <w:color w:val="000000"/>
          <w:sz w:val="22"/>
          <w:szCs w:val="22"/>
        </w:rPr>
        <w:t>согласно отчету «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>Определение рыночной стоимости объекта оценки, расположенного по адресу: Ростовская область,</w:t>
      </w:r>
      <w:r w:rsidR="00946DCD" w:rsidRPr="00946DCD">
        <w:rPr>
          <w:rFonts w:ascii="Times New Roman" w:hAnsi="Times New Roman" w:cs="Times New Roman"/>
          <w:sz w:val="22"/>
          <w:szCs w:val="22"/>
        </w:rPr>
        <w:t xml:space="preserve"> Семикаракорский район, примерно в 0,1 м от земельного участка, расположенного по адресу: Семикаракорский район садовое некоммерческое товарищество "Пищевик", 1 проезд,</w:t>
      </w:r>
      <w:r w:rsidR="00946DCD" w:rsidRPr="00946DCD">
        <w:rPr>
          <w:sz w:val="22"/>
          <w:szCs w:val="22"/>
        </w:rPr>
        <w:t xml:space="preserve"> </w:t>
      </w:r>
      <w:r w:rsidR="00076FA3">
        <w:rPr>
          <w:rFonts w:ascii="Times New Roman" w:hAnsi="Times New Roman" w:cs="Times New Roman"/>
          <w:sz w:val="22"/>
          <w:szCs w:val="22"/>
        </w:rPr>
        <w:t>44»</w:t>
      </w:r>
      <w:r w:rsidR="00946DCD" w:rsidRPr="00946DCD">
        <w:rPr>
          <w:rFonts w:ascii="Times New Roman" w:hAnsi="Times New Roman" w:cs="Times New Roman"/>
          <w:sz w:val="22"/>
          <w:szCs w:val="22"/>
        </w:rPr>
        <w:t xml:space="preserve">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946DCD" w:rsidRPr="00946DCD">
        <w:rPr>
          <w:rFonts w:ascii="Times New Roman" w:hAnsi="Times New Roman" w:cs="Times New Roman"/>
          <w:sz w:val="22"/>
          <w:szCs w:val="22"/>
        </w:rPr>
        <w:t xml:space="preserve">14.09.2018 </w:t>
      </w:r>
      <w:r w:rsidR="00946DCD" w:rsidRPr="00946DCD">
        <w:rPr>
          <w:rFonts w:ascii="Times New Roman" w:hAnsi="Times New Roman" w:cs="Times New Roman"/>
          <w:color w:val="000000"/>
          <w:sz w:val="22"/>
          <w:szCs w:val="22"/>
        </w:rPr>
        <w:t>№ 274-О-2018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23274" w:rsidRPr="00946DCD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</w:t>
      </w:r>
      <w:r w:rsidR="00946DCD" w:rsidRPr="00946DCD">
        <w:rPr>
          <w:rFonts w:ascii="Times New Roman" w:hAnsi="Times New Roman"/>
          <w:color w:val="000000"/>
          <w:sz w:val="22"/>
          <w:szCs w:val="22"/>
        </w:rPr>
        <w:t>4500 (четыре тысячи пятьсот) рублей 00 копеек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323274" w:rsidRPr="00946DCD" w:rsidRDefault="00323274" w:rsidP="0032327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6DCD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</w:t>
      </w:r>
      <w:r w:rsidR="00946DCD" w:rsidRPr="00946DCD">
        <w:rPr>
          <w:rFonts w:ascii="Times New Roman" w:hAnsi="Times New Roman"/>
          <w:color w:val="000000"/>
          <w:sz w:val="22"/>
          <w:szCs w:val="22"/>
        </w:rPr>
        <w:t>135000 (сто тридцать пять тысяч) рублей 00 копеек</w:t>
      </w:r>
      <w:r w:rsidRPr="00946DCD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46D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3274" w:rsidRPr="00946DCD" w:rsidRDefault="00323274" w:rsidP="00323274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946DCD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323274" w:rsidRPr="005F2621" w:rsidTr="00323274">
        <w:tc>
          <w:tcPr>
            <w:tcW w:w="828" w:type="dxa"/>
            <w:vAlign w:val="center"/>
          </w:tcPr>
          <w:p w:rsidR="00323274" w:rsidRPr="005F2621" w:rsidRDefault="00323274" w:rsidP="0032327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323274" w:rsidRDefault="00946DCD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Андрющенко Александр Владимирович</w:t>
            </w:r>
          </w:p>
        </w:tc>
        <w:tc>
          <w:tcPr>
            <w:tcW w:w="1701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946DCD"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946DCD">
              <w:rPr>
                <w:color w:val="000000" w:themeColor="text1"/>
                <w:sz w:val="20"/>
                <w:szCs w:val="26"/>
              </w:rPr>
              <w:t>49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946DCD">
              <w:rPr>
                <w:color w:val="000000" w:themeColor="text1"/>
                <w:sz w:val="20"/>
                <w:szCs w:val="26"/>
              </w:rPr>
              <w:t>16.10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323274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946DCD">
              <w:rPr>
                <w:color w:val="000000" w:themeColor="text1"/>
                <w:sz w:val="20"/>
                <w:szCs w:val="26"/>
              </w:rPr>
              <w:t>16.10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323274" w:rsidRPr="00885859" w:rsidRDefault="00323274" w:rsidP="0032327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A62477" w:rsidRPr="005F2621" w:rsidTr="00323274">
        <w:tc>
          <w:tcPr>
            <w:tcW w:w="828" w:type="dxa"/>
            <w:vAlign w:val="center"/>
          </w:tcPr>
          <w:p w:rsidR="00A62477" w:rsidRPr="005F2621" w:rsidRDefault="00A62477" w:rsidP="0032327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A62477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A62477" w:rsidRPr="00885859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A62477" w:rsidRPr="00885859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A62477" w:rsidRPr="00885859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08.11</w:t>
            </w:r>
            <w:r w:rsidRPr="00885859">
              <w:rPr>
                <w:color w:val="000000" w:themeColor="text1"/>
                <w:sz w:val="20"/>
                <w:szCs w:val="26"/>
              </w:rPr>
              <w:t>.2018 года.</w:t>
            </w:r>
          </w:p>
          <w:p w:rsidR="00A62477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08.11</w:t>
            </w:r>
            <w:r w:rsidRPr="00885859">
              <w:rPr>
                <w:color w:val="000000" w:themeColor="text1"/>
                <w:sz w:val="20"/>
                <w:szCs w:val="26"/>
              </w:rPr>
              <w:t>.2018).</w:t>
            </w:r>
          </w:p>
          <w:p w:rsidR="00A62477" w:rsidRPr="00885859" w:rsidRDefault="00A62477" w:rsidP="00B7095C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323274" w:rsidRDefault="00323274" w:rsidP="00762D14">
      <w:pPr>
        <w:ind w:firstLine="709"/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323274" w:rsidRPr="00EC6B24" w:rsidRDefault="00323274" w:rsidP="00762D14">
      <w:pPr>
        <w:ind w:firstLine="709"/>
        <w:jc w:val="both"/>
        <w:rPr>
          <w:b/>
          <w:sz w:val="16"/>
          <w:szCs w:val="16"/>
          <w:u w:val="single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2D784A" w:rsidRPr="00DA4E27" w:rsidRDefault="002D784A" w:rsidP="005D7851">
      <w:pPr>
        <w:jc w:val="both"/>
        <w:rPr>
          <w:b/>
        </w:rPr>
      </w:pPr>
    </w:p>
    <w:p w:rsidR="002020AF" w:rsidRPr="00844ADC" w:rsidRDefault="002020AF" w:rsidP="002020AF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844ADC">
        <w:rPr>
          <w:rFonts w:ascii="Times New Roman" w:hAnsi="Times New Roman" w:cs="Times New Roman"/>
          <w:b/>
          <w:u w:val="single"/>
        </w:rPr>
        <w:t>По Лоту № 1</w:t>
      </w:r>
      <w:r w:rsidR="00C151B0" w:rsidRPr="00844ADC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10 лет, общей площадью </w:t>
      </w:r>
      <w:r w:rsidR="009B21E9" w:rsidRPr="00844ADC">
        <w:rPr>
          <w:rFonts w:ascii="Times New Roman" w:hAnsi="Times New Roman" w:cs="Times New Roman"/>
        </w:rPr>
        <w:t xml:space="preserve">66,0 </w:t>
      </w:r>
      <w:r w:rsidR="00C151B0" w:rsidRPr="00844ADC">
        <w:rPr>
          <w:rFonts w:ascii="Times New Roman" w:eastAsia="Calibri" w:hAnsi="Times New Roman" w:cs="Times New Roman"/>
        </w:rPr>
        <w:t xml:space="preserve">квадратных метров, кадастровый номер: </w:t>
      </w:r>
      <w:r w:rsidR="009B21E9" w:rsidRPr="00844ADC">
        <w:rPr>
          <w:rFonts w:ascii="Times New Roman" w:hAnsi="Times New Roman" w:cs="Times New Roman"/>
        </w:rPr>
        <w:t>61:35:0110176:149</w:t>
      </w:r>
      <w:r w:rsidR="00C151B0" w:rsidRPr="00844ADC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9B21E9" w:rsidRPr="00844ADC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17 м по направлению на северо-восток от строения, расположенного по адресу: Ростовская область, Семикаракорский район, город Семикаракорск, улица Энергетиков, 6</w:t>
      </w:r>
      <w:r w:rsidR="00C151B0" w:rsidRPr="00844ADC">
        <w:rPr>
          <w:rFonts w:ascii="Times New Roman" w:eastAsia="Calibri" w:hAnsi="Times New Roman" w:cs="Times New Roman"/>
        </w:rPr>
        <w:t xml:space="preserve">, категория земель: земли населенных пунктов, вид разрешенного использования: </w:t>
      </w:r>
      <w:r w:rsidR="009B21E9" w:rsidRPr="00844ADC">
        <w:rPr>
          <w:rFonts w:ascii="Times New Roman" w:eastAsia="Calibri" w:hAnsi="Times New Roman" w:cs="Times New Roman"/>
        </w:rPr>
        <w:t>объекты гаражного назначения</w:t>
      </w:r>
      <w:r w:rsidR="00C151B0" w:rsidRPr="00844ADC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r w:rsidR="009B21E9" w:rsidRPr="00844ADC">
        <w:rPr>
          <w:rFonts w:ascii="Times New Roman" w:hAnsi="Times New Roman" w:cs="Times New Roman"/>
          <w:color w:val="000000" w:themeColor="text1"/>
        </w:rPr>
        <w:t>Ольховским Андреем Васильевичем</w:t>
      </w:r>
      <w:r w:rsidR="009B21E9" w:rsidRPr="00844ADC">
        <w:rPr>
          <w:rFonts w:ascii="Times New Roman" w:hAnsi="Times New Roman" w:cs="Times New Roman"/>
        </w:rPr>
        <w:t>, проживающим</w:t>
      </w:r>
      <w:r w:rsidR="00C151B0" w:rsidRPr="00844ADC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улица </w:t>
      </w:r>
      <w:r w:rsidR="009B21E9" w:rsidRPr="00844ADC">
        <w:rPr>
          <w:rFonts w:ascii="Times New Roman" w:hAnsi="Times New Roman" w:cs="Times New Roman"/>
        </w:rPr>
        <w:t>Олега Кошевого, 1</w:t>
      </w:r>
      <w:proofErr w:type="gramStart"/>
      <w:r w:rsidR="009B21E9" w:rsidRPr="00844ADC">
        <w:rPr>
          <w:rFonts w:ascii="Times New Roman" w:hAnsi="Times New Roman" w:cs="Times New Roman"/>
        </w:rPr>
        <w:t xml:space="preserve"> В</w:t>
      </w:r>
      <w:proofErr w:type="gramEnd"/>
      <w:r w:rsidR="00AC1AE0">
        <w:rPr>
          <w:rFonts w:ascii="Times New Roman" w:hAnsi="Times New Roman" w:cs="Times New Roman"/>
        </w:rPr>
        <w:t>, подавшим</w:t>
      </w:r>
      <w:r w:rsidR="00C151B0" w:rsidRPr="00844ADC">
        <w:rPr>
          <w:rFonts w:ascii="Times New Roman" w:hAnsi="Times New Roman" w:cs="Times New Roman"/>
        </w:rPr>
        <w:t xml:space="preserve"> заявку по начальной цене аукциона </w:t>
      </w:r>
      <w:r w:rsidR="00AC1AE0" w:rsidRPr="00551D5F">
        <w:rPr>
          <w:rFonts w:ascii="Times New Roman" w:eastAsia="Calibri" w:hAnsi="Times New Roman" w:cs="Times New Roman"/>
        </w:rPr>
        <w:t>23380 (двадцать три тысячи триста восемьдесят) рублей 00 копеек</w:t>
      </w:r>
      <w:r w:rsidR="00AC1AE0" w:rsidRPr="002564AC">
        <w:rPr>
          <w:rFonts w:ascii="Times New Roman" w:eastAsia="Calibri" w:hAnsi="Times New Roman" w:cs="Times New Roman"/>
        </w:rPr>
        <w:t xml:space="preserve">, </w:t>
      </w:r>
      <w:r w:rsidR="00AC1AE0">
        <w:rPr>
          <w:rFonts w:ascii="Times New Roman" w:eastAsia="Calibri" w:hAnsi="Times New Roman" w:cs="Times New Roman"/>
        </w:rPr>
        <w:t>согласно отчету «</w:t>
      </w:r>
      <w:r w:rsidR="00AC1AE0" w:rsidRPr="00551D5F">
        <w:rPr>
          <w:rFonts w:ascii="Times New Roman" w:eastAsia="Calibri" w:hAnsi="Times New Roman" w:cs="Times New Roman"/>
        </w:rPr>
        <w:t xml:space="preserve">Об оценке недвижимого имущества - земельного участка (земли населенных пунктов) с кадастровым номером 61:35:0110176:149, площадью 66 кв.м., разрешенное использование: объекты гаражного назначения, расположенного по адресу: Ростовская область, р-н Семикаракорский, г. Семикаракорск, примерно в 17 м по направлению на </w:t>
      </w:r>
      <w:r w:rsidR="00AC1AE0" w:rsidRPr="00551D5F">
        <w:rPr>
          <w:rFonts w:ascii="Times New Roman" w:eastAsia="Calibri" w:hAnsi="Times New Roman" w:cs="Times New Roman"/>
        </w:rPr>
        <w:lastRenderedPageBreak/>
        <w:t>северо-восток от строения, расположенного по адресу: Ростовская область, Семикаракорский район, город Семи</w:t>
      </w:r>
      <w:r w:rsidR="00AC1AE0">
        <w:rPr>
          <w:rFonts w:ascii="Times New Roman" w:eastAsia="Calibri" w:hAnsi="Times New Roman" w:cs="Times New Roman"/>
        </w:rPr>
        <w:t>каракорск, улица Энергетиков, 6»</w:t>
      </w:r>
      <w:r w:rsidR="00AC1AE0" w:rsidRPr="00551D5F">
        <w:rPr>
          <w:rFonts w:ascii="Times New Roman" w:eastAsia="Calibri" w:hAnsi="Times New Roman" w:cs="Times New Roman"/>
        </w:rPr>
        <w:t xml:space="preserve"> от 13.06.2018 № 79/17-03/1</w:t>
      </w:r>
      <w:r w:rsidR="00C151B0" w:rsidRPr="00844ADC">
        <w:rPr>
          <w:rFonts w:ascii="Times New Roman" w:hAnsi="Times New Roman" w:cs="Times New Roman"/>
        </w:rPr>
        <w:t>.</w:t>
      </w:r>
    </w:p>
    <w:p w:rsidR="007842FC" w:rsidRPr="00844ADC" w:rsidRDefault="005D7851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44ADC">
        <w:rPr>
          <w:rFonts w:ascii="Times New Roman" w:hAnsi="Times New Roman" w:cs="Times New Roman"/>
          <w:b/>
          <w:u w:val="single"/>
        </w:rPr>
        <w:t xml:space="preserve">По Лоту № </w:t>
      </w:r>
      <w:r w:rsidR="002020AF" w:rsidRPr="00844ADC">
        <w:rPr>
          <w:rFonts w:ascii="Times New Roman" w:hAnsi="Times New Roman" w:cs="Times New Roman"/>
          <w:b/>
          <w:u w:val="single"/>
        </w:rPr>
        <w:t>2</w:t>
      </w:r>
      <w:r w:rsidR="00C151B0" w:rsidRPr="00844ADC">
        <w:rPr>
          <w:rFonts w:ascii="Times New Roman" w:hAnsi="Times New Roman" w:cs="Times New Roman"/>
        </w:rPr>
        <w:t xml:space="preserve"> </w:t>
      </w:r>
      <w:r w:rsidR="005F78A9" w:rsidRPr="00844ADC">
        <w:rPr>
          <w:rFonts w:ascii="Times New Roman" w:hAnsi="Times New Roman" w:cs="Times New Roman"/>
        </w:rPr>
        <w:t xml:space="preserve">признать аукцион несостоявшимся, договор  аренды  земельного участка сроком на 10 лет, общей площадью </w:t>
      </w:r>
      <w:r w:rsidR="005F78A9" w:rsidRPr="00844187">
        <w:rPr>
          <w:rFonts w:ascii="Times New Roman" w:hAnsi="Times New Roman" w:cs="Times New Roman"/>
        </w:rPr>
        <w:t>26,0</w:t>
      </w:r>
      <w:r w:rsidR="005F78A9">
        <w:rPr>
          <w:rFonts w:ascii="Times New Roman" w:hAnsi="Times New Roman" w:cs="Times New Roman"/>
          <w:sz w:val="28"/>
          <w:szCs w:val="28"/>
        </w:rPr>
        <w:t xml:space="preserve"> </w:t>
      </w:r>
      <w:r w:rsidR="005F78A9" w:rsidRPr="00F704F6">
        <w:rPr>
          <w:rFonts w:ascii="Times New Roman" w:eastAsia="Calibri" w:hAnsi="Times New Roman" w:cs="Times New Roman"/>
        </w:rPr>
        <w:t xml:space="preserve">квадратных метров, кадастровый номер: </w:t>
      </w:r>
      <w:r w:rsidR="005F78A9" w:rsidRPr="00844187">
        <w:rPr>
          <w:rFonts w:ascii="Times New Roman" w:hAnsi="Times New Roman" w:cs="Times New Roman"/>
        </w:rPr>
        <w:t>61:35:0110148:710</w:t>
      </w:r>
      <w:r w:rsidR="005F78A9" w:rsidRPr="00885859">
        <w:rPr>
          <w:rFonts w:ascii="Times New Roman" w:eastAsia="Calibri" w:hAnsi="Times New Roman" w:cs="Times New Roman"/>
        </w:rPr>
        <w:t xml:space="preserve">, адрес (местоположение земельного участка): </w:t>
      </w:r>
      <w:r w:rsidR="005F78A9" w:rsidRPr="00844187">
        <w:rPr>
          <w:rFonts w:ascii="Times New Roman" w:hAnsi="Times New Roman" w:cs="Times New Roman"/>
        </w:rPr>
        <w:t>Ростовская область, Семикаракорский район, город Семикаракорск, примерно в 44 метрах по направлению на восток от строения, расположенного по адресу: Ростовская область, Семикаракорский район, город Семикаракорск, проспект В.А. Закруткина, 15</w:t>
      </w:r>
      <w:r w:rsidR="005F78A9" w:rsidRPr="00844187">
        <w:rPr>
          <w:rFonts w:ascii="Times New Roman" w:eastAsia="Calibri" w:hAnsi="Times New Roman" w:cs="Times New Roman"/>
        </w:rPr>
        <w:t xml:space="preserve">, </w:t>
      </w:r>
      <w:r w:rsidR="005F78A9" w:rsidRPr="00F704F6">
        <w:rPr>
          <w:rFonts w:ascii="Times New Roman" w:eastAsia="Calibri" w:hAnsi="Times New Roman" w:cs="Times New Roman"/>
        </w:rPr>
        <w:t xml:space="preserve">категория земель: земли населенных пунктов, вид разрешенного использования: </w:t>
      </w:r>
      <w:r w:rsidR="005F78A9" w:rsidRPr="00844187">
        <w:rPr>
          <w:rFonts w:ascii="Times New Roman" w:eastAsia="Calibri" w:hAnsi="Times New Roman" w:cs="Times New Roman"/>
        </w:rPr>
        <w:t>объекты гаражного назначения</w:t>
      </w:r>
      <w:r w:rsidR="005F78A9" w:rsidRPr="00844ADC">
        <w:rPr>
          <w:rFonts w:ascii="Times New Roman" w:hAnsi="Times New Roman" w:cs="Times New Roman"/>
        </w:rPr>
        <w:t xml:space="preserve">, подлежит заключению с единственным участником </w:t>
      </w:r>
      <w:r w:rsidR="005F78A9">
        <w:rPr>
          <w:rFonts w:ascii="Times New Roman" w:hAnsi="Times New Roman" w:cs="Times New Roman"/>
          <w:color w:val="000000" w:themeColor="text1"/>
        </w:rPr>
        <w:t>Тищенко Евгением Александровичем</w:t>
      </w:r>
      <w:r w:rsidR="005F78A9" w:rsidRPr="00844ADC">
        <w:rPr>
          <w:rFonts w:ascii="Times New Roman" w:hAnsi="Times New Roman" w:cs="Times New Roman"/>
        </w:rPr>
        <w:t xml:space="preserve">, проживающим по адресу: </w:t>
      </w:r>
      <w:proofErr w:type="gramStart"/>
      <w:r w:rsidR="005F78A9" w:rsidRPr="00844ADC">
        <w:rPr>
          <w:rFonts w:ascii="Times New Roman" w:hAnsi="Times New Roman" w:cs="Times New Roman"/>
        </w:rPr>
        <w:t xml:space="preserve">Ростовская область, Семикаракорский район, город Семикаракорск, улица </w:t>
      </w:r>
      <w:r w:rsidR="005F78A9">
        <w:rPr>
          <w:rFonts w:ascii="Times New Roman" w:hAnsi="Times New Roman" w:cs="Times New Roman"/>
        </w:rPr>
        <w:t>Королева, 1, квартира 33, подавшим</w:t>
      </w:r>
      <w:r w:rsidR="005F78A9" w:rsidRPr="00844ADC">
        <w:rPr>
          <w:rFonts w:ascii="Times New Roman" w:hAnsi="Times New Roman" w:cs="Times New Roman"/>
        </w:rPr>
        <w:t xml:space="preserve"> заявку по начальной цене аукциона </w:t>
      </w:r>
      <w:r w:rsidR="005F78A9" w:rsidRPr="00844187">
        <w:rPr>
          <w:rFonts w:ascii="Times New Roman" w:hAnsi="Times New Roman" w:cs="Times New Roman"/>
        </w:rPr>
        <w:t>18660 (восемнадцать тысяч шестьсот шестьдесят) рублей 00 копеек</w:t>
      </w:r>
      <w:r w:rsidR="005F78A9" w:rsidRPr="00F704F6">
        <w:rPr>
          <w:rFonts w:ascii="Times New Roman" w:hAnsi="Times New Roman" w:cs="Times New Roman"/>
        </w:rPr>
        <w:t xml:space="preserve"> </w:t>
      </w:r>
      <w:r w:rsidR="005F78A9">
        <w:rPr>
          <w:rFonts w:ascii="Times New Roman" w:hAnsi="Times New Roman" w:cs="Times New Roman"/>
        </w:rPr>
        <w:t>согласно отчету «</w:t>
      </w:r>
      <w:r w:rsidR="005F78A9" w:rsidRPr="00844187">
        <w:rPr>
          <w:rFonts w:ascii="Times New Roman" w:hAnsi="Times New Roman" w:cs="Times New Roman"/>
        </w:rPr>
        <w:t>Об оценке недвижимого имущества - земельного участка (земли населенных пунктов) с кадастровым номером 61:35:0110148:710, площадью 26 кв.м., разрешенное использование: объекты гаражного назначения, расположенного по адресу:</w:t>
      </w:r>
      <w:proofErr w:type="gramEnd"/>
      <w:r w:rsidR="005F78A9" w:rsidRPr="00844187">
        <w:rPr>
          <w:rFonts w:ascii="Times New Roman" w:hAnsi="Times New Roman" w:cs="Times New Roman"/>
        </w:rPr>
        <w:t xml:space="preserve"> Ростовская область, </w:t>
      </w:r>
      <w:r w:rsidR="005F78A9">
        <w:rPr>
          <w:rFonts w:ascii="Times New Roman" w:hAnsi="Times New Roman" w:cs="Times New Roman"/>
        </w:rPr>
        <w:t xml:space="preserve">   </w:t>
      </w:r>
      <w:r w:rsidR="005F78A9" w:rsidRPr="00844187">
        <w:rPr>
          <w:rFonts w:ascii="Times New Roman" w:hAnsi="Times New Roman" w:cs="Times New Roman"/>
        </w:rPr>
        <w:t xml:space="preserve">р-н Семикаракорский, </w:t>
      </w:r>
      <w:proofErr w:type="gramStart"/>
      <w:r w:rsidR="005F78A9" w:rsidRPr="00844187">
        <w:rPr>
          <w:rFonts w:ascii="Times New Roman" w:hAnsi="Times New Roman" w:cs="Times New Roman"/>
        </w:rPr>
        <w:t>г</w:t>
      </w:r>
      <w:proofErr w:type="gramEnd"/>
      <w:r w:rsidR="005F78A9" w:rsidRPr="00844187">
        <w:rPr>
          <w:rFonts w:ascii="Times New Roman" w:hAnsi="Times New Roman" w:cs="Times New Roman"/>
        </w:rPr>
        <w:t xml:space="preserve"> Семикаракорск, примерно в 44 метрах по направлению на  восток от строения, расположенного по адресу: Ростовская область, Семикаракорский район, город Семикаракорс</w:t>
      </w:r>
      <w:r w:rsidR="005F78A9">
        <w:rPr>
          <w:rFonts w:ascii="Times New Roman" w:hAnsi="Times New Roman" w:cs="Times New Roman"/>
        </w:rPr>
        <w:t>к, проспект В.А. Закруткина, 15»</w:t>
      </w:r>
      <w:r w:rsidR="005F78A9" w:rsidRPr="00844187">
        <w:rPr>
          <w:rFonts w:ascii="Times New Roman" w:hAnsi="Times New Roman" w:cs="Times New Roman"/>
        </w:rPr>
        <w:t xml:space="preserve"> от  24.07.2018 № 86/07/18-03</w:t>
      </w:r>
      <w:r w:rsidR="005F78A9" w:rsidRPr="00844ADC">
        <w:rPr>
          <w:rFonts w:ascii="Times New Roman" w:hAnsi="Times New Roman" w:cs="Times New Roman"/>
        </w:rPr>
        <w:t>.</w:t>
      </w:r>
      <w:r w:rsidR="00DA4E27" w:rsidRPr="00844ADC">
        <w:rPr>
          <w:rFonts w:ascii="Times New Roman" w:hAnsi="Times New Roman" w:cs="Times New Roman"/>
        </w:rPr>
        <w:t xml:space="preserve"> </w:t>
      </w:r>
    </w:p>
    <w:p w:rsidR="00E461F5" w:rsidRPr="00844ADC" w:rsidRDefault="00916A1D" w:rsidP="00916A1D">
      <w:pPr>
        <w:pStyle w:val="a7"/>
        <w:ind w:firstLine="540"/>
        <w:jc w:val="both"/>
      </w:pPr>
      <w:r w:rsidRPr="00844ADC">
        <w:rPr>
          <w:rFonts w:ascii="Times New Roman" w:hAnsi="Times New Roman" w:cs="Times New Roman"/>
          <w:b/>
          <w:u w:val="single"/>
        </w:rPr>
        <w:t>По Лоту № 3</w:t>
      </w:r>
      <w:r w:rsidRPr="00844ADC">
        <w:rPr>
          <w:rFonts w:ascii="Times New Roman" w:hAnsi="Times New Roman" w:cs="Times New Roman"/>
        </w:rPr>
        <w:t xml:space="preserve"> признать </w:t>
      </w:r>
      <w:r w:rsidR="00E461F5" w:rsidRPr="00844ADC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916A1D" w:rsidRPr="00844ADC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844ADC">
        <w:rPr>
          <w:rFonts w:ascii="Times New Roman" w:hAnsi="Times New Roman" w:cs="Times New Roman"/>
          <w:b/>
          <w:u w:val="single"/>
        </w:rPr>
        <w:t>По Лоту № 4</w:t>
      </w:r>
      <w:r w:rsidRPr="00844ADC">
        <w:rPr>
          <w:rFonts w:ascii="Times New Roman" w:hAnsi="Times New Roman" w:cs="Times New Roman"/>
        </w:rPr>
        <w:t xml:space="preserve"> </w:t>
      </w:r>
      <w:r w:rsidR="002020AF" w:rsidRPr="00844ADC">
        <w:rPr>
          <w:rFonts w:ascii="Times New Roman" w:hAnsi="Times New Roman" w:cs="Times New Roman"/>
        </w:rPr>
        <w:t>признать допущенных претендентов участниками аукциона</w:t>
      </w:r>
      <w:r w:rsidRPr="00844ADC">
        <w:rPr>
          <w:rFonts w:ascii="Times New Roman" w:hAnsi="Times New Roman" w:cs="Times New Roman"/>
        </w:rPr>
        <w:t>.</w:t>
      </w:r>
    </w:p>
    <w:p w:rsidR="00844ADC" w:rsidRPr="00FA5E8C" w:rsidRDefault="00C52C8C" w:rsidP="00844ADC">
      <w:pPr>
        <w:pStyle w:val="a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По </w:t>
      </w:r>
      <w:r w:rsidR="00844ADC">
        <w:rPr>
          <w:rFonts w:ascii="Times New Roman" w:hAnsi="Times New Roman" w:cs="Times New Roman"/>
          <w:b/>
          <w:u w:val="single"/>
        </w:rPr>
        <w:t xml:space="preserve">Лоту № </w:t>
      </w:r>
      <w:r>
        <w:rPr>
          <w:rFonts w:ascii="Times New Roman" w:hAnsi="Times New Roman" w:cs="Times New Roman"/>
          <w:b/>
          <w:u w:val="single"/>
        </w:rPr>
        <w:t>6</w:t>
      </w:r>
      <w:r w:rsidR="00933500" w:rsidRPr="00844ADC">
        <w:rPr>
          <w:rFonts w:ascii="Times New Roman" w:hAnsi="Times New Roman" w:cs="Times New Roman"/>
        </w:rPr>
        <w:t xml:space="preserve"> </w:t>
      </w:r>
      <w:r w:rsidR="00076FA3" w:rsidRPr="00844ADC">
        <w:rPr>
          <w:rFonts w:ascii="Times New Roman" w:hAnsi="Times New Roman" w:cs="Times New Roman"/>
        </w:rPr>
        <w:t>признать допущенных претендентов участниками аукциона.</w:t>
      </w:r>
    </w:p>
    <w:p w:rsidR="002D784A" w:rsidRPr="00FA5E8C" w:rsidRDefault="002D784A" w:rsidP="00844ADC">
      <w:pPr>
        <w:pStyle w:val="a7"/>
        <w:ind w:firstLine="540"/>
        <w:jc w:val="both"/>
        <w:rPr>
          <w:color w:val="000000" w:themeColor="text1"/>
        </w:rPr>
      </w:pPr>
    </w:p>
    <w:p w:rsidR="00A10073" w:rsidRDefault="00A10073" w:rsidP="00A1007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аукционной комиссии: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10073" w:rsidRDefault="00A10073" w:rsidP="00A10073">
      <w:pPr>
        <w:pStyle w:val="a7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М.Н. Ильин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архитектуры,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</w:rPr>
        <w:t>земельно-имущественных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- главный архитектор                                                    А.В. Сулименко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ведущего специалиста отдела архитектуры,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</w:rPr>
        <w:t>земельно-имущественных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 Администрации Семикаракорского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Е.В. Максимова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сектором градостроительства и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Семикаракорского городского поселения                            П.П. Казак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по правовой работе (юрист)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хозяйства Администрации 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A10073" w:rsidRDefault="00A10073" w:rsidP="00A10073">
      <w:pPr>
        <w:pStyle w:val="a7"/>
        <w:jc w:val="both"/>
        <w:rPr>
          <w:rFonts w:ascii="Times New Roman" w:hAnsi="Times New Roman" w:cs="Times New Roman"/>
        </w:rPr>
      </w:pPr>
    </w:p>
    <w:p w:rsidR="000E316C" w:rsidRPr="005F65A1" w:rsidRDefault="000E316C" w:rsidP="00A10073">
      <w:pPr>
        <w:pStyle w:val="a7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8A" w:rsidRDefault="00FD7D8A" w:rsidP="00EE0FA2">
      <w:r>
        <w:separator/>
      </w:r>
    </w:p>
  </w:endnote>
  <w:endnote w:type="continuationSeparator" w:id="0">
    <w:p w:rsidR="00FD7D8A" w:rsidRDefault="00FD7D8A" w:rsidP="00EE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8A" w:rsidRDefault="00FD7D8A" w:rsidP="00EE0FA2">
      <w:r>
        <w:separator/>
      </w:r>
    </w:p>
  </w:footnote>
  <w:footnote w:type="continuationSeparator" w:id="0">
    <w:p w:rsidR="00FD7D8A" w:rsidRDefault="00FD7D8A" w:rsidP="00EE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0034"/>
    <w:rsid w:val="00001118"/>
    <w:rsid w:val="000014AA"/>
    <w:rsid w:val="000038D3"/>
    <w:rsid w:val="00005546"/>
    <w:rsid w:val="0001024B"/>
    <w:rsid w:val="000174E3"/>
    <w:rsid w:val="000265DA"/>
    <w:rsid w:val="000356F3"/>
    <w:rsid w:val="00036D5C"/>
    <w:rsid w:val="00061A03"/>
    <w:rsid w:val="00065F0F"/>
    <w:rsid w:val="00066225"/>
    <w:rsid w:val="00073286"/>
    <w:rsid w:val="000746DE"/>
    <w:rsid w:val="00075967"/>
    <w:rsid w:val="0007603B"/>
    <w:rsid w:val="00076FA3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6EAF"/>
    <w:rsid w:val="001078F0"/>
    <w:rsid w:val="0011626B"/>
    <w:rsid w:val="00122100"/>
    <w:rsid w:val="00127F73"/>
    <w:rsid w:val="00130DA3"/>
    <w:rsid w:val="00133E8A"/>
    <w:rsid w:val="001375F9"/>
    <w:rsid w:val="00140909"/>
    <w:rsid w:val="001412C5"/>
    <w:rsid w:val="001513EC"/>
    <w:rsid w:val="001603BF"/>
    <w:rsid w:val="00165BB6"/>
    <w:rsid w:val="00173482"/>
    <w:rsid w:val="001947B4"/>
    <w:rsid w:val="001970A4"/>
    <w:rsid w:val="001A0093"/>
    <w:rsid w:val="001A3878"/>
    <w:rsid w:val="001F4F8A"/>
    <w:rsid w:val="001F4FC9"/>
    <w:rsid w:val="00201FA8"/>
    <w:rsid w:val="002020AF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43CBA"/>
    <w:rsid w:val="002564AC"/>
    <w:rsid w:val="0026049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B730D"/>
    <w:rsid w:val="002D112B"/>
    <w:rsid w:val="002D1F88"/>
    <w:rsid w:val="002D784A"/>
    <w:rsid w:val="002E3B15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4776"/>
    <w:rsid w:val="0036519B"/>
    <w:rsid w:val="00374B22"/>
    <w:rsid w:val="00374BDF"/>
    <w:rsid w:val="00374D6E"/>
    <w:rsid w:val="00384566"/>
    <w:rsid w:val="00392A4D"/>
    <w:rsid w:val="003953F8"/>
    <w:rsid w:val="00395A3B"/>
    <w:rsid w:val="003A34C2"/>
    <w:rsid w:val="003B4FF6"/>
    <w:rsid w:val="003B7759"/>
    <w:rsid w:val="003D456D"/>
    <w:rsid w:val="003D56AC"/>
    <w:rsid w:val="003F1872"/>
    <w:rsid w:val="003F2876"/>
    <w:rsid w:val="0040535F"/>
    <w:rsid w:val="00411110"/>
    <w:rsid w:val="004134D9"/>
    <w:rsid w:val="00413D78"/>
    <w:rsid w:val="004155BA"/>
    <w:rsid w:val="004178F8"/>
    <w:rsid w:val="004258E0"/>
    <w:rsid w:val="004264C5"/>
    <w:rsid w:val="00442235"/>
    <w:rsid w:val="00445604"/>
    <w:rsid w:val="0047794E"/>
    <w:rsid w:val="004929FF"/>
    <w:rsid w:val="0049378F"/>
    <w:rsid w:val="00495186"/>
    <w:rsid w:val="004B6994"/>
    <w:rsid w:val="004C28C4"/>
    <w:rsid w:val="004C4975"/>
    <w:rsid w:val="004C6706"/>
    <w:rsid w:val="004D0186"/>
    <w:rsid w:val="004E3732"/>
    <w:rsid w:val="005013F3"/>
    <w:rsid w:val="00504090"/>
    <w:rsid w:val="00522397"/>
    <w:rsid w:val="00530894"/>
    <w:rsid w:val="00530BE8"/>
    <w:rsid w:val="00535909"/>
    <w:rsid w:val="00545087"/>
    <w:rsid w:val="00551582"/>
    <w:rsid w:val="00551D5F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5F78A9"/>
    <w:rsid w:val="00607FB6"/>
    <w:rsid w:val="00613D84"/>
    <w:rsid w:val="006201C4"/>
    <w:rsid w:val="0062366A"/>
    <w:rsid w:val="0064626F"/>
    <w:rsid w:val="00673678"/>
    <w:rsid w:val="00673B21"/>
    <w:rsid w:val="006766A3"/>
    <w:rsid w:val="006819FD"/>
    <w:rsid w:val="0068590C"/>
    <w:rsid w:val="006927AB"/>
    <w:rsid w:val="006A6363"/>
    <w:rsid w:val="006C2C46"/>
    <w:rsid w:val="006C62A2"/>
    <w:rsid w:val="006C67DB"/>
    <w:rsid w:val="006D6A3E"/>
    <w:rsid w:val="006F01C6"/>
    <w:rsid w:val="006F0641"/>
    <w:rsid w:val="007003A4"/>
    <w:rsid w:val="007031E7"/>
    <w:rsid w:val="00710D59"/>
    <w:rsid w:val="0071316C"/>
    <w:rsid w:val="0071457F"/>
    <w:rsid w:val="00716860"/>
    <w:rsid w:val="007178BC"/>
    <w:rsid w:val="0072141B"/>
    <w:rsid w:val="00722CD1"/>
    <w:rsid w:val="00732872"/>
    <w:rsid w:val="00735531"/>
    <w:rsid w:val="00740FCE"/>
    <w:rsid w:val="00742A8F"/>
    <w:rsid w:val="007502D7"/>
    <w:rsid w:val="00762D14"/>
    <w:rsid w:val="00763F7A"/>
    <w:rsid w:val="007676FE"/>
    <w:rsid w:val="00775216"/>
    <w:rsid w:val="007842FC"/>
    <w:rsid w:val="007A4F52"/>
    <w:rsid w:val="007B345F"/>
    <w:rsid w:val="007D238F"/>
    <w:rsid w:val="007F39E9"/>
    <w:rsid w:val="00803220"/>
    <w:rsid w:val="008220CA"/>
    <w:rsid w:val="0083624D"/>
    <w:rsid w:val="008416B6"/>
    <w:rsid w:val="00844187"/>
    <w:rsid w:val="00844ADC"/>
    <w:rsid w:val="008450F4"/>
    <w:rsid w:val="0085192E"/>
    <w:rsid w:val="00852FCB"/>
    <w:rsid w:val="00855BC5"/>
    <w:rsid w:val="0085676D"/>
    <w:rsid w:val="00860541"/>
    <w:rsid w:val="008659D2"/>
    <w:rsid w:val="00872A23"/>
    <w:rsid w:val="00874829"/>
    <w:rsid w:val="008764A8"/>
    <w:rsid w:val="008826DD"/>
    <w:rsid w:val="00885859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33500"/>
    <w:rsid w:val="009411F2"/>
    <w:rsid w:val="009466F8"/>
    <w:rsid w:val="00946DCD"/>
    <w:rsid w:val="0095584A"/>
    <w:rsid w:val="009611B3"/>
    <w:rsid w:val="00964927"/>
    <w:rsid w:val="00975A17"/>
    <w:rsid w:val="0099066E"/>
    <w:rsid w:val="00991934"/>
    <w:rsid w:val="009A55F2"/>
    <w:rsid w:val="009A6052"/>
    <w:rsid w:val="009A766F"/>
    <w:rsid w:val="009B21E9"/>
    <w:rsid w:val="009B44CC"/>
    <w:rsid w:val="009B587C"/>
    <w:rsid w:val="009B684D"/>
    <w:rsid w:val="009C02F2"/>
    <w:rsid w:val="009C3D09"/>
    <w:rsid w:val="009C4C44"/>
    <w:rsid w:val="009D430A"/>
    <w:rsid w:val="009D56D7"/>
    <w:rsid w:val="009E0AC1"/>
    <w:rsid w:val="009E5C60"/>
    <w:rsid w:val="00A06985"/>
    <w:rsid w:val="00A10073"/>
    <w:rsid w:val="00A1563B"/>
    <w:rsid w:val="00A17567"/>
    <w:rsid w:val="00A23700"/>
    <w:rsid w:val="00A26A6A"/>
    <w:rsid w:val="00A3190C"/>
    <w:rsid w:val="00A60891"/>
    <w:rsid w:val="00A62477"/>
    <w:rsid w:val="00A8680C"/>
    <w:rsid w:val="00A94E2D"/>
    <w:rsid w:val="00A95559"/>
    <w:rsid w:val="00AA6ECA"/>
    <w:rsid w:val="00AA6FBD"/>
    <w:rsid w:val="00AB4587"/>
    <w:rsid w:val="00AB5573"/>
    <w:rsid w:val="00AC1AE0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095C"/>
    <w:rsid w:val="00B72210"/>
    <w:rsid w:val="00B95D9B"/>
    <w:rsid w:val="00BA147A"/>
    <w:rsid w:val="00BA217E"/>
    <w:rsid w:val="00BA626B"/>
    <w:rsid w:val="00BC30F4"/>
    <w:rsid w:val="00BC3F22"/>
    <w:rsid w:val="00BC61E3"/>
    <w:rsid w:val="00BD2AF3"/>
    <w:rsid w:val="00BE288A"/>
    <w:rsid w:val="00BE39D0"/>
    <w:rsid w:val="00BE4B3A"/>
    <w:rsid w:val="00BE741B"/>
    <w:rsid w:val="00BF1279"/>
    <w:rsid w:val="00BF1D35"/>
    <w:rsid w:val="00BF4D85"/>
    <w:rsid w:val="00BF5062"/>
    <w:rsid w:val="00BF73A3"/>
    <w:rsid w:val="00C0036C"/>
    <w:rsid w:val="00C06496"/>
    <w:rsid w:val="00C151B0"/>
    <w:rsid w:val="00C22AE3"/>
    <w:rsid w:val="00C43BC8"/>
    <w:rsid w:val="00C45475"/>
    <w:rsid w:val="00C52C8C"/>
    <w:rsid w:val="00C53FC5"/>
    <w:rsid w:val="00C62711"/>
    <w:rsid w:val="00C630E9"/>
    <w:rsid w:val="00C670AC"/>
    <w:rsid w:val="00C75528"/>
    <w:rsid w:val="00C760C9"/>
    <w:rsid w:val="00C83CCF"/>
    <w:rsid w:val="00CB4002"/>
    <w:rsid w:val="00CC4E05"/>
    <w:rsid w:val="00CD1C29"/>
    <w:rsid w:val="00CE54A5"/>
    <w:rsid w:val="00CE56A6"/>
    <w:rsid w:val="00CE65EE"/>
    <w:rsid w:val="00CF2900"/>
    <w:rsid w:val="00D07F29"/>
    <w:rsid w:val="00D46DCD"/>
    <w:rsid w:val="00D57DDE"/>
    <w:rsid w:val="00D67A13"/>
    <w:rsid w:val="00D8099C"/>
    <w:rsid w:val="00D908E7"/>
    <w:rsid w:val="00DA210D"/>
    <w:rsid w:val="00DA4390"/>
    <w:rsid w:val="00DA4E27"/>
    <w:rsid w:val="00DB03AE"/>
    <w:rsid w:val="00DC003E"/>
    <w:rsid w:val="00DD288B"/>
    <w:rsid w:val="00DF183E"/>
    <w:rsid w:val="00DF4683"/>
    <w:rsid w:val="00DF4F20"/>
    <w:rsid w:val="00DF607E"/>
    <w:rsid w:val="00E144D3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92EDE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FA2"/>
    <w:rsid w:val="00EE59AB"/>
    <w:rsid w:val="00EE77C4"/>
    <w:rsid w:val="00EE7A2E"/>
    <w:rsid w:val="00EF6789"/>
    <w:rsid w:val="00F017A6"/>
    <w:rsid w:val="00F06922"/>
    <w:rsid w:val="00F12043"/>
    <w:rsid w:val="00F1573A"/>
    <w:rsid w:val="00F214B4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5E8C"/>
    <w:rsid w:val="00FB0C17"/>
    <w:rsid w:val="00FB5B47"/>
    <w:rsid w:val="00FC12E9"/>
    <w:rsid w:val="00FD6F1C"/>
    <w:rsid w:val="00FD7D8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EB22-7882-4F70-8DB4-12BD1E84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2018-11-09T10:06:00Z</cp:lastPrinted>
  <dcterms:created xsi:type="dcterms:W3CDTF">2018-11-09T13:53:00Z</dcterms:created>
  <dcterms:modified xsi:type="dcterms:W3CDTF">2018-11-09T13:53:00Z</dcterms:modified>
</cp:coreProperties>
</file>