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03" w:rsidRDefault="00A66403" w:rsidP="00A66403">
      <w:pPr>
        <w:jc w:val="right"/>
      </w:pPr>
      <w:r>
        <w:t>Проект</w:t>
      </w:r>
    </w:p>
    <w:p w:rsidR="00A66403" w:rsidRDefault="00A66403" w:rsidP="00A66403">
      <w:pPr>
        <w:ind w:left="-180"/>
        <w:jc w:val="center"/>
      </w:pPr>
      <w:r>
        <w:t>Российская Федерация</w:t>
      </w:r>
    </w:p>
    <w:p w:rsidR="00A66403" w:rsidRDefault="00A66403" w:rsidP="00A66403">
      <w:pPr>
        <w:ind w:left="-180"/>
        <w:jc w:val="center"/>
      </w:pPr>
      <w:r>
        <w:t>Ростовская область</w:t>
      </w:r>
    </w:p>
    <w:p w:rsidR="00A66403" w:rsidRDefault="00A66403" w:rsidP="00A66403">
      <w:pPr>
        <w:ind w:left="-180"/>
        <w:jc w:val="center"/>
      </w:pPr>
      <w:r>
        <w:t xml:space="preserve"> Администрация Семикаракорского городского поселения</w:t>
      </w:r>
    </w:p>
    <w:p w:rsidR="00A66403" w:rsidRDefault="00A66403" w:rsidP="00A66403">
      <w:pPr>
        <w:ind w:left="-180"/>
        <w:jc w:val="center"/>
      </w:pPr>
    </w:p>
    <w:p w:rsidR="00A66403" w:rsidRDefault="00A66403" w:rsidP="00A66403">
      <w:pPr>
        <w:ind w:left="-180"/>
        <w:jc w:val="center"/>
      </w:pPr>
      <w:r>
        <w:t>ПОСТАНОВЛЕНИЕ</w:t>
      </w:r>
    </w:p>
    <w:p w:rsidR="00A66403" w:rsidRDefault="00A66403" w:rsidP="00A66403">
      <w:pPr>
        <w:ind w:left="-180"/>
        <w:jc w:val="center"/>
      </w:pPr>
    </w:p>
    <w:p w:rsidR="00A66403" w:rsidRDefault="00A66403" w:rsidP="00A66403">
      <w:pPr>
        <w:jc w:val="center"/>
      </w:pPr>
      <w:r>
        <w:t>_____.20__                                г. Семикаракорск                                            № ___</w:t>
      </w:r>
    </w:p>
    <w:p w:rsidR="00A66403" w:rsidRDefault="00A66403" w:rsidP="00A66403">
      <w:pPr>
        <w:suppressAutoHyphens/>
        <w:ind w:firstLine="706"/>
        <w:jc w:val="both"/>
        <w:rPr>
          <w:b/>
        </w:rPr>
      </w:pPr>
    </w:p>
    <w:p w:rsidR="00A66403" w:rsidRDefault="00A66403" w:rsidP="00A66403">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 xml:space="preserve">«Выдача </w:t>
      </w:r>
      <w:r w:rsidR="00667D26">
        <w:rPr>
          <w:rFonts w:eastAsia="Times New Roman"/>
          <w:szCs w:val="24"/>
        </w:rPr>
        <w:t>справки об отсутствии (наличии) задолженности по арендной плате за земельный участок</w:t>
      </w:r>
      <w:r>
        <w:rPr>
          <w:rFonts w:eastAsia="Times New Roman"/>
          <w:szCs w:val="24"/>
        </w:rPr>
        <w:t>»</w:t>
      </w:r>
    </w:p>
    <w:p w:rsidR="00A66403" w:rsidRDefault="00A66403" w:rsidP="00A66403">
      <w:pPr>
        <w:ind w:firstLine="706"/>
        <w:jc w:val="both"/>
      </w:pPr>
    </w:p>
    <w:p w:rsidR="00F53147" w:rsidRDefault="00F53147" w:rsidP="00F53147">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A66403" w:rsidRDefault="00A66403" w:rsidP="00A66403">
      <w:pPr>
        <w:jc w:val="center"/>
      </w:pPr>
    </w:p>
    <w:p w:rsidR="00A66403" w:rsidRDefault="00A66403" w:rsidP="00A66403">
      <w:pPr>
        <w:jc w:val="center"/>
      </w:pPr>
      <w:r>
        <w:t>ПОСТАНОВЛЯЮ:</w:t>
      </w:r>
    </w:p>
    <w:p w:rsidR="00A66403" w:rsidRDefault="00A66403" w:rsidP="00A66403">
      <w:pPr>
        <w:jc w:val="center"/>
      </w:pPr>
    </w:p>
    <w:p w:rsidR="00A66403" w:rsidRDefault="00A66403" w:rsidP="00A66403">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Pr>
          <w:rFonts w:eastAsia="Times New Roman"/>
          <w:szCs w:val="24"/>
        </w:rPr>
        <w:t xml:space="preserve">«Выдача </w:t>
      </w:r>
      <w:r w:rsidR="004A08B5">
        <w:rPr>
          <w:rFonts w:eastAsia="Times New Roman"/>
          <w:szCs w:val="24"/>
        </w:rPr>
        <w:t>справки об отсутствии (наличии) задолженности по арендной плате за земельный участок</w:t>
      </w:r>
      <w:r>
        <w:rPr>
          <w:rFonts w:eastAsia="Times New Roman"/>
          <w:szCs w:val="24"/>
        </w:rPr>
        <w:t>»</w:t>
      </w:r>
      <w:r>
        <w:rPr>
          <w:rFonts w:eastAsia="Times New Roman"/>
          <w:lang w:eastAsia="ar-SA"/>
        </w:rPr>
        <w:t xml:space="preserve"> (приложение).</w:t>
      </w:r>
    </w:p>
    <w:p w:rsidR="00A66403" w:rsidRDefault="00A66403" w:rsidP="00A66403">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w:t>
      </w:r>
      <w:r w:rsidR="004A08B5">
        <w:rPr>
          <w:rFonts w:eastAsia="Times New Roman"/>
          <w:lang w:eastAsia="ar-SA"/>
        </w:rPr>
        <w:t>го поселения от 25.05.2016 № 434</w:t>
      </w:r>
      <w:r>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004A08B5">
        <w:rPr>
          <w:rFonts w:eastAsia="Times New Roman"/>
          <w:szCs w:val="24"/>
        </w:rPr>
        <w:t>«Выдача справки об отсутствии (наличии) задолженности по арендной плате за земельный участок»</w:t>
      </w:r>
      <w:r>
        <w:rPr>
          <w:rFonts w:eastAsia="Times New Roman"/>
          <w:lang w:eastAsia="ar-SA"/>
        </w:rPr>
        <w:t>.</w:t>
      </w:r>
    </w:p>
    <w:p w:rsidR="00A66403" w:rsidRDefault="00A66403" w:rsidP="00A66403">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A66403" w:rsidRDefault="00A66403" w:rsidP="00A66403">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A66403" w:rsidTr="00A66403">
        <w:trPr>
          <w:trHeight w:val="1060"/>
        </w:trPr>
        <w:tc>
          <w:tcPr>
            <w:tcW w:w="4536" w:type="dxa"/>
          </w:tcPr>
          <w:p w:rsidR="00A66403" w:rsidRDefault="00A66403">
            <w:pPr>
              <w:pStyle w:val="affc"/>
              <w:spacing w:line="276" w:lineRule="auto"/>
              <w:rPr>
                <w:rFonts w:ascii="Times New Roman" w:hAnsi="Times New Roman"/>
                <w:sz w:val="28"/>
                <w:szCs w:val="28"/>
              </w:rPr>
            </w:pPr>
            <w:r>
              <w:rPr>
                <w:rFonts w:ascii="Times New Roman" w:hAnsi="Times New Roman"/>
                <w:sz w:val="28"/>
                <w:szCs w:val="28"/>
              </w:rPr>
              <w:t>Глава Администрации</w:t>
            </w:r>
          </w:p>
          <w:p w:rsidR="00A66403" w:rsidRDefault="00A66403">
            <w:pPr>
              <w:pStyle w:val="affc"/>
              <w:spacing w:line="276" w:lineRule="auto"/>
              <w:rPr>
                <w:rFonts w:ascii="Times New Roman" w:hAnsi="Times New Roman"/>
                <w:sz w:val="28"/>
                <w:szCs w:val="28"/>
              </w:rPr>
            </w:pPr>
            <w:r>
              <w:rPr>
                <w:rFonts w:ascii="Times New Roman" w:hAnsi="Times New Roman"/>
                <w:sz w:val="28"/>
                <w:szCs w:val="28"/>
              </w:rPr>
              <w:t xml:space="preserve">Семикаракорского </w:t>
            </w:r>
          </w:p>
          <w:p w:rsidR="00A66403" w:rsidRDefault="00A66403">
            <w:pPr>
              <w:pStyle w:val="affc"/>
              <w:spacing w:line="276" w:lineRule="auto"/>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A66403" w:rsidRDefault="00A66403">
            <w:pPr>
              <w:pStyle w:val="affc"/>
              <w:spacing w:line="276" w:lineRule="auto"/>
              <w:rPr>
                <w:rFonts w:ascii="Times New Roman" w:hAnsi="Times New Roman"/>
                <w:sz w:val="28"/>
                <w:szCs w:val="28"/>
              </w:rPr>
            </w:pPr>
          </w:p>
        </w:tc>
        <w:tc>
          <w:tcPr>
            <w:tcW w:w="3260" w:type="dxa"/>
          </w:tcPr>
          <w:p w:rsidR="00A66403" w:rsidRDefault="00A66403">
            <w:pPr>
              <w:pStyle w:val="affc"/>
              <w:spacing w:line="276" w:lineRule="auto"/>
              <w:rPr>
                <w:rFonts w:ascii="Times New Roman" w:hAnsi="Times New Roman"/>
                <w:sz w:val="28"/>
                <w:szCs w:val="28"/>
              </w:rPr>
            </w:pPr>
          </w:p>
          <w:p w:rsidR="00A66403" w:rsidRDefault="00A66403">
            <w:pPr>
              <w:pStyle w:val="affc"/>
              <w:spacing w:line="276" w:lineRule="auto"/>
              <w:rPr>
                <w:rFonts w:ascii="Times New Roman" w:hAnsi="Times New Roman"/>
                <w:sz w:val="28"/>
                <w:szCs w:val="28"/>
              </w:rPr>
            </w:pPr>
          </w:p>
          <w:p w:rsidR="00A66403" w:rsidRDefault="00A66403">
            <w:pPr>
              <w:pStyle w:val="affc"/>
              <w:spacing w:line="276" w:lineRule="auto"/>
              <w:rPr>
                <w:rFonts w:ascii="Times New Roman" w:hAnsi="Times New Roman"/>
                <w:sz w:val="28"/>
                <w:szCs w:val="28"/>
              </w:rPr>
            </w:pPr>
            <w:r>
              <w:rPr>
                <w:rFonts w:ascii="Times New Roman" w:hAnsi="Times New Roman"/>
                <w:sz w:val="28"/>
                <w:szCs w:val="28"/>
              </w:rPr>
              <w:t xml:space="preserve">              А.Н. Черненко</w:t>
            </w:r>
          </w:p>
        </w:tc>
      </w:tr>
    </w:tbl>
    <w:p w:rsidR="00A66403" w:rsidRDefault="00A66403" w:rsidP="00A66403">
      <w:pPr>
        <w:jc w:val="both"/>
        <w:rPr>
          <w:color w:val="000000"/>
          <w:sz w:val="16"/>
          <w:szCs w:val="16"/>
        </w:rPr>
      </w:pPr>
      <w:r>
        <w:rPr>
          <w:color w:val="000000"/>
          <w:sz w:val="16"/>
          <w:szCs w:val="16"/>
        </w:rPr>
        <w:t xml:space="preserve">Постановление вносит:                             </w:t>
      </w:r>
    </w:p>
    <w:p w:rsidR="00A66403" w:rsidRDefault="00A66403" w:rsidP="00A66403">
      <w:pPr>
        <w:jc w:val="both"/>
        <w:rPr>
          <w:color w:val="000000"/>
          <w:sz w:val="16"/>
          <w:szCs w:val="16"/>
        </w:rPr>
      </w:pPr>
      <w:r>
        <w:rPr>
          <w:color w:val="000000"/>
          <w:sz w:val="16"/>
          <w:szCs w:val="16"/>
        </w:rPr>
        <w:t>отдел  архитектуры, градостроительства</w:t>
      </w:r>
    </w:p>
    <w:p w:rsidR="00A66403" w:rsidRDefault="00A66403" w:rsidP="00A66403">
      <w:pPr>
        <w:jc w:val="both"/>
        <w:rPr>
          <w:color w:val="000000"/>
          <w:sz w:val="16"/>
          <w:szCs w:val="16"/>
        </w:rPr>
      </w:pPr>
      <w:r>
        <w:rPr>
          <w:color w:val="000000"/>
          <w:sz w:val="16"/>
          <w:szCs w:val="16"/>
        </w:rPr>
        <w:t xml:space="preserve">и земельно-имущественных отношений 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7F54E9"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7F54E9" w:rsidRPr="007F54E9">
        <w:rPr>
          <w:rFonts w:eastAsia="Times New Roman"/>
          <w:b/>
          <w:szCs w:val="24"/>
        </w:rPr>
        <w:t>«Выдача справки об отсутствии (наличии) задолженности по арендной плате за земельный участок»</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F5701E">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285F5F" w:rsidRPr="00285F5F">
        <w:t>«Выдача справки об отсутствии (наличии) задолженности по арендной плате за земельный участок»</w:t>
      </w:r>
      <w:bookmarkStart w:id="0" w:name="_GoBack"/>
      <w:bookmarkEnd w:id="0"/>
      <w:r w:rsidR="007F54E9">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B9617E" w:rsidRPr="00B9617E" w:rsidRDefault="00B9617E" w:rsidP="00B9617E">
      <w:pPr>
        <w:widowControl w:val="0"/>
        <w:tabs>
          <w:tab w:val="left" w:pos="7035"/>
        </w:tabs>
        <w:ind w:firstLine="706"/>
        <w:jc w:val="both"/>
        <w:rPr>
          <w:bCs/>
        </w:rPr>
      </w:pPr>
      <w:r>
        <w:rPr>
          <w:bCs/>
        </w:rPr>
        <w:t xml:space="preserve">2.1. </w:t>
      </w:r>
      <w:r w:rsidRPr="00B9617E">
        <w:rPr>
          <w:bCs/>
        </w:rPr>
        <w:t>Получателями муниципальной услуги являются физические лица, юридические лица и индивидуальные предприниматели, являющиеся арендаторами земельных участков, обратившиеся с письменным заявлением, поданным лично или через законного представителя (далее – заявители).</w:t>
      </w:r>
    </w:p>
    <w:p w:rsidR="007C650A" w:rsidRPr="00A772C7" w:rsidRDefault="007F54E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7F54E9">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7F54E9">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7F54E9">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D604E6" w:rsidRPr="009D1A29"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3.4. </w:t>
      </w:r>
      <w:r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roofErr w:type="gramEnd"/>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Pr>
          <w:rFonts w:eastAsia="Times New Roman"/>
          <w:lang w:eastAsia="ar-SA"/>
        </w:rPr>
        <w:t>Семикаракорского</w:t>
      </w:r>
      <w:r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Pr="009D1A29">
        <w:rPr>
          <w:rFonts w:eastAsia="Times New Roman"/>
          <w:lang w:eastAsia="ar-SA"/>
        </w:rPr>
        <w:lastRenderedPageBreak/>
        <w:t xml:space="preserve">письменной информации по вопросам предоставления </w:t>
      </w:r>
      <w:proofErr w:type="gramStart"/>
      <w:r w:rsidRPr="009D1A29">
        <w:rPr>
          <w:rFonts w:eastAsia="Times New Roman"/>
          <w:lang w:eastAsia="ar-SA"/>
        </w:rPr>
        <w:t>услуги</w:t>
      </w:r>
      <w:proofErr w:type="gramEnd"/>
      <w:r w:rsidRPr="009D1A29">
        <w:rPr>
          <w:rFonts w:eastAsia="Times New Roman"/>
          <w:lang w:eastAsia="ar-SA"/>
        </w:rPr>
        <w:t xml:space="preserve"> либо назначает другое удобное для заявителя время для устного информирования.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Письменный от</w:t>
      </w:r>
      <w:r>
        <w:rPr>
          <w:rFonts w:eastAsia="Times New Roman"/>
          <w:lang w:eastAsia="ar-SA"/>
        </w:rPr>
        <w:t>вет на обращение подписывается г</w:t>
      </w:r>
      <w:r w:rsidRPr="009D1A29">
        <w:rPr>
          <w:rFonts w:eastAsia="Times New Roman"/>
          <w:lang w:eastAsia="ar-SA"/>
        </w:rPr>
        <w:t xml:space="preserve">лавой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          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          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1) круг заявителей;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4) срок предоставления муниципальной услуги;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5) исчерпывающий перечень оснований для приостановления или отказа в предоставлении муниципальной услуги; </w:t>
      </w:r>
    </w:p>
    <w:p w:rsidR="00ED63C5" w:rsidRP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 xml:space="preserve">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63C5" w:rsidRDefault="00ED63C5" w:rsidP="00ED63C5">
      <w:pPr>
        <w:suppressAutoHyphens/>
        <w:autoSpaceDE w:val="0"/>
        <w:autoSpaceDN w:val="0"/>
        <w:adjustRightInd w:val="0"/>
        <w:jc w:val="both"/>
        <w:rPr>
          <w:rFonts w:eastAsia="Times New Roman"/>
          <w:lang w:eastAsia="ar-SA"/>
        </w:rPr>
      </w:pPr>
      <w:r w:rsidRPr="00ED63C5">
        <w:rPr>
          <w:rFonts w:eastAsia="Times New Roman"/>
          <w:lang w:eastAsia="ar-SA"/>
        </w:rPr>
        <w:t>7) формы заявлений (уведомлений, сообщений), используемые при предоставлении муниципальной услуги.</w:t>
      </w:r>
    </w:p>
    <w:p w:rsidR="00ED63C5" w:rsidRDefault="00ED63C5" w:rsidP="00D604E6">
      <w:pPr>
        <w:suppressAutoHyphens/>
        <w:autoSpaceDE w:val="0"/>
        <w:autoSpaceDN w:val="0"/>
        <w:adjustRightInd w:val="0"/>
        <w:jc w:val="both"/>
        <w:rPr>
          <w:rFonts w:eastAsia="Times New Roman"/>
          <w:lang w:eastAsia="ar-SA"/>
        </w:rPr>
      </w:pPr>
    </w:p>
    <w:p w:rsidR="00D604E6" w:rsidRDefault="00D604E6" w:rsidP="00D604E6">
      <w:pPr>
        <w:suppressAutoHyphens/>
        <w:autoSpaceDE w:val="0"/>
        <w:autoSpaceDN w:val="0"/>
        <w:adjustRightInd w:val="0"/>
        <w:jc w:val="both"/>
        <w:rPr>
          <w:rFonts w:eastAsia="Times New Roman"/>
          <w:lang w:eastAsia="ar-SA"/>
        </w:rPr>
      </w:pPr>
      <w:r>
        <w:rPr>
          <w:rFonts w:eastAsia="Times New Roman"/>
          <w:lang w:eastAsia="ar-SA"/>
        </w:rPr>
        <w:t xml:space="preserve">                    </w:t>
      </w:r>
    </w:p>
    <w:p w:rsidR="007C19B7" w:rsidRPr="00A772C7" w:rsidRDefault="003643FE" w:rsidP="00ED63C5">
      <w:pPr>
        <w:suppressAutoHyphens/>
        <w:autoSpaceDE w:val="0"/>
        <w:autoSpaceDN w:val="0"/>
        <w:adjustRightInd w:val="0"/>
        <w:jc w:val="both"/>
        <w:rPr>
          <w:b/>
        </w:rPr>
      </w:pPr>
      <w:r>
        <w:rPr>
          <w:rFonts w:eastAsia="Times New Roman"/>
          <w:lang w:eastAsia="ar-SA"/>
        </w:rPr>
        <w:lastRenderedPageBreak/>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B9617E" w:rsidRPr="00B9617E">
        <w:t xml:space="preserve">«Выдача </w:t>
      </w:r>
      <w:r w:rsidR="00B8222C">
        <w:t>справки об отсутствии (наличии) задолженности по арендной плате за земельный участок</w:t>
      </w:r>
      <w:r w:rsidR="00B9617E" w:rsidRPr="00B9617E">
        <w:t>»</w:t>
      </w:r>
      <w:r w:rsidRPr="00A0571C">
        <w:rPr>
          <w:lang w:eastAsia="en-US"/>
        </w:rPr>
        <w:t>.</w:t>
      </w:r>
    </w:p>
    <w:p w:rsidR="00E814F0" w:rsidRPr="00A772C7" w:rsidRDefault="00D16D13"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D63C5" w:rsidRDefault="00ED63C5" w:rsidP="00ED63C5">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C19B7" w:rsidRDefault="00ED63C5" w:rsidP="00ED63C5">
      <w:pPr>
        <w:widowControl w:val="0"/>
        <w:autoSpaceDE w:val="0"/>
        <w:autoSpaceDN w:val="0"/>
        <w:adjustRightInd w:val="0"/>
        <w:jc w:val="both"/>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CA3373" w:rsidRDefault="00D16D13" w:rsidP="00B9617E">
      <w:pPr>
        <w:autoSpaceDE w:val="0"/>
        <w:autoSpaceDN w:val="0"/>
        <w:adjustRightInd w:val="0"/>
        <w:jc w:val="both"/>
        <w:rPr>
          <w:rFonts w:eastAsiaTheme="minorHAnsi"/>
          <w:lang w:eastAsia="en-US"/>
        </w:rPr>
      </w:pPr>
      <w:r>
        <w:rPr>
          <w:rFonts w:eastAsiaTheme="minorHAnsi"/>
          <w:lang w:eastAsia="en-US"/>
        </w:rPr>
        <w:t xml:space="preserve">         </w:t>
      </w:r>
      <w:r w:rsidR="00CA3373" w:rsidRPr="00CA3373">
        <w:rPr>
          <w:rFonts w:eastAsiaTheme="minorHAnsi"/>
          <w:lang w:eastAsia="en-US"/>
        </w:rPr>
        <w:t>Выдача заявителю  справки об отсутствии (наличии) задолженности по арен</w:t>
      </w:r>
      <w:r>
        <w:rPr>
          <w:rFonts w:eastAsiaTheme="minorHAnsi"/>
          <w:lang w:eastAsia="en-US"/>
        </w:rPr>
        <w:t>дной плате за земельный участок</w:t>
      </w:r>
      <w:r w:rsidR="00CA3373" w:rsidRPr="00CA3373">
        <w:rPr>
          <w:rFonts w:eastAsiaTheme="minorHAnsi"/>
          <w:lang w:eastAsia="en-US"/>
        </w:rPr>
        <w:t>.</w:t>
      </w:r>
    </w:p>
    <w:p w:rsidR="00C042E9" w:rsidRDefault="00D16D13"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CA3373" w:rsidP="00E80D1F">
      <w:pPr>
        <w:autoSpaceDE w:val="0"/>
        <w:autoSpaceDN w:val="0"/>
        <w:adjustRightInd w:val="0"/>
        <w:ind w:left="706"/>
        <w:rPr>
          <w:bCs/>
        </w:rPr>
      </w:pPr>
      <w:r>
        <w:rPr>
          <w:bCs/>
        </w:rPr>
        <w:t>5</w:t>
      </w:r>
      <w:r w:rsidR="00E80D1F" w:rsidRPr="00E80D1F">
        <w:rPr>
          <w:bCs/>
        </w:rPr>
        <w:t xml:space="preserve"> рабочих дней</w:t>
      </w:r>
    </w:p>
    <w:p w:rsidR="00E166C8" w:rsidRPr="00E166C8" w:rsidRDefault="00D16D13"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716310" w:rsidRDefault="00716310" w:rsidP="00716310">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716310"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716310" w:rsidRDefault="00716310" w:rsidP="00716310">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w:t>
      </w:r>
      <w:r>
        <w:rPr>
          <w:rFonts w:eastAsiaTheme="minorHAnsi"/>
          <w:lang w:eastAsia="en-US"/>
        </w:rPr>
        <w:t xml:space="preserve">012 N 1376 </w:t>
      </w:r>
      <w:r w:rsidRPr="008E7B53">
        <w:rPr>
          <w:rFonts w:eastAsiaTheme="minorHAnsi"/>
          <w:lang w:eastAsia="en-US"/>
        </w:rPr>
        <w:t xml:space="preserve">"Об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716310" w:rsidRDefault="00716310" w:rsidP="00716310">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w:t>
      </w:r>
      <w:r w:rsidRPr="008E7B53">
        <w:rPr>
          <w:rFonts w:eastAsiaTheme="minorHAnsi"/>
          <w:lang w:eastAsia="en-US"/>
        </w:rPr>
        <w:lastRenderedPageBreak/>
        <w:t>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716310" w:rsidRPr="00B754E2"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716310" w:rsidRDefault="00716310" w:rsidP="0071631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716310" w:rsidRDefault="00716310" w:rsidP="00716310">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716310" w:rsidRDefault="00716310" w:rsidP="00716310">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716310" w:rsidRDefault="00716310" w:rsidP="00716310">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D16D13"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6.1.Для получения услуги </w:t>
      </w:r>
      <w:r w:rsidR="00B8222C" w:rsidRPr="00B8222C">
        <w:rPr>
          <w:rFonts w:eastAsiaTheme="minorHAnsi"/>
          <w:lang w:eastAsia="en-US"/>
        </w:rPr>
        <w:t>«Выдача справки об отсутствии (наличии) задолженности по арендной плате за земельный участок</w:t>
      </w:r>
      <w:proofErr w:type="gramStart"/>
      <w:r w:rsidR="00B8222C" w:rsidRPr="00B8222C">
        <w:rPr>
          <w:rFonts w:eastAsiaTheme="minorHAnsi"/>
          <w:lang w:eastAsia="en-US"/>
        </w:rPr>
        <w:t>»</w:t>
      </w:r>
      <w:r w:rsidR="00F668F9" w:rsidRPr="00F668F9">
        <w:rPr>
          <w:rFonts w:eastAsiaTheme="minorHAnsi"/>
          <w:lang w:eastAsia="en-US"/>
        </w:rPr>
        <w:t>п</w:t>
      </w:r>
      <w:proofErr w:type="gramEnd"/>
      <w:r w:rsidR="00F668F9" w:rsidRPr="00F668F9">
        <w:rPr>
          <w:rFonts w:eastAsiaTheme="minorHAnsi"/>
          <w:lang w:eastAsia="en-US"/>
        </w:rPr>
        <w:t xml:space="preserve">редоставляются следующие документы: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lastRenderedPageBreak/>
        <w:t xml:space="preserve">1.Заявление.  Оригинал </w:t>
      </w:r>
      <w:r>
        <w:rPr>
          <w:rFonts w:eastAsiaTheme="minorHAnsi"/>
          <w:lang w:eastAsia="en-US"/>
        </w:rPr>
        <w:t>–</w:t>
      </w:r>
      <w:r w:rsidRPr="00B8222C">
        <w:rPr>
          <w:rFonts w:eastAsiaTheme="minorHAnsi"/>
          <w:lang w:eastAsia="en-US"/>
        </w:rPr>
        <w:t xml:space="preserve"> 1</w:t>
      </w:r>
      <w:r>
        <w:rPr>
          <w:rFonts w:eastAsiaTheme="minorHAnsi"/>
          <w:lang w:eastAsia="en-US"/>
        </w:rPr>
        <w:t xml:space="preserve"> (приложение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2.Документ, удостоверяющий  личность заявителя или представителя заявителя.  Копия при предъявлении оригинала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2.2. Временное удостоверение личности (для граждан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2.4. Разрешение на временное проживание (для лиц без гражданства)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2.5. Вид на жительство (для лиц без гражданства)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2.6. Удостоверение беженца в Российской Федерации (для беженцев)</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2.8. Свидетельство о предоставлении временного убежища на территории Российской Федерации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2.9. Свидетельство о рождении (для лиц, не достигших возраста 14 лет)</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 Для представителей физического лица:</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3.1.1. Доверенность, оформленная в установленном законом порядке, на представление интересов заявителя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3.1.2. Свидетельство о рождении</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3.1.3. Акт органа опеки и попечительства о назначении опекуна или попечителя</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3.2. Для представителей юридического лица: </w:t>
      </w:r>
    </w:p>
    <w:p w:rsidR="00B8222C" w:rsidRPr="00B8222C" w:rsidRDefault="00B8222C" w:rsidP="00B8222C">
      <w:pPr>
        <w:autoSpaceDE w:val="0"/>
        <w:autoSpaceDN w:val="0"/>
        <w:adjustRightInd w:val="0"/>
        <w:jc w:val="both"/>
        <w:rPr>
          <w:rFonts w:eastAsiaTheme="minorHAnsi"/>
          <w:lang w:eastAsia="en-US"/>
        </w:rPr>
      </w:pPr>
      <w:r w:rsidRPr="00B8222C">
        <w:rPr>
          <w:rFonts w:eastAsiaTheme="minorHAnsi"/>
          <w:lang w:eastAsia="en-US"/>
        </w:rPr>
        <w:t>3.2.1. Доверенность, оформленная в установленном законом порядке, на представление интересов заявителя</w:t>
      </w:r>
    </w:p>
    <w:p w:rsidR="00B8222C" w:rsidRDefault="00B8222C" w:rsidP="00B8222C">
      <w:pPr>
        <w:autoSpaceDE w:val="0"/>
        <w:autoSpaceDN w:val="0"/>
        <w:adjustRightInd w:val="0"/>
        <w:jc w:val="both"/>
        <w:rPr>
          <w:rFonts w:eastAsiaTheme="minorHAnsi"/>
          <w:lang w:eastAsia="en-US"/>
        </w:rPr>
      </w:pPr>
      <w:r w:rsidRPr="00B8222C">
        <w:rPr>
          <w:rFonts w:eastAsiaTheme="minorHAnsi"/>
          <w:lang w:eastAsia="en-US"/>
        </w:rPr>
        <w:t xml:space="preserve">3.2.2. </w:t>
      </w:r>
      <w:proofErr w:type="gramStart"/>
      <w:r w:rsidRPr="00B8222C">
        <w:rPr>
          <w:rFonts w:eastAsiaTheme="minorHAnsi"/>
          <w:lang w:eastAsia="en-US"/>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roofErr w:type="gramEnd"/>
    </w:p>
    <w:p w:rsidR="00600F03" w:rsidRPr="00E80D1F" w:rsidRDefault="00600F03" w:rsidP="00B8222C">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3936" w:rsidRPr="00533936" w:rsidRDefault="00B8222C" w:rsidP="00533936">
      <w:pPr>
        <w:autoSpaceDE w:val="0"/>
        <w:autoSpaceDN w:val="0"/>
        <w:adjustRightInd w:val="0"/>
        <w:jc w:val="both"/>
        <w:rPr>
          <w:rFonts w:eastAsiaTheme="minorHAnsi"/>
          <w:lang w:eastAsia="en-US"/>
        </w:rPr>
      </w:pPr>
      <w:r>
        <w:rPr>
          <w:rFonts w:eastAsiaTheme="minorHAnsi"/>
          <w:lang w:eastAsia="en-US"/>
        </w:rPr>
        <w:t xml:space="preserve">          Нет.</w:t>
      </w:r>
    </w:p>
    <w:p w:rsidR="007C19B7" w:rsidRPr="00A772C7" w:rsidRDefault="00D16D1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.1. Заявление подано лицом, не имеющим на это полномочий.</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.2. Фамилии, имена, отчества заявителей написаны не полностью.</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37108F" w:rsidRPr="00053AE2" w:rsidRDefault="0037108F" w:rsidP="0037108F">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37108F" w:rsidRPr="00053AE2"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37108F" w:rsidRDefault="0037108F" w:rsidP="0037108F">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37108F" w:rsidRDefault="0037108F" w:rsidP="0037108F">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D16D13" w:rsidP="008311A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D16D13"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D16D13"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37108F" w:rsidRDefault="0037108F" w:rsidP="00A772C7">
      <w:pPr>
        <w:widowControl w:val="0"/>
        <w:jc w:val="both"/>
        <w:rPr>
          <w:rFonts w:eastAsiaTheme="minorHAnsi"/>
          <w:lang w:eastAsia="en-US"/>
        </w:rPr>
      </w:pPr>
      <w:r w:rsidRPr="0037108F">
        <w:rPr>
          <w:rFonts w:eastAsiaTheme="minorHAnsi"/>
          <w:lang w:eastAsia="en-US"/>
        </w:rPr>
        <w:t xml:space="preserve">          Муниципальная услуга предоставляется бесплатно. 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D16D13"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D16D13"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37108F" w:rsidRPr="003F45A2" w:rsidRDefault="0037108F" w:rsidP="0037108F">
      <w:pPr>
        <w:autoSpaceDE w:val="0"/>
        <w:autoSpaceDN w:val="0"/>
        <w:adjustRightInd w:val="0"/>
        <w:jc w:val="both"/>
        <w:rPr>
          <w:rFonts w:eastAsiaTheme="minorHAnsi"/>
          <w:lang w:eastAsia="en-US"/>
        </w:rPr>
      </w:pPr>
      <w:r>
        <w:rPr>
          <w:rFonts w:eastAsiaTheme="minorHAnsi"/>
          <w:lang w:eastAsia="en-US"/>
        </w:rPr>
        <w:t xml:space="preserve">          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w:t>
      </w:r>
      <w:r w:rsidRPr="003F45A2">
        <w:rPr>
          <w:rFonts w:eastAsiaTheme="minorHAnsi"/>
          <w:lang w:eastAsia="en-US"/>
        </w:rPr>
        <w:t>должностным лицом, ответственно</w:t>
      </w:r>
      <w:r>
        <w:rPr>
          <w:rFonts w:eastAsiaTheme="minorHAnsi"/>
          <w:lang w:eastAsia="en-US"/>
        </w:rPr>
        <w:t xml:space="preserve">го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7108F" w:rsidRDefault="0037108F" w:rsidP="0037108F">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w:t>
      </w:r>
      <w:r>
        <w:rPr>
          <w:rFonts w:eastAsiaTheme="minorHAnsi"/>
          <w:lang w:eastAsia="en-US"/>
        </w:rPr>
        <w:lastRenderedPageBreak/>
        <w:t>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37108F" w:rsidRDefault="0037108F" w:rsidP="0037108F">
      <w:pPr>
        <w:autoSpaceDE w:val="0"/>
        <w:autoSpaceDN w:val="0"/>
        <w:adjustRightInd w:val="0"/>
        <w:ind w:firstLine="706"/>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F77E0E" w:rsidRPr="00F77E0E" w:rsidRDefault="00F77E0E" w:rsidP="00F77E0E">
      <w:pPr>
        <w:autoSpaceDE w:val="0"/>
        <w:autoSpaceDN w:val="0"/>
        <w:adjustRightInd w:val="0"/>
        <w:ind w:firstLine="706"/>
        <w:jc w:val="both"/>
        <w:rPr>
          <w:b/>
          <w:color w:val="000000"/>
        </w:rPr>
      </w:pPr>
      <w:r w:rsidRPr="00F77E0E">
        <w:rPr>
          <w:b/>
          <w:color w:val="000000"/>
        </w:rPr>
        <w:t xml:space="preserve">13. </w:t>
      </w:r>
      <w:proofErr w:type="gramStart"/>
      <w:r w:rsidRPr="00F77E0E">
        <w:rPr>
          <w:b/>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FC2422">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2303C0" w:rsidRPr="00D02E4B" w:rsidRDefault="002303C0" w:rsidP="002303C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2303C0" w:rsidRPr="00D02E4B" w:rsidRDefault="002303C0" w:rsidP="002303C0">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2303C0" w:rsidRPr="00D02E4B" w:rsidRDefault="002303C0" w:rsidP="002303C0">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материалов, размещаемых на стендах и сайте Администрации</w:t>
      </w:r>
      <w:r w:rsidRPr="002303C0">
        <w:rPr>
          <w:rFonts w:eastAsiaTheme="minorHAnsi"/>
          <w:lang w:eastAsia="en-US"/>
        </w:rPr>
        <w:t xml:space="preserve">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2303C0" w:rsidRPr="007A6A95" w:rsidRDefault="002303C0" w:rsidP="002303C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оборудование стульями и (или) кресельными секциями;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2303C0"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2303C0" w:rsidRPr="007A6A95" w:rsidRDefault="002303C0" w:rsidP="002303C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2303C0" w:rsidRDefault="002303C0" w:rsidP="002303C0">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2303C0"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F77E0E" w:rsidRPr="00F77E0E" w:rsidRDefault="002303C0" w:rsidP="002303C0">
      <w:pPr>
        <w:autoSpaceDE w:val="0"/>
        <w:autoSpaceDN w:val="0"/>
        <w:adjustRightInd w:val="0"/>
        <w:ind w:firstLine="706"/>
        <w:jc w:val="both"/>
        <w:rPr>
          <w:color w:val="000000"/>
        </w:rPr>
      </w:pPr>
      <w:r>
        <w:rPr>
          <w:rFonts w:eastAsiaTheme="minorHAnsi"/>
          <w:lang w:eastAsia="en-US"/>
        </w:rPr>
        <w:t xml:space="preserve"> - </w:t>
      </w:r>
      <w:r w:rsidRPr="007A6A95">
        <w:rPr>
          <w:rFonts w:eastAsiaTheme="minorHAnsi"/>
          <w:lang w:eastAsia="en-US"/>
        </w:rPr>
        <w:t>наличие системы освещения входной группы</w:t>
      </w:r>
      <w:r>
        <w:rPr>
          <w:rFonts w:eastAsiaTheme="minorHAnsi"/>
          <w:lang w:eastAsia="en-US"/>
        </w:rPr>
        <w:t>.</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2303C0" w:rsidRPr="007A6A95" w:rsidRDefault="002303C0" w:rsidP="002303C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2303C0" w:rsidRPr="007A6A95" w:rsidRDefault="002303C0" w:rsidP="002303C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2303C0" w:rsidRPr="00903A57" w:rsidRDefault="002303C0" w:rsidP="002303C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2303C0" w:rsidRPr="00903A57" w:rsidRDefault="002303C0" w:rsidP="002303C0">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EC12AE" w:rsidRPr="00EC12AE" w:rsidRDefault="00EC12AE" w:rsidP="00EC12AE">
      <w:pPr>
        <w:autoSpaceDE w:val="0"/>
        <w:autoSpaceDN w:val="0"/>
        <w:adjustRightInd w:val="0"/>
        <w:ind w:firstLine="706"/>
        <w:jc w:val="both"/>
        <w:rPr>
          <w:b/>
          <w:color w:val="000000"/>
        </w:rPr>
      </w:pPr>
      <w:r w:rsidRPr="00EC12AE">
        <w:rPr>
          <w:b/>
          <w:color w:val="000000"/>
        </w:rPr>
        <w:t>14. Показатели доступности и качества муниципальной услуги.</w:t>
      </w:r>
    </w:p>
    <w:p w:rsidR="00EC12AE" w:rsidRPr="00EC12AE" w:rsidRDefault="00EC12AE" w:rsidP="00EC12AE">
      <w:pPr>
        <w:autoSpaceDE w:val="0"/>
        <w:autoSpaceDN w:val="0"/>
        <w:adjustRightInd w:val="0"/>
        <w:ind w:firstLine="706"/>
        <w:jc w:val="both"/>
        <w:rPr>
          <w:color w:val="000000"/>
        </w:rPr>
      </w:pPr>
      <w:r w:rsidRPr="00EC12AE">
        <w:rPr>
          <w:color w:val="000000"/>
        </w:rPr>
        <w:t>14.1. Показатели доступности муниципальной услуги:</w:t>
      </w:r>
    </w:p>
    <w:p w:rsidR="00EC12AE" w:rsidRPr="00EC12AE" w:rsidRDefault="00EC12AE" w:rsidP="00EC12AE">
      <w:pPr>
        <w:autoSpaceDE w:val="0"/>
        <w:autoSpaceDN w:val="0"/>
        <w:adjustRightInd w:val="0"/>
        <w:jc w:val="both"/>
        <w:rPr>
          <w:color w:val="000000"/>
        </w:rPr>
      </w:pPr>
      <w:r>
        <w:rPr>
          <w:color w:val="000000"/>
        </w:rPr>
        <w:t xml:space="preserve">           </w:t>
      </w:r>
      <w:r w:rsidRPr="00EC12AE">
        <w:rPr>
          <w:color w:val="000000"/>
        </w:rPr>
        <w:t>- наличие административного регламента;</w:t>
      </w:r>
    </w:p>
    <w:p w:rsidR="00EC12AE" w:rsidRDefault="00EC12AE" w:rsidP="00EC12AE">
      <w:pPr>
        <w:autoSpaceDE w:val="0"/>
        <w:autoSpaceDN w:val="0"/>
        <w:adjustRightInd w:val="0"/>
        <w:ind w:firstLine="706"/>
        <w:jc w:val="both"/>
        <w:rPr>
          <w:color w:val="000000"/>
        </w:rPr>
      </w:pPr>
      <w:r>
        <w:rPr>
          <w:color w:val="000000"/>
        </w:rPr>
        <w:t xml:space="preserve"> </w:t>
      </w:r>
      <w:r w:rsidRPr="00EC12AE">
        <w:rPr>
          <w:color w:val="000000"/>
        </w:rPr>
        <w:t>- наличие информации о предоставлении муниципальной услуги на официальных сайтах Администрации Семикаракорского городского поселения: http://www.semikarakorsk-adm.ru, МАУ «МФЦ» (Официальный сайт: semikarakorsk.mfc61.ru.) в информационно-телекоммуникационной сети «Интернет»;</w:t>
      </w:r>
      <w:r>
        <w:rPr>
          <w:color w:val="000000"/>
        </w:rPr>
        <w:t xml:space="preserve">         </w:t>
      </w:r>
    </w:p>
    <w:p w:rsidR="00EC12AE" w:rsidRPr="00AB170E" w:rsidRDefault="00EC12AE" w:rsidP="00EC12A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EC12AE" w:rsidRPr="00AB170E" w:rsidRDefault="00EC12AE" w:rsidP="00EC12A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EC12AE" w:rsidRPr="00AB170E" w:rsidRDefault="00EC12AE" w:rsidP="00EC12AE">
      <w:pPr>
        <w:autoSpaceDE w:val="0"/>
        <w:autoSpaceDN w:val="0"/>
        <w:adjustRightInd w:val="0"/>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 сопровождение инвалидов, имеющих стойкие расстройства функции</w:t>
      </w:r>
    </w:p>
    <w:p w:rsidR="00EC12AE" w:rsidRPr="00AB170E" w:rsidRDefault="00EC12AE" w:rsidP="00EC12A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EC12AE" w:rsidRPr="00AB170E" w:rsidRDefault="00EC12AE" w:rsidP="00EC12AE">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EC12AE" w:rsidRDefault="00EC12AE" w:rsidP="00EC12A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EC12AE" w:rsidRPr="00AB170E" w:rsidRDefault="00EC12AE" w:rsidP="00EC12A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EC12AE" w:rsidRPr="00AB170E" w:rsidRDefault="00EC12AE" w:rsidP="00EC12A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027DD9">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027DD9" w:rsidRPr="00027DD9" w:rsidRDefault="00027DD9" w:rsidP="00027DD9">
      <w:pPr>
        <w:autoSpaceDE w:val="0"/>
        <w:autoSpaceDN w:val="0"/>
        <w:adjustRightInd w:val="0"/>
        <w:ind w:firstLine="706"/>
        <w:jc w:val="both"/>
        <w:rPr>
          <w:color w:val="000000"/>
        </w:rPr>
      </w:pPr>
      <w:r w:rsidRPr="00027DD9">
        <w:rPr>
          <w:color w:val="000000"/>
        </w:rPr>
        <w:t>14.2. Показатели качества муниципальной услуги:</w:t>
      </w:r>
    </w:p>
    <w:p w:rsidR="00027DD9" w:rsidRPr="00027DD9" w:rsidRDefault="00027DD9" w:rsidP="00027DD9">
      <w:pPr>
        <w:autoSpaceDE w:val="0"/>
        <w:autoSpaceDN w:val="0"/>
        <w:adjustRightInd w:val="0"/>
        <w:ind w:firstLine="706"/>
        <w:jc w:val="both"/>
        <w:rPr>
          <w:color w:val="000000"/>
        </w:rPr>
      </w:pPr>
      <w:r w:rsidRPr="00027DD9">
        <w:rPr>
          <w:color w:val="000000"/>
        </w:rPr>
        <w:t xml:space="preserve"> - соответствие предоставляемой муниципальной услуги требованиям</w:t>
      </w:r>
      <w:r>
        <w:rPr>
          <w:color w:val="000000"/>
        </w:rPr>
        <w:t xml:space="preserve"> </w:t>
      </w:r>
      <w:r w:rsidRPr="00027DD9">
        <w:rPr>
          <w:color w:val="000000"/>
        </w:rPr>
        <w:t>настоящего административного регламента;</w:t>
      </w:r>
    </w:p>
    <w:p w:rsidR="00027DD9" w:rsidRPr="00027DD9" w:rsidRDefault="00027DD9" w:rsidP="00027DD9">
      <w:pPr>
        <w:autoSpaceDE w:val="0"/>
        <w:autoSpaceDN w:val="0"/>
        <w:adjustRightInd w:val="0"/>
        <w:ind w:firstLine="706"/>
        <w:jc w:val="both"/>
        <w:rPr>
          <w:color w:val="000000"/>
        </w:rPr>
      </w:pPr>
      <w:r>
        <w:rPr>
          <w:color w:val="000000"/>
        </w:rPr>
        <w:t xml:space="preserve"> </w:t>
      </w:r>
      <w:r w:rsidRPr="00027DD9">
        <w:rPr>
          <w:color w:val="000000"/>
        </w:rPr>
        <w:t>- отсутствие обоснованных жалоб;</w:t>
      </w:r>
    </w:p>
    <w:p w:rsidR="00027DD9" w:rsidRPr="00027DD9" w:rsidRDefault="00027DD9" w:rsidP="00027DD9">
      <w:pPr>
        <w:autoSpaceDE w:val="0"/>
        <w:autoSpaceDN w:val="0"/>
        <w:adjustRightInd w:val="0"/>
        <w:ind w:firstLine="706"/>
        <w:jc w:val="both"/>
        <w:rPr>
          <w:color w:val="000000"/>
        </w:rPr>
      </w:pPr>
      <w:r w:rsidRPr="00027DD9">
        <w:rPr>
          <w:color w:val="000000"/>
        </w:rPr>
        <w:t xml:space="preserve"> - соблюдение сроков предоставления муниципальной услуги согласно административному регламенту.</w:t>
      </w:r>
    </w:p>
    <w:p w:rsidR="00027DD9" w:rsidRPr="00027DD9" w:rsidRDefault="00027DD9" w:rsidP="00027DD9">
      <w:pPr>
        <w:autoSpaceDE w:val="0"/>
        <w:autoSpaceDN w:val="0"/>
        <w:adjustRightInd w:val="0"/>
        <w:ind w:firstLine="706"/>
        <w:jc w:val="both"/>
        <w:rPr>
          <w:color w:val="000000"/>
        </w:rPr>
      </w:pPr>
      <w:r w:rsidRPr="00027DD9">
        <w:rPr>
          <w:color w:val="000000"/>
        </w:rPr>
        <w:t>14.3. Оценка качества и доступности предоставления муниципальной услуги должна осуществляться по следующим показателям:</w:t>
      </w:r>
    </w:p>
    <w:p w:rsidR="00027DD9" w:rsidRPr="00027DD9" w:rsidRDefault="00027DD9" w:rsidP="00027DD9">
      <w:pPr>
        <w:autoSpaceDE w:val="0"/>
        <w:autoSpaceDN w:val="0"/>
        <w:adjustRightInd w:val="0"/>
        <w:ind w:firstLine="706"/>
        <w:jc w:val="both"/>
        <w:rPr>
          <w:color w:val="000000"/>
        </w:rPr>
      </w:pPr>
      <w:r>
        <w:rPr>
          <w:color w:val="000000"/>
        </w:rPr>
        <w:t xml:space="preserve"> </w:t>
      </w:r>
      <w:r w:rsidRPr="00027DD9">
        <w:rPr>
          <w:color w:val="000000"/>
        </w:rPr>
        <w:t>- количество жалоб и обращений Заказчиков на качество и доступность</w:t>
      </w:r>
    </w:p>
    <w:p w:rsidR="00027DD9" w:rsidRPr="00027DD9" w:rsidRDefault="00027DD9" w:rsidP="00027DD9">
      <w:pPr>
        <w:autoSpaceDE w:val="0"/>
        <w:autoSpaceDN w:val="0"/>
        <w:adjustRightInd w:val="0"/>
        <w:jc w:val="both"/>
        <w:rPr>
          <w:color w:val="000000"/>
        </w:rPr>
      </w:pPr>
      <w:r w:rsidRPr="00027DD9">
        <w:rPr>
          <w:color w:val="000000"/>
        </w:rPr>
        <w:t>предоставления государственной услуги;</w:t>
      </w:r>
    </w:p>
    <w:p w:rsidR="00EC12AE" w:rsidRDefault="00027DD9" w:rsidP="00027DD9">
      <w:pPr>
        <w:autoSpaceDE w:val="0"/>
        <w:autoSpaceDN w:val="0"/>
        <w:adjustRightInd w:val="0"/>
        <w:ind w:firstLine="706"/>
        <w:jc w:val="both"/>
        <w:rPr>
          <w:color w:val="000000"/>
        </w:rPr>
      </w:pPr>
      <w:r>
        <w:rPr>
          <w:color w:val="000000"/>
        </w:rPr>
        <w:t xml:space="preserve"> </w:t>
      </w:r>
      <w:r w:rsidRPr="00027DD9">
        <w:rPr>
          <w:color w:val="000000"/>
        </w:rPr>
        <w:t>- количество удовлетворенных судебных исков по обжалованию действий по</w:t>
      </w:r>
      <w:r>
        <w:rPr>
          <w:color w:val="000000"/>
        </w:rPr>
        <w:t xml:space="preserve"> </w:t>
      </w:r>
      <w:r w:rsidRPr="00027DD9">
        <w:rPr>
          <w:color w:val="000000"/>
        </w:rPr>
        <w:t>предоставлению муниципальной услуги.</w:t>
      </w:r>
    </w:p>
    <w:p w:rsidR="007C19B7" w:rsidRPr="003E6E66" w:rsidRDefault="00115690" w:rsidP="00FC2422">
      <w:pPr>
        <w:widowControl w:val="0"/>
        <w:jc w:val="both"/>
        <w:rPr>
          <w:b/>
          <w:bCs/>
        </w:rPr>
      </w:pPr>
      <w:r>
        <w:rPr>
          <w:b/>
          <w:bCs/>
        </w:rPr>
        <w:t xml:space="preserve">         </w:t>
      </w:r>
      <w:r w:rsidR="00FC2422">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8" w:history="1">
        <w:r w:rsidRPr="002257D2">
          <w:rPr>
            <w:rStyle w:val="a3"/>
            <w:rFonts w:eastAsia="Times New Roman"/>
          </w:rPr>
          <w:t>http://www.mfc61.ru</w:t>
        </w:r>
      </w:hyperlink>
      <w:r>
        <w:rPr>
          <w:rFonts w:eastAsia="Times New Roman"/>
        </w:rPr>
        <w:t xml:space="preserve">; </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w:t>
      </w:r>
      <w:r w:rsidRPr="00B46896">
        <w:rPr>
          <w:rFonts w:eastAsia="Times New Roman"/>
        </w:rPr>
        <w:lastRenderedPageBreak/>
        <w:t xml:space="preserve">уведомления о статусе услуги в личном кабинете заявителя на </w:t>
      </w:r>
      <w:r>
        <w:rPr>
          <w:rFonts w:eastAsia="Times New Roman"/>
        </w:rPr>
        <w:t>ЕГПУ</w:t>
      </w:r>
      <w:r w:rsidRPr="00B46896">
        <w:rPr>
          <w:rFonts w:eastAsia="Times New Roman"/>
        </w:rPr>
        <w:t>.</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FC2422" w:rsidRPr="00B46896" w:rsidRDefault="00FC2422" w:rsidP="00FC2422">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FC2422" w:rsidRPr="00B46896" w:rsidRDefault="00FC2422" w:rsidP="00FC2422">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FC2422" w:rsidRPr="00B46896" w:rsidRDefault="00FC2422" w:rsidP="00FC2422">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FC2422" w:rsidRPr="00B46896" w:rsidRDefault="00FC2422" w:rsidP="00FC2422">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D84CA6"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1043D4"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D132B">
        <w:rPr>
          <w:rFonts w:eastAsiaTheme="minorHAnsi"/>
          <w:lang w:eastAsia="en-US"/>
        </w:rPr>
        <w:t>1.2</w:t>
      </w:r>
      <w:r w:rsidR="00C0099A">
        <w:rPr>
          <w:rFonts w:eastAsiaTheme="minorHAnsi"/>
          <w:lang w:eastAsia="en-US"/>
        </w:rPr>
        <w:t>.</w:t>
      </w:r>
      <w:r w:rsidR="001043D4">
        <w:rPr>
          <w:rFonts w:eastAsiaTheme="minorHAnsi"/>
          <w:lang w:eastAsia="en-US"/>
        </w:rPr>
        <w:t xml:space="preserve"> Передача д</w:t>
      </w:r>
      <w:r w:rsidR="00752D38">
        <w:rPr>
          <w:rFonts w:eastAsiaTheme="minorHAnsi"/>
          <w:lang w:eastAsia="en-US"/>
        </w:rPr>
        <w:t>окументов с МФЦ в Администрацию.</w:t>
      </w:r>
    </w:p>
    <w:p w:rsidR="007C4525" w:rsidRPr="007C4525" w:rsidRDefault="00D84CA6"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D132B">
        <w:rPr>
          <w:rFonts w:eastAsiaTheme="minorHAnsi"/>
          <w:lang w:eastAsia="en-US"/>
        </w:rPr>
        <w:t>1.3</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D84CA6" w:rsidP="007C4525">
      <w:pPr>
        <w:autoSpaceDE w:val="0"/>
        <w:autoSpaceDN w:val="0"/>
        <w:adjustRightInd w:val="0"/>
        <w:jc w:val="both"/>
        <w:rPr>
          <w:rFonts w:eastAsiaTheme="minorHAnsi"/>
          <w:lang w:eastAsia="en-US"/>
        </w:rPr>
      </w:pPr>
      <w:r>
        <w:rPr>
          <w:rFonts w:eastAsiaTheme="minorHAnsi"/>
          <w:lang w:eastAsia="en-US"/>
        </w:rPr>
        <w:t xml:space="preserve">         </w:t>
      </w:r>
      <w:r w:rsidR="007D132B">
        <w:rPr>
          <w:rFonts w:eastAsiaTheme="minorHAnsi"/>
          <w:lang w:eastAsia="en-US"/>
        </w:rPr>
        <w:t>1.4</w:t>
      </w:r>
      <w:r w:rsidR="007C4525" w:rsidRPr="007C4525">
        <w:rPr>
          <w:rFonts w:eastAsiaTheme="minorHAnsi"/>
          <w:lang w:eastAsia="en-US"/>
        </w:rPr>
        <w:t>. Оформление документов.</w:t>
      </w:r>
    </w:p>
    <w:p w:rsidR="007C4525" w:rsidRDefault="00D84CA6"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7D132B">
        <w:rPr>
          <w:rFonts w:eastAsiaTheme="minorHAnsi"/>
          <w:lang w:eastAsia="en-US"/>
        </w:rPr>
        <w:t>1.5</w:t>
      </w:r>
      <w:r w:rsidR="007C4525" w:rsidRPr="007C4525">
        <w:rPr>
          <w:rFonts w:eastAsiaTheme="minorHAnsi"/>
          <w:lang w:eastAsia="en-US"/>
        </w:rPr>
        <w:t>. Предоставление результата муниципальной услуги заявителю.</w:t>
      </w:r>
    </w:p>
    <w:p w:rsidR="007C4525" w:rsidRPr="003E6E66" w:rsidRDefault="00F354DE"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F354DE"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52D38" w:rsidRPr="007C3D02" w:rsidRDefault="00F354DE" w:rsidP="00752D38">
      <w:pPr>
        <w:autoSpaceDE w:val="0"/>
        <w:autoSpaceDN w:val="0"/>
        <w:adjustRightInd w:val="0"/>
        <w:jc w:val="both"/>
        <w:rPr>
          <w:rFonts w:eastAsiaTheme="minorHAnsi"/>
          <w:bCs/>
          <w:lang w:eastAsia="en-US"/>
        </w:rPr>
      </w:pPr>
      <w:r>
        <w:rPr>
          <w:rFonts w:eastAsiaTheme="minorHAnsi"/>
          <w:bCs/>
          <w:lang w:eastAsia="en-US"/>
        </w:rPr>
        <w:t xml:space="preserve">         </w:t>
      </w:r>
      <w:r w:rsidR="00752D38"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52D38">
        <w:rPr>
          <w:rFonts w:eastAsiaTheme="minorHAnsi"/>
          <w:bCs/>
          <w:lang w:eastAsia="en-US"/>
        </w:rPr>
        <w:t>кументов, указанных в пункте 6</w:t>
      </w:r>
      <w:r w:rsidR="00752D38" w:rsidRPr="007C3D02">
        <w:rPr>
          <w:rFonts w:eastAsiaTheme="minorHAnsi"/>
          <w:bCs/>
          <w:lang w:eastAsia="en-US"/>
        </w:rPr>
        <w:t xml:space="preserve"> раздела 2 административного регламента.</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752D38" w:rsidRPr="00CF5FF4"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752D38" w:rsidRDefault="00752D38" w:rsidP="00752D3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752D38" w:rsidRPr="00B80428" w:rsidRDefault="00752D38" w:rsidP="00752D3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w:t>
      </w:r>
      <w:r w:rsidRPr="00B80428">
        <w:rPr>
          <w:rFonts w:eastAsiaTheme="minorHAnsi"/>
          <w:bCs/>
          <w:lang w:eastAsia="en-US"/>
        </w:rPr>
        <w:lastRenderedPageBreak/>
        <w:t>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752D38" w:rsidRDefault="00752D38" w:rsidP="00752D38">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BB469D" w:rsidRPr="00FB466C" w:rsidRDefault="007D132B" w:rsidP="00752D38">
      <w:pPr>
        <w:autoSpaceDE w:val="0"/>
        <w:autoSpaceDN w:val="0"/>
        <w:adjustRightInd w:val="0"/>
        <w:jc w:val="both"/>
        <w:rPr>
          <w:rFonts w:eastAsiaTheme="minorHAnsi"/>
          <w:b/>
          <w:lang w:eastAsia="en-US"/>
        </w:rPr>
      </w:pPr>
      <w:r>
        <w:rPr>
          <w:rFonts w:eastAsiaTheme="minorHAnsi"/>
          <w:b/>
          <w:lang w:eastAsia="en-US"/>
        </w:rPr>
        <w:t xml:space="preserve">        2.2</w:t>
      </w:r>
      <w:r w:rsidR="00C0099A" w:rsidRPr="00FB466C">
        <w:rPr>
          <w:rFonts w:eastAsiaTheme="minorHAnsi"/>
          <w:b/>
          <w:lang w:eastAsia="en-US"/>
        </w:rPr>
        <w:t>.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00BE7957">
        <w:rPr>
          <w:rFonts w:eastAsiaTheme="minorHAnsi"/>
          <w:lang w:eastAsia="en-US"/>
        </w:rPr>
        <w:t xml:space="preserve"> </w:t>
      </w:r>
      <w:r w:rsidR="007D132B">
        <w:rPr>
          <w:rFonts w:eastAsiaTheme="minorHAnsi"/>
          <w:lang w:eastAsia="en-US"/>
        </w:rPr>
        <w:t xml:space="preserve">заявления </w:t>
      </w:r>
      <w:r w:rsidR="007D132B" w:rsidRPr="007D132B">
        <w:rPr>
          <w:rFonts w:eastAsiaTheme="minorHAnsi"/>
          <w:lang w:eastAsia="en-US"/>
        </w:rPr>
        <w:t>и пакета документов</w:t>
      </w:r>
      <w:r w:rsidR="00BE7957">
        <w:rPr>
          <w:rFonts w:eastAsiaTheme="minorHAnsi"/>
          <w:lang w:eastAsia="en-US"/>
        </w:rPr>
        <w:t xml:space="preserve"> </w:t>
      </w:r>
      <w:r w:rsidRPr="00C0099A">
        <w:rPr>
          <w:rFonts w:eastAsiaTheme="minorHAnsi"/>
          <w:lang w:eastAsia="en-US"/>
        </w:rPr>
        <w:t>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BE7957">
        <w:rPr>
          <w:rFonts w:eastAsiaTheme="minorHAnsi"/>
          <w:lang w:eastAsia="en-US"/>
        </w:rPr>
        <w:t xml:space="preserve"> </w:t>
      </w:r>
      <w:r>
        <w:rPr>
          <w:rFonts w:eastAsiaTheme="minorHAnsi"/>
          <w:lang w:eastAsia="en-US"/>
        </w:rPr>
        <w:t>в Администрацию Семикаракорского городского поселения.</w:t>
      </w:r>
    </w:p>
    <w:p w:rsidR="003B33FD" w:rsidRDefault="00BE7957" w:rsidP="003B33FD">
      <w:pPr>
        <w:autoSpaceDE w:val="0"/>
        <w:autoSpaceDN w:val="0"/>
        <w:adjustRightInd w:val="0"/>
        <w:jc w:val="both"/>
        <w:rPr>
          <w:rFonts w:eastAsiaTheme="minorHAnsi"/>
          <w:b/>
          <w:lang w:eastAsia="en-US"/>
        </w:rPr>
      </w:pPr>
      <w:r>
        <w:rPr>
          <w:rFonts w:eastAsiaTheme="minorHAnsi"/>
          <w:b/>
          <w:lang w:eastAsia="en-US"/>
        </w:rPr>
        <w:t xml:space="preserve">         </w:t>
      </w:r>
      <w:r w:rsidR="007D132B">
        <w:rPr>
          <w:rFonts w:eastAsiaTheme="minorHAnsi"/>
          <w:b/>
          <w:lang w:eastAsia="en-US"/>
        </w:rPr>
        <w:t>2.3</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BE7957"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BE7957"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w:t>
      </w:r>
      <w:r w:rsidR="00234B1A">
        <w:rPr>
          <w:rFonts w:eastAsiaTheme="minorHAnsi"/>
          <w:lang w:eastAsia="en-US"/>
        </w:rPr>
        <w:t>тдела на заявление об исполнении,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A21694" w:rsidRPr="00EC6FA8" w:rsidRDefault="00BE7957"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7B06F8">
        <w:rPr>
          <w:rFonts w:eastAsiaTheme="minorHAnsi"/>
          <w:b/>
          <w:bCs/>
          <w:lang w:eastAsia="en-US"/>
        </w:rPr>
        <w:t>2.4</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BE7957" w:rsidP="006D2D7E">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Pr>
          <w:rFonts w:eastAsiaTheme="minorHAnsi"/>
          <w:bCs/>
          <w:lang w:eastAsia="en-US"/>
        </w:rPr>
        <w:t xml:space="preserve"> </w:t>
      </w:r>
      <w:r w:rsidR="007B06F8">
        <w:rPr>
          <w:rFonts w:eastAsiaTheme="minorHAnsi"/>
          <w:bCs/>
          <w:lang w:eastAsia="en-US"/>
        </w:rPr>
        <w:t xml:space="preserve">справки об отсутствии (наличии) задолженности по арендной плате за земельный участок </w:t>
      </w:r>
      <w:r w:rsidR="00A21694" w:rsidRPr="0074660B">
        <w:rPr>
          <w:rFonts w:eastAsiaTheme="minorHAnsi"/>
          <w:lang w:eastAsia="en-US"/>
        </w:rPr>
        <w:t xml:space="preserve">должностное лицо </w:t>
      </w:r>
      <w:proofErr w:type="gramStart"/>
      <w:r w:rsidR="00A21694" w:rsidRPr="0074660B">
        <w:rPr>
          <w:rFonts w:eastAsiaTheme="minorHAnsi"/>
          <w:lang w:eastAsia="en-US"/>
        </w:rPr>
        <w:t>Отдела</w:t>
      </w:r>
      <w:proofErr w:type="gramEnd"/>
      <w:r w:rsidR="00A21694" w:rsidRPr="0074660B">
        <w:rPr>
          <w:rFonts w:eastAsiaTheme="minorHAnsi"/>
          <w:lang w:eastAsia="en-US"/>
        </w:rPr>
        <w:t xml:space="preserve"> уполномоченное на оформление</w:t>
      </w:r>
      <w:r>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t>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w:t>
      </w:r>
      <w:r w:rsidR="001D58EE">
        <w:rPr>
          <w:rFonts w:eastAsiaTheme="minorHAnsi"/>
          <w:lang w:eastAsia="en-US"/>
        </w:rPr>
        <w:t>роцедуры является подготовка</w:t>
      </w:r>
      <w:r>
        <w:rPr>
          <w:rFonts w:eastAsiaTheme="minorHAnsi"/>
          <w:lang w:eastAsia="en-US"/>
        </w:rPr>
        <w:t xml:space="preserve"> </w:t>
      </w:r>
      <w:r w:rsidR="007B06F8" w:rsidRPr="007B06F8">
        <w:rPr>
          <w:rFonts w:eastAsiaTheme="minorHAnsi"/>
          <w:lang w:eastAsia="en-US"/>
        </w:rPr>
        <w:t>справки об отсутствии (наличии) задолженности по арендной плате за земельный участок</w:t>
      </w:r>
      <w:r w:rsidR="007F1B9E">
        <w:rPr>
          <w:rFonts w:eastAsiaTheme="minorHAnsi"/>
          <w:lang w:eastAsia="en-US"/>
        </w:rPr>
        <w:t>.</w:t>
      </w:r>
    </w:p>
    <w:p w:rsidR="0050068A" w:rsidRPr="00EC6FA8" w:rsidRDefault="00BE7957"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BE7957"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BE7957"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BE7957"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 xml:space="preserve">3. Порядок осуществления в электронной форме, в том числе с использованием федеральной государственной информационной системы </w:t>
      </w:r>
      <w:r w:rsidR="00C01076" w:rsidRPr="00EC6FA8">
        <w:rPr>
          <w:rFonts w:eastAsiaTheme="minorHAnsi"/>
          <w:b/>
          <w:bCs/>
          <w:lang w:eastAsia="en-US"/>
        </w:rPr>
        <w:lastRenderedPageBreak/>
        <w:t>«Единый портал государственных и муниципальных услуг (функций)», следующих административных процедур:</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234B1A" w:rsidRPr="00C01076" w:rsidRDefault="00234B1A" w:rsidP="00234B1A">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234B1A" w:rsidRPr="00C01076" w:rsidRDefault="00234B1A" w:rsidP="00234B1A">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234B1A" w:rsidRPr="00C01076" w:rsidRDefault="00234B1A" w:rsidP="00234B1A">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234B1A" w:rsidRPr="00C01076"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234B1A"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7D19C0" w:rsidRDefault="00BB3E73"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007D19C0" w:rsidRPr="007D19C0">
        <w:rPr>
          <w:rFonts w:eastAsiaTheme="minorHAnsi"/>
          <w:lang w:eastAsia="en-US"/>
        </w:rPr>
        <w:t>сроках предоставления услуги осуществляется посредством ПГУ/</w:t>
      </w:r>
      <w:r w:rsidR="007D19C0">
        <w:rPr>
          <w:rFonts w:eastAsiaTheme="minorHAnsi"/>
          <w:lang w:eastAsia="en-US"/>
        </w:rPr>
        <w:t>о</w:t>
      </w:r>
      <w:r w:rsidR="007D19C0" w:rsidRPr="007D19C0">
        <w:rPr>
          <w:rFonts w:eastAsiaTheme="minorHAnsi"/>
          <w:lang w:eastAsia="en-US"/>
        </w:rPr>
        <w:t>фициального</w:t>
      </w:r>
      <w:r>
        <w:rPr>
          <w:rFonts w:eastAsiaTheme="minorHAnsi"/>
          <w:lang w:eastAsia="en-US"/>
        </w:rPr>
        <w:t xml:space="preserve"> </w:t>
      </w:r>
      <w:r w:rsidR="007D19C0" w:rsidRPr="007D19C0">
        <w:rPr>
          <w:rFonts w:eastAsiaTheme="minorHAnsi"/>
          <w:lang w:eastAsia="en-US"/>
        </w:rPr>
        <w:t xml:space="preserve">сайта Администрации </w:t>
      </w:r>
      <w:r w:rsidR="00604A2D">
        <w:rPr>
          <w:rFonts w:eastAsiaTheme="minorHAnsi"/>
          <w:lang w:eastAsia="en-US"/>
        </w:rPr>
        <w:t>Семикаракорского городского поселения</w:t>
      </w:r>
      <w:r w:rsidR="007D19C0" w:rsidRPr="007D19C0">
        <w:rPr>
          <w:rFonts w:eastAsiaTheme="minorHAnsi"/>
          <w:lang w:eastAsia="en-US"/>
        </w:rPr>
        <w:t xml:space="preserve"> в порядке, установленном </w:t>
      </w:r>
      <w:r w:rsidR="007D19C0" w:rsidRPr="00BB3E73">
        <w:rPr>
          <w:rFonts w:eastAsiaTheme="minorHAnsi"/>
          <w:lang w:eastAsia="en-US"/>
        </w:rPr>
        <w:t>в</w:t>
      </w:r>
      <w:r w:rsidR="00B16D14" w:rsidRPr="00BB3E73">
        <w:rPr>
          <w:rFonts w:eastAsiaTheme="minorHAnsi"/>
          <w:lang w:eastAsia="en-US"/>
        </w:rPr>
        <w:t xml:space="preserve"> разделе</w:t>
      </w:r>
      <w:r w:rsidR="007D19C0" w:rsidRPr="00BB3E73">
        <w:rPr>
          <w:rFonts w:eastAsiaTheme="minorHAnsi"/>
          <w:lang w:eastAsia="en-US"/>
        </w:rPr>
        <w:t xml:space="preserve"> I</w:t>
      </w:r>
      <w:r w:rsidR="007D19C0" w:rsidRPr="007D19C0">
        <w:rPr>
          <w:rFonts w:eastAsiaTheme="minorHAnsi"/>
          <w:lang w:eastAsia="en-US"/>
        </w:rPr>
        <w:t xml:space="preserve"> «Общие положения» настоящего регламента.</w:t>
      </w:r>
    </w:p>
    <w:p w:rsidR="007D19C0" w:rsidRPr="00EC6FA8" w:rsidRDefault="00BB3E73"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sidR="00234B1A">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234B1A" w:rsidRDefault="00BB3E73" w:rsidP="00234B1A">
      <w:pPr>
        <w:autoSpaceDE w:val="0"/>
        <w:autoSpaceDN w:val="0"/>
        <w:adjustRightInd w:val="0"/>
        <w:jc w:val="both"/>
        <w:rPr>
          <w:rFonts w:eastAsiaTheme="minorHAnsi"/>
          <w:lang w:eastAsia="en-US"/>
        </w:rPr>
      </w:pPr>
      <w:r>
        <w:rPr>
          <w:rFonts w:eastAsiaTheme="minorHAnsi"/>
          <w:lang w:eastAsia="en-US"/>
        </w:rPr>
        <w:t xml:space="preserve">          </w:t>
      </w:r>
      <w:r w:rsidR="00234B1A">
        <w:rPr>
          <w:rFonts w:eastAsiaTheme="minorHAnsi"/>
          <w:lang w:eastAsia="en-US"/>
        </w:rPr>
        <w:t xml:space="preserve">3.2.1. </w:t>
      </w:r>
      <w:r w:rsidR="00234B1A" w:rsidRPr="006C3997">
        <w:rPr>
          <w:rFonts w:eastAsiaTheme="minorHAnsi"/>
          <w:lang w:eastAsia="en-US"/>
        </w:rPr>
        <w:t>Формирование запроса заявителем осуществляется посредством</w:t>
      </w:r>
      <w:r w:rsidR="00234B1A">
        <w:rPr>
          <w:rFonts w:eastAsiaTheme="minorHAnsi"/>
          <w:lang w:eastAsia="en-US"/>
        </w:rPr>
        <w:t xml:space="preserve"> </w:t>
      </w:r>
      <w:r w:rsidR="00234B1A" w:rsidRPr="006C3997">
        <w:rPr>
          <w:rFonts w:eastAsiaTheme="minorHAnsi"/>
          <w:lang w:eastAsia="en-US"/>
        </w:rPr>
        <w:t>заполнения электронной формы запроса на ЕПГУ без необходимости</w:t>
      </w:r>
      <w:r w:rsidR="00234B1A">
        <w:rPr>
          <w:rFonts w:eastAsiaTheme="minorHAnsi"/>
          <w:lang w:eastAsia="en-US"/>
        </w:rPr>
        <w:t xml:space="preserve"> </w:t>
      </w:r>
      <w:r w:rsidR="00234B1A" w:rsidRPr="006C3997">
        <w:rPr>
          <w:rFonts w:eastAsiaTheme="minorHAnsi"/>
          <w:lang w:eastAsia="en-US"/>
        </w:rPr>
        <w:t xml:space="preserve">дополнительной </w:t>
      </w:r>
      <w:r w:rsidR="00234B1A">
        <w:rPr>
          <w:rFonts w:eastAsiaTheme="minorHAnsi"/>
          <w:lang w:eastAsia="en-US"/>
        </w:rPr>
        <w:t xml:space="preserve"> </w:t>
      </w:r>
      <w:r w:rsidR="00234B1A" w:rsidRPr="006C3997">
        <w:rPr>
          <w:rFonts w:eastAsiaTheme="minorHAnsi"/>
          <w:lang w:eastAsia="en-US"/>
        </w:rPr>
        <w:t>подачи документов в какой-либо иной форме.</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234B1A" w:rsidRPr="006C3997" w:rsidRDefault="00234B1A" w:rsidP="00234B1A">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lastRenderedPageBreak/>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 xml:space="preserve">государственной информационной системе «Единая система идентификации </w:t>
      </w:r>
      <w:proofErr w:type="spellStart"/>
      <w:r w:rsidRPr="006C3997">
        <w:rPr>
          <w:rFonts w:eastAsiaTheme="minorHAnsi"/>
          <w:lang w:eastAsia="en-US"/>
        </w:rPr>
        <w:t>иаутентификации</w:t>
      </w:r>
      <w:proofErr w:type="spellEnd"/>
      <w:r w:rsidRPr="006C3997">
        <w:rPr>
          <w:rFonts w:eastAsiaTheme="minorHAnsi"/>
          <w:lang w:eastAsia="en-US"/>
        </w:rPr>
        <w:t xml:space="preserve">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234B1A" w:rsidRPr="006C3997"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234B1A" w:rsidRPr="006C3997" w:rsidRDefault="00234B1A" w:rsidP="00234B1A">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234B1A" w:rsidRPr="006C3997" w:rsidRDefault="00234B1A" w:rsidP="00234B1A">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234B1A" w:rsidRPr="000C5D6B" w:rsidRDefault="00234B1A" w:rsidP="00234B1A">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234B1A" w:rsidP="00234B1A">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234B1A" w:rsidRPr="00F62D77" w:rsidRDefault="00234B1A" w:rsidP="00234B1A">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234B1A" w:rsidRPr="00F62D77" w:rsidRDefault="00234B1A" w:rsidP="00234B1A">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234B1A" w:rsidRPr="00F62D77" w:rsidRDefault="00234B1A" w:rsidP="00234B1A">
      <w:pPr>
        <w:ind w:firstLine="708"/>
        <w:jc w:val="both"/>
        <w:rPr>
          <w:color w:val="000000"/>
        </w:rPr>
      </w:pPr>
      <w:r w:rsidRPr="00F62D77">
        <w:rPr>
          <w:color w:val="000000"/>
        </w:rPr>
        <w:t>При предоставлении услуги в электронной форме заявителю направляется:</w:t>
      </w:r>
    </w:p>
    <w:p w:rsidR="00234B1A" w:rsidRPr="00F62D77" w:rsidRDefault="00234B1A" w:rsidP="00234B1A">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234B1A" w:rsidRPr="00F62D77" w:rsidRDefault="00234B1A" w:rsidP="00234B1A">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34B1A" w:rsidRPr="00F62D77" w:rsidRDefault="00234B1A" w:rsidP="00234B1A">
      <w:pPr>
        <w:ind w:firstLine="708"/>
        <w:jc w:val="both"/>
        <w:rPr>
          <w:color w:val="000000"/>
        </w:rPr>
      </w:pPr>
      <w:r w:rsidRPr="00F62D77">
        <w:rPr>
          <w:color w:val="000000"/>
        </w:rPr>
        <w:t>в) уведомление о факте получения информации, подтверждающей оплату услуги;</w:t>
      </w:r>
    </w:p>
    <w:p w:rsidR="00234B1A" w:rsidRPr="00F62D77" w:rsidRDefault="00234B1A" w:rsidP="00234B1A">
      <w:pPr>
        <w:ind w:firstLine="708"/>
        <w:jc w:val="both"/>
        <w:rPr>
          <w:color w:val="000000"/>
        </w:rPr>
      </w:pPr>
      <w:r w:rsidRPr="00F62D77">
        <w:rPr>
          <w:color w:val="000000"/>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r w:rsidRPr="00F62D77">
        <w:rPr>
          <w:color w:val="000000"/>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234B1A" w:rsidRPr="00F62D77" w:rsidRDefault="00234B1A" w:rsidP="00234B1A">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234B1A" w:rsidRPr="00F62D77" w:rsidRDefault="00234B1A" w:rsidP="00234B1A">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54EE" w:rsidRDefault="000754EE" w:rsidP="000F3331">
      <w:pPr>
        <w:autoSpaceDE w:val="0"/>
        <w:autoSpaceDN w:val="0"/>
        <w:adjustRightInd w:val="0"/>
        <w:jc w:val="both"/>
        <w:rPr>
          <w:bCs/>
        </w:rPr>
      </w:pP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34B1A" w:rsidRPr="00565DAE" w:rsidRDefault="00234B1A" w:rsidP="00234B1A">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34B1A" w:rsidRPr="00283ADC"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34B1A" w:rsidRDefault="00234B1A" w:rsidP="00234B1A">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lastRenderedPageBreak/>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D66705" w:rsidP="00BB3E73">
      <w:pPr>
        <w:widowControl w:val="0"/>
        <w:autoSpaceDE w:val="0"/>
        <w:autoSpaceDN w:val="0"/>
        <w:adjustRightInd w:val="0"/>
        <w:ind w:firstLine="540"/>
        <w:jc w:val="both"/>
        <w:rPr>
          <w:rFonts w:eastAsia="Times New Roman"/>
          <w:b/>
        </w:rPr>
      </w:pPr>
      <w:r>
        <w:rPr>
          <w:rFonts w:eastAsiaTheme="minorHAnsi"/>
          <w:lang w:eastAsia="en-US"/>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предоставлениямуниципальной услуги</w:t>
      </w:r>
      <w:r w:rsidR="00EC6FA8">
        <w:rPr>
          <w:rFonts w:eastAsia="Times New Roman"/>
          <w:b/>
        </w:rPr>
        <w:t>.</w:t>
      </w:r>
    </w:p>
    <w:p w:rsidR="00234B1A" w:rsidRPr="001B5738" w:rsidRDefault="00234B1A" w:rsidP="00234B1A">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234B1A" w:rsidRPr="001B5738" w:rsidRDefault="00234B1A" w:rsidP="00234B1A">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34B1A" w:rsidRPr="003D2CEE" w:rsidRDefault="00234B1A" w:rsidP="00234B1A">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234B1A" w:rsidRPr="003D2CEE" w:rsidRDefault="00234B1A" w:rsidP="00234B1A">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234B1A" w:rsidRPr="003D2CEE" w:rsidRDefault="00234B1A" w:rsidP="00234B1A">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34B1A" w:rsidRPr="003D2CEE" w:rsidRDefault="00234B1A" w:rsidP="00234B1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34B1A" w:rsidRPr="003D2CEE" w:rsidRDefault="00234B1A" w:rsidP="00234B1A">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532ECD" w:rsidP="00532ECD">
      <w:pPr>
        <w:widowControl w:val="0"/>
        <w:autoSpaceDE w:val="0"/>
        <w:autoSpaceDN w:val="0"/>
        <w:adjustRightInd w:val="0"/>
        <w:ind w:firstLine="540"/>
        <w:jc w:val="both"/>
        <w:rPr>
          <w:rFonts w:eastAsia="Times New Roman"/>
          <w:b/>
        </w:rPr>
      </w:pPr>
      <w:r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D343F8" w:rsidRPr="00532ECD" w:rsidRDefault="00D66705" w:rsidP="00D343F8">
      <w:pPr>
        <w:autoSpaceDE w:val="0"/>
        <w:autoSpaceDN w:val="0"/>
        <w:adjustRightInd w:val="0"/>
        <w:ind w:firstLine="142"/>
        <w:jc w:val="both"/>
        <w:rPr>
          <w:rFonts w:eastAsiaTheme="minorHAnsi"/>
          <w:lang w:eastAsia="en-US"/>
        </w:rPr>
      </w:pPr>
      <w:r>
        <w:rPr>
          <w:rFonts w:eastAsiaTheme="minorHAnsi"/>
          <w:lang w:eastAsia="en-US"/>
        </w:rPr>
        <w:t xml:space="preserve">        </w:t>
      </w:r>
      <w:r w:rsidR="00D343F8">
        <w:rPr>
          <w:rFonts w:eastAsiaTheme="minorHAnsi"/>
          <w:lang w:eastAsia="en-US"/>
        </w:rPr>
        <w:t xml:space="preserve">        </w:t>
      </w:r>
      <w:r w:rsidR="00D343F8" w:rsidRPr="00532ECD">
        <w:rPr>
          <w:rFonts w:eastAsiaTheme="minorHAnsi"/>
          <w:lang w:eastAsia="en-US"/>
        </w:rPr>
        <w:t>3.1. Должностные лица, предоставляющие муниципальную услугу, несут</w:t>
      </w:r>
      <w:r w:rsidR="00D343F8">
        <w:rPr>
          <w:rFonts w:eastAsiaTheme="minorHAnsi"/>
          <w:lang w:eastAsia="en-US"/>
        </w:rPr>
        <w:t xml:space="preserve"> </w:t>
      </w:r>
      <w:r w:rsidR="00D343F8" w:rsidRPr="00532ECD">
        <w:rPr>
          <w:rFonts w:eastAsiaTheme="minorHAnsi"/>
          <w:lang w:eastAsia="en-US"/>
        </w:rPr>
        <w:t>персональную ответственность за решения и действия (бездействия),</w:t>
      </w:r>
      <w:r w:rsidR="00D343F8">
        <w:rPr>
          <w:rFonts w:eastAsiaTheme="minorHAnsi"/>
          <w:lang w:eastAsia="en-US"/>
        </w:rPr>
        <w:t xml:space="preserve"> </w:t>
      </w:r>
      <w:r w:rsidR="00D343F8" w:rsidRPr="00532ECD">
        <w:rPr>
          <w:rFonts w:eastAsiaTheme="minorHAnsi"/>
          <w:lang w:eastAsia="en-US"/>
        </w:rPr>
        <w:t>принимаемые (осуществляемые) в ходе предоставления муниципальной услуги, а</w:t>
      </w:r>
      <w:r w:rsidR="00D343F8">
        <w:rPr>
          <w:rFonts w:eastAsiaTheme="minorHAnsi"/>
          <w:lang w:eastAsia="en-US"/>
        </w:rPr>
        <w:t xml:space="preserve"> </w:t>
      </w:r>
      <w:r w:rsidR="00D343F8" w:rsidRPr="00532ECD">
        <w:rPr>
          <w:rFonts w:eastAsiaTheme="minorHAnsi"/>
          <w:lang w:eastAsia="en-US"/>
        </w:rPr>
        <w:t>также по результатам проведенных проверок в случае выявления нарушений прав</w:t>
      </w:r>
      <w:r w:rsidR="00D343F8">
        <w:rPr>
          <w:rFonts w:eastAsiaTheme="minorHAnsi"/>
          <w:lang w:eastAsia="en-US"/>
        </w:rPr>
        <w:t xml:space="preserve"> </w:t>
      </w:r>
      <w:r w:rsidR="00D343F8" w:rsidRPr="00532ECD">
        <w:rPr>
          <w:rFonts w:eastAsiaTheme="minorHAnsi"/>
          <w:lang w:eastAsia="en-US"/>
        </w:rPr>
        <w:t>заявителей, в соответствии с действующим законодательством.</w:t>
      </w:r>
    </w:p>
    <w:p w:rsidR="00D343F8" w:rsidRPr="00532ECD" w:rsidRDefault="00D343F8" w:rsidP="00D343F8">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D343F8" w:rsidRDefault="00D343F8" w:rsidP="00D343F8">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 xml:space="preserve">контроль соблюдения требований к составу </w:t>
      </w:r>
      <w:r w:rsidRPr="00532ECD">
        <w:rPr>
          <w:rFonts w:eastAsiaTheme="minorHAnsi"/>
          <w:lang w:eastAsia="en-US"/>
        </w:rPr>
        <w:lastRenderedPageBreak/>
        <w:t>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D343F8" w:rsidRPr="001B5738" w:rsidRDefault="00D343F8" w:rsidP="00D343F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D343F8" w:rsidRPr="001B5738" w:rsidRDefault="00D343F8" w:rsidP="00D343F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B5738" w:rsidRPr="001B5738" w:rsidRDefault="003D316E" w:rsidP="00D343F8">
      <w:pPr>
        <w:autoSpaceDE w:val="0"/>
        <w:autoSpaceDN w:val="0"/>
        <w:adjustRightInd w:val="0"/>
        <w:ind w:firstLine="142"/>
        <w:jc w:val="both"/>
        <w:rPr>
          <w:rFonts w:eastAsia="Times New Roman"/>
        </w:rPr>
      </w:pPr>
      <w:r>
        <w:rPr>
          <w:rFonts w:eastAsia="Times New Roman"/>
        </w:rPr>
        <w:t xml:space="preserve"> </w:t>
      </w:r>
    </w:p>
    <w:p w:rsidR="002D778C" w:rsidRDefault="003D316E"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3D316E" w:rsidP="00532ECD">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w:t>
      </w:r>
      <w:proofErr w:type="gramStart"/>
      <w:r w:rsidR="001B5738"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roofErr w:type="gramEnd"/>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316E" w:rsidRPr="001B5738" w:rsidRDefault="003D316E" w:rsidP="003D316E">
      <w:pPr>
        <w:widowControl w:val="0"/>
        <w:autoSpaceDE w:val="0"/>
        <w:autoSpaceDN w:val="0"/>
        <w:adjustRightInd w:val="0"/>
        <w:ind w:firstLine="709"/>
        <w:jc w:val="both"/>
        <w:rPr>
          <w:rFonts w:eastAsia="Times New Roman"/>
        </w:rPr>
      </w:pPr>
      <w:proofErr w:type="gramStart"/>
      <w:r w:rsidRPr="001B5738">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B5738">
        <w:rPr>
          <w:rFonts w:eastAsia="Times New Roman"/>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16E" w:rsidRPr="001B5738" w:rsidRDefault="003D316E" w:rsidP="003D316E">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316E" w:rsidRPr="001B5738" w:rsidRDefault="003D316E" w:rsidP="003D316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D316E" w:rsidRDefault="003D316E" w:rsidP="003D316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316E" w:rsidRPr="00EC6FA8" w:rsidRDefault="003D316E" w:rsidP="003D316E">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3D316E" w:rsidRPr="001B5738" w:rsidRDefault="003D316E" w:rsidP="003D316E">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1B5738">
        <w:rPr>
          <w:rFonts w:eastAsia="Times New Roman"/>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3D316E" w:rsidRPr="001B5738" w:rsidRDefault="003D316E" w:rsidP="003D316E">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3D316E" w:rsidRPr="001B5738" w:rsidRDefault="003D316E" w:rsidP="003D316E">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316E" w:rsidRPr="001B5738" w:rsidRDefault="003D316E" w:rsidP="003D316E">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r w:rsidRPr="001B5738">
        <w:rPr>
          <w:rFonts w:eastAsia="Times New Roman"/>
        </w:rPr>
        <w:lastRenderedPageBreak/>
        <w:t>решения.</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316E" w:rsidRPr="001B5738" w:rsidRDefault="003D316E" w:rsidP="003D316E">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D316E" w:rsidRDefault="003D316E" w:rsidP="003D316E">
      <w:pPr>
        <w:rPr>
          <w:sz w:val="24"/>
          <w:szCs w:val="24"/>
        </w:rPr>
      </w:pPr>
    </w:p>
    <w:p w:rsidR="003D316E" w:rsidRDefault="003D316E" w:rsidP="003D316E">
      <w:pPr>
        <w:rPr>
          <w:sz w:val="24"/>
          <w:szCs w:val="24"/>
        </w:rPr>
      </w:pPr>
    </w:p>
    <w:p w:rsidR="003D316E" w:rsidRDefault="003D316E" w:rsidP="003D316E">
      <w:pPr>
        <w:jc w:val="both"/>
      </w:pPr>
      <w:r>
        <w:t xml:space="preserve">Заместитель главы Администрации </w:t>
      </w:r>
    </w:p>
    <w:p w:rsidR="003D316E" w:rsidRDefault="003D316E" w:rsidP="003D316E">
      <w:pPr>
        <w:jc w:val="both"/>
      </w:pPr>
      <w:r>
        <w:t xml:space="preserve">Семикаракорского городского </w:t>
      </w:r>
    </w:p>
    <w:p w:rsidR="001B5738" w:rsidRPr="001B5738" w:rsidRDefault="003D316E" w:rsidP="003D316E">
      <w:pPr>
        <w:widowControl w:val="0"/>
        <w:autoSpaceDE w:val="0"/>
        <w:autoSpaceDN w:val="0"/>
        <w:adjustRightInd w:val="0"/>
        <w:rPr>
          <w:rFonts w:eastAsia="Times New Roman"/>
          <w:b/>
        </w:rPr>
      </w:pPr>
      <w:r>
        <w:t>поселения по городскому хозяйству                                                       М.Н. Ильин</w:t>
      </w: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D30AE">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A4185B" w:rsidRDefault="001D58EE" w:rsidP="00A4185B">
      <w:pPr>
        <w:jc w:val="right"/>
        <w:rPr>
          <w:rFonts w:eastAsia="Times New Roman"/>
          <w:sz w:val="24"/>
          <w:szCs w:val="24"/>
          <w:lang w:eastAsia="zh-CN"/>
        </w:rPr>
      </w:pPr>
      <w:r w:rsidRPr="001D58EE">
        <w:rPr>
          <w:rFonts w:eastAsia="Times New Roman"/>
          <w:sz w:val="24"/>
          <w:szCs w:val="24"/>
          <w:lang w:eastAsia="zh-CN"/>
        </w:rPr>
        <w:t xml:space="preserve">«Выдача </w:t>
      </w:r>
      <w:r w:rsidR="00A4185B">
        <w:rPr>
          <w:rFonts w:eastAsia="Times New Roman"/>
          <w:sz w:val="24"/>
          <w:szCs w:val="24"/>
          <w:lang w:eastAsia="zh-CN"/>
        </w:rPr>
        <w:t>справки об отсутствии</w:t>
      </w:r>
    </w:p>
    <w:p w:rsidR="00A4185B" w:rsidRDefault="00A4185B" w:rsidP="00A4185B">
      <w:pPr>
        <w:jc w:val="right"/>
        <w:rPr>
          <w:rFonts w:eastAsia="Times New Roman"/>
          <w:sz w:val="24"/>
          <w:szCs w:val="24"/>
          <w:lang w:eastAsia="zh-CN"/>
        </w:rPr>
      </w:pPr>
      <w:r>
        <w:rPr>
          <w:rFonts w:eastAsia="Times New Roman"/>
          <w:sz w:val="24"/>
          <w:szCs w:val="24"/>
          <w:lang w:eastAsia="zh-CN"/>
        </w:rPr>
        <w:t xml:space="preserve"> (</w:t>
      </w:r>
      <w:proofErr w:type="gramStart"/>
      <w:r>
        <w:rPr>
          <w:rFonts w:eastAsia="Times New Roman"/>
          <w:sz w:val="24"/>
          <w:szCs w:val="24"/>
          <w:lang w:eastAsia="zh-CN"/>
        </w:rPr>
        <w:t>наличии</w:t>
      </w:r>
      <w:proofErr w:type="gramEnd"/>
      <w:r>
        <w:rPr>
          <w:rFonts w:eastAsia="Times New Roman"/>
          <w:sz w:val="24"/>
          <w:szCs w:val="24"/>
          <w:lang w:eastAsia="zh-CN"/>
        </w:rPr>
        <w:t>) задолженности</w:t>
      </w:r>
    </w:p>
    <w:p w:rsidR="00A4185B" w:rsidRDefault="00A4185B" w:rsidP="00A4185B">
      <w:pPr>
        <w:jc w:val="right"/>
        <w:rPr>
          <w:rFonts w:eastAsia="Times New Roman"/>
          <w:sz w:val="24"/>
          <w:szCs w:val="24"/>
          <w:lang w:eastAsia="zh-CN"/>
        </w:rPr>
      </w:pPr>
      <w:r>
        <w:rPr>
          <w:rFonts w:eastAsia="Times New Roman"/>
          <w:sz w:val="24"/>
          <w:szCs w:val="24"/>
          <w:lang w:eastAsia="zh-CN"/>
        </w:rPr>
        <w:t xml:space="preserve"> по арендной плате </w:t>
      </w:r>
      <w:proofErr w:type="gramStart"/>
      <w:r>
        <w:rPr>
          <w:rFonts w:eastAsia="Times New Roman"/>
          <w:sz w:val="24"/>
          <w:szCs w:val="24"/>
          <w:lang w:eastAsia="zh-CN"/>
        </w:rPr>
        <w:t>за</w:t>
      </w:r>
      <w:proofErr w:type="gramEnd"/>
      <w:r>
        <w:rPr>
          <w:rFonts w:eastAsia="Times New Roman"/>
          <w:sz w:val="24"/>
          <w:szCs w:val="24"/>
          <w:lang w:eastAsia="zh-CN"/>
        </w:rPr>
        <w:t xml:space="preserve"> </w:t>
      </w:r>
    </w:p>
    <w:p w:rsidR="008C5174" w:rsidRPr="00800CA2" w:rsidRDefault="00A4185B" w:rsidP="00A4185B">
      <w:pPr>
        <w:jc w:val="right"/>
        <w:rPr>
          <w:b/>
          <w:sz w:val="24"/>
          <w:szCs w:val="24"/>
        </w:rPr>
      </w:pPr>
      <w:r>
        <w:rPr>
          <w:rFonts w:eastAsia="Times New Roman"/>
          <w:sz w:val="24"/>
          <w:szCs w:val="24"/>
          <w:lang w:eastAsia="zh-CN"/>
        </w:rPr>
        <w:t>земельный участок</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4F3B" w:rsidRDefault="00284F3B" w:rsidP="00284F3B">
      <w:pPr>
        <w:jc w:val="right"/>
        <w:rPr>
          <w:rFonts w:eastAsia="Times New Roman"/>
          <w:sz w:val="24"/>
          <w:szCs w:val="24"/>
          <w:lang w:eastAsia="zh-CN"/>
        </w:rPr>
      </w:pPr>
      <w:r w:rsidRPr="001D58EE">
        <w:rPr>
          <w:rFonts w:eastAsia="Times New Roman"/>
          <w:sz w:val="24"/>
          <w:szCs w:val="24"/>
          <w:lang w:eastAsia="zh-CN"/>
        </w:rPr>
        <w:t xml:space="preserve">«Выдача </w:t>
      </w:r>
      <w:r>
        <w:rPr>
          <w:rFonts w:eastAsia="Times New Roman"/>
          <w:sz w:val="24"/>
          <w:szCs w:val="24"/>
          <w:lang w:eastAsia="zh-CN"/>
        </w:rPr>
        <w:t>справки об отсутствии</w:t>
      </w:r>
    </w:p>
    <w:p w:rsidR="00284F3B" w:rsidRDefault="00284F3B" w:rsidP="00284F3B">
      <w:pPr>
        <w:jc w:val="right"/>
        <w:rPr>
          <w:rFonts w:eastAsia="Times New Roman"/>
          <w:sz w:val="24"/>
          <w:szCs w:val="24"/>
          <w:lang w:eastAsia="zh-CN"/>
        </w:rPr>
      </w:pPr>
      <w:r>
        <w:rPr>
          <w:rFonts w:eastAsia="Times New Roman"/>
          <w:sz w:val="24"/>
          <w:szCs w:val="24"/>
          <w:lang w:eastAsia="zh-CN"/>
        </w:rPr>
        <w:t xml:space="preserve"> (</w:t>
      </w:r>
      <w:proofErr w:type="gramStart"/>
      <w:r>
        <w:rPr>
          <w:rFonts w:eastAsia="Times New Roman"/>
          <w:sz w:val="24"/>
          <w:szCs w:val="24"/>
          <w:lang w:eastAsia="zh-CN"/>
        </w:rPr>
        <w:t>наличии</w:t>
      </w:r>
      <w:proofErr w:type="gramEnd"/>
      <w:r>
        <w:rPr>
          <w:rFonts w:eastAsia="Times New Roman"/>
          <w:sz w:val="24"/>
          <w:szCs w:val="24"/>
          <w:lang w:eastAsia="zh-CN"/>
        </w:rPr>
        <w:t>) задолженности</w:t>
      </w:r>
    </w:p>
    <w:p w:rsidR="00284F3B" w:rsidRDefault="00284F3B" w:rsidP="00284F3B">
      <w:pPr>
        <w:jc w:val="right"/>
        <w:rPr>
          <w:rFonts w:eastAsia="Times New Roman"/>
          <w:sz w:val="24"/>
          <w:szCs w:val="24"/>
          <w:lang w:eastAsia="zh-CN"/>
        </w:rPr>
      </w:pPr>
      <w:r>
        <w:rPr>
          <w:rFonts w:eastAsia="Times New Roman"/>
          <w:sz w:val="24"/>
          <w:szCs w:val="24"/>
          <w:lang w:eastAsia="zh-CN"/>
        </w:rPr>
        <w:t xml:space="preserve"> по арендной плате </w:t>
      </w:r>
      <w:proofErr w:type="gramStart"/>
      <w:r>
        <w:rPr>
          <w:rFonts w:eastAsia="Times New Roman"/>
          <w:sz w:val="24"/>
          <w:szCs w:val="24"/>
          <w:lang w:eastAsia="zh-CN"/>
        </w:rPr>
        <w:t>за</w:t>
      </w:r>
      <w:proofErr w:type="gramEnd"/>
      <w:r>
        <w:rPr>
          <w:rFonts w:eastAsia="Times New Roman"/>
          <w:sz w:val="24"/>
          <w:szCs w:val="24"/>
          <w:lang w:eastAsia="zh-CN"/>
        </w:rPr>
        <w:t xml:space="preserve"> </w:t>
      </w:r>
    </w:p>
    <w:p w:rsidR="00F65C2F" w:rsidRPr="00284F3B" w:rsidRDefault="00284F3B" w:rsidP="00284F3B">
      <w:pPr>
        <w:pStyle w:val="ConsPlusNonformat"/>
        <w:widowControl/>
        <w:jc w:val="right"/>
        <w:rPr>
          <w:rFonts w:ascii="Times New Roman" w:hAnsi="Times New Roman" w:cs="Times New Roman"/>
          <w:sz w:val="24"/>
          <w:szCs w:val="24"/>
        </w:rPr>
      </w:pPr>
      <w:r w:rsidRPr="00284F3B">
        <w:rPr>
          <w:rFonts w:ascii="Times New Roman" w:hAnsi="Times New Roman" w:cs="Times New Roman"/>
          <w:sz w:val="24"/>
          <w:szCs w:val="24"/>
        </w:rPr>
        <w:t>земельный участок»</w:t>
      </w:r>
    </w:p>
    <w:p w:rsidR="00284F3B" w:rsidRDefault="00284F3B" w:rsidP="0075344A">
      <w:pPr>
        <w:ind w:firstLine="720"/>
        <w:jc w:val="center"/>
        <w:rPr>
          <w:rFonts w:eastAsia="Times New Roman"/>
          <w:lang w:eastAsia="zh-CN"/>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05079D" w:rsidRPr="0005079D" w:rsidRDefault="0005079D" w:rsidP="0005079D">
      <w:pPr>
        <w:pStyle w:val="ConsPlusNonformat"/>
        <w:jc w:val="center"/>
        <w:rPr>
          <w:rFonts w:ascii="Times New Roman" w:hAnsi="Times New Roman" w:cs="Times New Roman"/>
          <w:sz w:val="28"/>
          <w:szCs w:val="28"/>
        </w:rPr>
      </w:pPr>
      <w:r w:rsidRPr="0005079D">
        <w:rPr>
          <w:rFonts w:ascii="Times New Roman" w:hAnsi="Times New Roman" w:cs="Times New Roman"/>
          <w:sz w:val="28"/>
          <w:szCs w:val="28"/>
        </w:rPr>
        <w:t>ЗАЯВЛЕНИЕ</w:t>
      </w:r>
    </w:p>
    <w:p w:rsidR="0005079D" w:rsidRPr="0005079D" w:rsidRDefault="0005079D" w:rsidP="0005079D">
      <w:pPr>
        <w:pStyle w:val="ConsPlusNonformat"/>
        <w:rPr>
          <w:rFonts w:ascii="Times New Roman" w:hAnsi="Times New Roman" w:cs="Times New Roman"/>
          <w:sz w:val="28"/>
          <w:szCs w:val="28"/>
        </w:rPr>
      </w:pPr>
    </w:p>
    <w:p w:rsidR="0005079D" w:rsidRPr="0005079D" w:rsidRDefault="0005079D" w:rsidP="0005079D">
      <w:pPr>
        <w:pStyle w:val="ConsPlusNonformat"/>
        <w:jc w:val="center"/>
        <w:rPr>
          <w:rFonts w:ascii="Times New Roman" w:hAnsi="Times New Roman" w:cs="Times New Roman"/>
          <w:sz w:val="22"/>
          <w:szCs w:val="22"/>
        </w:rPr>
      </w:pPr>
      <w:r w:rsidRPr="0005079D">
        <w:rPr>
          <w:rFonts w:ascii="Times New Roman" w:hAnsi="Times New Roman" w:cs="Times New Roman"/>
          <w:sz w:val="28"/>
          <w:szCs w:val="28"/>
        </w:rPr>
        <w:t xml:space="preserve">Прошу Вас представить справку об отсутствии (наличии) задолженности по арендной плате за земельный участок по договору аренды №__________ </w:t>
      </w:r>
      <w:proofErr w:type="gramStart"/>
      <w:r w:rsidRPr="0005079D">
        <w:rPr>
          <w:rFonts w:ascii="Times New Roman" w:hAnsi="Times New Roman" w:cs="Times New Roman"/>
          <w:sz w:val="28"/>
          <w:szCs w:val="28"/>
        </w:rPr>
        <w:t>от</w:t>
      </w:r>
      <w:proofErr w:type="gramEnd"/>
      <w:r w:rsidRPr="0005079D">
        <w:rPr>
          <w:rFonts w:ascii="Times New Roman" w:hAnsi="Times New Roman" w:cs="Times New Roman"/>
          <w:sz w:val="28"/>
          <w:szCs w:val="28"/>
        </w:rPr>
        <w:t xml:space="preserve"> _</w:t>
      </w:r>
      <w:r>
        <w:rPr>
          <w:rFonts w:ascii="Times New Roman" w:hAnsi="Times New Roman" w:cs="Times New Roman"/>
          <w:sz w:val="28"/>
          <w:szCs w:val="28"/>
        </w:rPr>
        <w:t>____</w:t>
      </w:r>
      <w:r w:rsidRPr="0005079D">
        <w:rPr>
          <w:rFonts w:ascii="Times New Roman" w:hAnsi="Times New Roman" w:cs="Times New Roman"/>
          <w:sz w:val="28"/>
          <w:szCs w:val="28"/>
        </w:rPr>
        <w:t xml:space="preserve">____________________________________________________________ </w:t>
      </w:r>
      <w:r w:rsidRPr="0005079D">
        <w:rPr>
          <w:rFonts w:ascii="Times New Roman" w:hAnsi="Times New Roman" w:cs="Times New Roman"/>
          <w:sz w:val="22"/>
          <w:szCs w:val="22"/>
        </w:rPr>
        <w:t xml:space="preserve">(указывается </w:t>
      </w:r>
      <w:proofErr w:type="gramStart"/>
      <w:r w:rsidRPr="0005079D">
        <w:rPr>
          <w:rFonts w:ascii="Times New Roman" w:hAnsi="Times New Roman" w:cs="Times New Roman"/>
          <w:sz w:val="22"/>
          <w:szCs w:val="22"/>
        </w:rPr>
        <w:t>номер</w:t>
      </w:r>
      <w:proofErr w:type="gramEnd"/>
      <w:r w:rsidRPr="0005079D">
        <w:rPr>
          <w:rFonts w:ascii="Times New Roman" w:hAnsi="Times New Roman" w:cs="Times New Roman"/>
          <w:sz w:val="22"/>
          <w:szCs w:val="22"/>
        </w:rPr>
        <w:t xml:space="preserve"> и дата договора)</w:t>
      </w:r>
    </w:p>
    <w:p w:rsidR="0005079D" w:rsidRDefault="0005079D" w:rsidP="0005079D">
      <w:pPr>
        <w:pStyle w:val="ConsPlusNonformat"/>
        <w:jc w:val="both"/>
        <w:rPr>
          <w:rFonts w:ascii="Times New Roman" w:hAnsi="Times New Roman" w:cs="Times New Roman"/>
          <w:sz w:val="28"/>
          <w:szCs w:val="28"/>
        </w:rPr>
      </w:pPr>
      <w:proofErr w:type="gramStart"/>
      <w:r w:rsidRPr="0005079D">
        <w:rPr>
          <w:rFonts w:ascii="Times New Roman" w:hAnsi="Times New Roman" w:cs="Times New Roman"/>
          <w:sz w:val="28"/>
          <w:szCs w:val="28"/>
        </w:rPr>
        <w:t>ра</w:t>
      </w:r>
      <w:r>
        <w:rPr>
          <w:rFonts w:ascii="Times New Roman" w:hAnsi="Times New Roman" w:cs="Times New Roman"/>
          <w:sz w:val="28"/>
          <w:szCs w:val="28"/>
        </w:rPr>
        <w:t>сположенного</w:t>
      </w:r>
      <w:proofErr w:type="gramEnd"/>
      <w:r>
        <w:rPr>
          <w:rFonts w:ascii="Times New Roman" w:hAnsi="Times New Roman" w:cs="Times New Roman"/>
          <w:sz w:val="28"/>
          <w:szCs w:val="28"/>
        </w:rPr>
        <w:t xml:space="preserve"> по адресу:  </w:t>
      </w:r>
      <w:r w:rsidRPr="0005079D">
        <w:rPr>
          <w:rFonts w:ascii="Times New Roman" w:hAnsi="Times New Roman" w:cs="Times New Roman"/>
          <w:sz w:val="28"/>
          <w:szCs w:val="28"/>
        </w:rPr>
        <w:t>__________________________________</w:t>
      </w:r>
      <w:r>
        <w:rPr>
          <w:rFonts w:ascii="Times New Roman" w:hAnsi="Times New Roman" w:cs="Times New Roman"/>
          <w:sz w:val="28"/>
          <w:szCs w:val="28"/>
        </w:rPr>
        <w:t>_______</w:t>
      </w:r>
    </w:p>
    <w:p w:rsidR="0005079D" w:rsidRDefault="0005079D" w:rsidP="0005079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r w:rsidRPr="0005079D">
        <w:rPr>
          <w:rFonts w:ascii="Times New Roman" w:hAnsi="Times New Roman" w:cs="Times New Roman"/>
          <w:sz w:val="28"/>
          <w:szCs w:val="28"/>
        </w:rPr>
        <w:t xml:space="preserve">_ </w:t>
      </w:r>
    </w:p>
    <w:p w:rsidR="0005079D" w:rsidRPr="0005079D" w:rsidRDefault="0005079D" w:rsidP="0005079D">
      <w:pPr>
        <w:pStyle w:val="ConsPlusNonformat"/>
        <w:jc w:val="both"/>
        <w:rPr>
          <w:rFonts w:ascii="Times New Roman" w:hAnsi="Times New Roman" w:cs="Times New Roman"/>
          <w:sz w:val="28"/>
          <w:szCs w:val="28"/>
        </w:rPr>
      </w:pPr>
      <w:r w:rsidRPr="0005079D">
        <w:rPr>
          <w:rFonts w:ascii="Times New Roman" w:hAnsi="Times New Roman" w:cs="Times New Roman"/>
          <w:sz w:val="28"/>
          <w:szCs w:val="28"/>
        </w:rPr>
        <w:t>общей площадью (про</w:t>
      </w:r>
      <w:r>
        <w:rPr>
          <w:rFonts w:ascii="Times New Roman" w:hAnsi="Times New Roman" w:cs="Times New Roman"/>
          <w:sz w:val="28"/>
          <w:szCs w:val="28"/>
        </w:rPr>
        <w:t>тяженностью)______________ кадастровый номер</w:t>
      </w:r>
      <w:r w:rsidRPr="0005079D">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____________________________________________________</w:t>
      </w:r>
    </w:p>
    <w:p w:rsidR="0005079D" w:rsidRDefault="0005079D" w:rsidP="0005079D">
      <w:pPr>
        <w:pStyle w:val="ConsPlusNonformat"/>
        <w:rPr>
          <w:rFonts w:ascii="Times New Roman" w:hAnsi="Times New Roman" w:cs="Times New Roman"/>
          <w:sz w:val="28"/>
          <w:szCs w:val="28"/>
        </w:rPr>
      </w:pPr>
    </w:p>
    <w:p w:rsidR="0005079D" w:rsidRDefault="0005079D" w:rsidP="0005079D">
      <w:pPr>
        <w:pStyle w:val="ConsPlusNonformat"/>
        <w:rPr>
          <w:rFonts w:ascii="Times New Roman" w:hAnsi="Times New Roman" w:cs="Times New Roman"/>
          <w:sz w:val="28"/>
          <w:szCs w:val="28"/>
        </w:rPr>
      </w:pPr>
    </w:p>
    <w:p w:rsidR="0005079D" w:rsidRDefault="0005079D" w:rsidP="0005079D">
      <w:pPr>
        <w:pStyle w:val="ConsPlusNonformat"/>
        <w:rPr>
          <w:rFonts w:ascii="Times New Roman" w:hAnsi="Times New Roman" w:cs="Times New Roman"/>
          <w:sz w:val="28"/>
          <w:szCs w:val="28"/>
        </w:rPr>
      </w:pPr>
    </w:p>
    <w:p w:rsidR="0005079D" w:rsidRPr="0005079D" w:rsidRDefault="0005079D" w:rsidP="0005079D">
      <w:pPr>
        <w:pStyle w:val="ConsPlusNonformat"/>
        <w:rPr>
          <w:rFonts w:ascii="Times New Roman" w:hAnsi="Times New Roman" w:cs="Times New Roman"/>
          <w:sz w:val="28"/>
          <w:szCs w:val="28"/>
        </w:rPr>
      </w:pPr>
    </w:p>
    <w:p w:rsidR="00664887" w:rsidRPr="00664887" w:rsidRDefault="00664887" w:rsidP="0005079D">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w:t>
      </w:r>
      <w:proofErr w:type="gramStart"/>
      <w:r w:rsidRPr="00664887">
        <w:rPr>
          <w:rFonts w:ascii="Times New Roman" w:hAnsi="Times New Roman" w:cs="Times New Roman"/>
          <w:sz w:val="28"/>
          <w:szCs w:val="28"/>
        </w:rPr>
        <w:t>согласен</w:t>
      </w:r>
      <w:proofErr w:type="gramEnd"/>
      <w:r w:rsidRPr="00664887">
        <w:rPr>
          <w:rFonts w:ascii="Times New Roman" w:hAnsi="Times New Roman" w:cs="Times New Roman"/>
          <w:sz w:val="28"/>
          <w:szCs w:val="28"/>
        </w:rPr>
        <w:t xml:space="preserve">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A4185B" w:rsidRDefault="00A4185B"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4F3B" w:rsidRDefault="00284F3B" w:rsidP="00284F3B">
      <w:pPr>
        <w:autoSpaceDE w:val="0"/>
        <w:ind w:left="5103"/>
        <w:jc w:val="right"/>
        <w:rPr>
          <w:szCs w:val="24"/>
        </w:rPr>
      </w:pPr>
      <w:r>
        <w:rPr>
          <w:szCs w:val="24"/>
        </w:rPr>
        <w:lastRenderedPageBreak/>
        <w:t>Приложение № 3</w:t>
      </w:r>
    </w:p>
    <w:p w:rsidR="00284F3B" w:rsidRDefault="00284F3B" w:rsidP="00284F3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284F3B" w:rsidRDefault="00284F3B" w:rsidP="00284F3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4F3B" w:rsidRDefault="00284F3B" w:rsidP="00284F3B">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w:t>
      </w:r>
      <w:r w:rsidRPr="00054831">
        <w:rPr>
          <w:rFonts w:ascii="Times New Roman" w:hAnsi="Times New Roman" w:cs="Times New Roman"/>
          <w:sz w:val="24"/>
          <w:szCs w:val="24"/>
        </w:rPr>
        <w:t xml:space="preserve">Выдача </w:t>
      </w:r>
      <w:r>
        <w:rPr>
          <w:rFonts w:ascii="Times New Roman" w:hAnsi="Times New Roman" w:cs="Times New Roman"/>
          <w:sz w:val="24"/>
          <w:szCs w:val="24"/>
        </w:rPr>
        <w:t>справки об отсутствии (наличии)</w:t>
      </w:r>
    </w:p>
    <w:p w:rsidR="00284F3B" w:rsidRDefault="00284F3B" w:rsidP="00284F3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задолженности по арендной плате </w:t>
      </w:r>
    </w:p>
    <w:p w:rsidR="00284F3B" w:rsidRDefault="00284F3B" w:rsidP="00284F3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за земельный участок</w:t>
      </w:r>
      <w:r w:rsidRPr="00EB7678">
        <w:rPr>
          <w:rFonts w:ascii="Times New Roman" w:hAnsi="Times New Roman" w:cs="Times New Roman"/>
          <w:sz w:val="24"/>
          <w:szCs w:val="24"/>
        </w:rPr>
        <w:t>»</w:t>
      </w:r>
    </w:p>
    <w:p w:rsidR="00284F3B" w:rsidRPr="00270D89" w:rsidRDefault="003F4A2E" w:rsidP="00284F3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92" type="#_x0000_t202" style="position:absolute;left:0;text-align:left;margin-left:-4.75pt;margin-top:13pt;width:502.65pt;height:48pt;z-index:251648512;mso-width-relative:margin;mso-height-relative:margin" stroked="f">
            <v:textbox style="mso-next-textbox:#_x0000_s1092">
              <w:txbxContent>
                <w:p w:rsidR="00752D38" w:rsidRPr="00D93D6C" w:rsidRDefault="00752D38" w:rsidP="00284F3B">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752D38" w:rsidRPr="00D93D6C" w:rsidRDefault="00752D38" w:rsidP="00284F3B">
                  <w:pPr>
                    <w:jc w:val="center"/>
                    <w:rPr>
                      <w:sz w:val="24"/>
                      <w:szCs w:val="24"/>
                    </w:rPr>
                  </w:pPr>
                  <w:r w:rsidRPr="00D93D6C">
                    <w:rPr>
                      <w:rFonts w:eastAsia="Times New Roman"/>
                      <w:sz w:val="24"/>
                      <w:szCs w:val="24"/>
                    </w:rPr>
                    <w:t xml:space="preserve">  «Выдача </w:t>
                  </w:r>
                  <w:r>
                    <w:rPr>
                      <w:rFonts w:eastAsia="Times New Roman"/>
                      <w:sz w:val="24"/>
                      <w:szCs w:val="24"/>
                    </w:rPr>
                    <w:t>справки об отсутствии (наличии) задолженности по арендной плате за земельный участок</w:t>
                  </w:r>
                  <w:r w:rsidRPr="00D93D6C">
                    <w:rPr>
                      <w:rFonts w:eastAsia="Times New Roman"/>
                      <w:sz w:val="24"/>
                      <w:szCs w:val="24"/>
                    </w:rPr>
                    <w:t>»</w:t>
                  </w:r>
                </w:p>
              </w:txbxContent>
            </v:textbox>
          </v:shape>
        </w:pict>
      </w:r>
    </w:p>
    <w:p w:rsidR="00284F3B" w:rsidRPr="00270D89" w:rsidRDefault="003F4A2E" w:rsidP="00284F3B">
      <w:pPr>
        <w:autoSpaceDE w:val="0"/>
        <w:autoSpaceDN w:val="0"/>
        <w:adjustRightInd w:val="0"/>
        <w:ind w:firstLine="708"/>
        <w:jc w:val="both"/>
        <w:rPr>
          <w:color w:val="FF0000"/>
        </w:rPr>
      </w:pPr>
      <w:r w:rsidRPr="003F4A2E">
        <w:rPr>
          <w:noProof/>
          <w:color w:val="FF0000"/>
          <w:szCs w:val="24"/>
        </w:rPr>
        <w:pict>
          <v:shapetype id="_x0000_t32" coordsize="21600,21600" o:spt="32" o:oned="t" path="m,l21600,21600e" filled="f">
            <v:path arrowok="t" fillok="f" o:connecttype="none"/>
            <o:lock v:ext="edit" shapetype="t"/>
          </v:shapetype>
          <v:shape id="_x0000_s1111" type="#_x0000_t32" style="position:absolute;left:0;text-align:left;margin-left:36.4pt;margin-top:231.25pt;width:.05pt;height:64.95pt;z-index:251649536" o:connectortype="straight">
            <v:stroke endarrow="block"/>
          </v:shape>
        </w:pict>
      </w:r>
      <w:r w:rsidRPr="003F4A2E">
        <w:rPr>
          <w:noProof/>
          <w:color w:val="FF0000"/>
          <w:szCs w:val="24"/>
        </w:rPr>
        <w:pict>
          <v:shape id="_x0000_s1108" type="#_x0000_t202" style="position:absolute;left:0;text-align:left;margin-left:33.5pt;margin-top:400.85pt;width:44.85pt;height:21.75pt;z-index:251650560;mso-width-relative:margin;mso-height-relative:margin" stroked="f">
            <v:textbox style="mso-next-textbox:#_x0000_s1108">
              <w:txbxContent>
                <w:p w:rsidR="00752D38" w:rsidRDefault="00752D38" w:rsidP="00284F3B">
                  <w:pPr>
                    <w:jc w:val="center"/>
                  </w:pPr>
                </w:p>
              </w:txbxContent>
            </v:textbox>
          </v:shape>
        </w:pict>
      </w:r>
      <w:r w:rsidRPr="003F4A2E">
        <w:rPr>
          <w:noProof/>
          <w:color w:val="FF0000"/>
          <w:szCs w:val="24"/>
        </w:rPr>
        <w:pict>
          <v:shape id="_x0000_s1095" type="#_x0000_t202" style="position:absolute;left:0;text-align:left;margin-left:99.5pt;margin-top:209.95pt;width:173.1pt;height:48.75pt;z-index:251651584;mso-width-relative:margin;mso-height-relative:margin" stroked="f">
            <v:textbox style="mso-next-textbox:#_x0000_s1095">
              <w:txbxContent>
                <w:p w:rsidR="00752D38" w:rsidRPr="004A3786" w:rsidRDefault="00752D38" w:rsidP="00284F3B">
                  <w:pPr>
                    <w:jc w:val="center"/>
                    <w:rPr>
                      <w:rFonts w:eastAsia="Times New Roman"/>
                      <w:sz w:val="22"/>
                    </w:rPr>
                  </w:pPr>
                  <w:r w:rsidRPr="004A3786">
                    <w:rPr>
                      <w:rFonts w:eastAsia="Times New Roman"/>
                      <w:sz w:val="22"/>
                    </w:rPr>
                    <w:t>Необходимые документы</w:t>
                  </w:r>
                </w:p>
                <w:p w:rsidR="00752D38" w:rsidRPr="004A3786" w:rsidRDefault="00752D38" w:rsidP="00284F3B">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3F4A2E">
        <w:rPr>
          <w:noProof/>
          <w:color w:val="FF0000"/>
          <w:szCs w:val="24"/>
        </w:rPr>
        <w:pict>
          <v:shape id="_x0000_s1103" type="#_x0000_t202" style="position:absolute;left:0;text-align:left;margin-left:338.7pt;margin-top:205.85pt;width:142.8pt;height:52.85pt;z-index:251652608;mso-width-relative:margin;mso-height-relative:margin">
            <v:textbox style="mso-next-textbox:#_x0000_s1103">
              <w:txbxContent>
                <w:p w:rsidR="00752D38" w:rsidRPr="00CB2846" w:rsidRDefault="00752D38" w:rsidP="00284F3B">
                  <w:pPr>
                    <w:jc w:val="center"/>
                    <w:rPr>
                      <w:rFonts w:eastAsia="Times New Roman"/>
                      <w:sz w:val="22"/>
                    </w:rPr>
                  </w:pPr>
                  <w:r w:rsidRPr="00CB2846">
                    <w:rPr>
                      <w:rFonts w:eastAsia="Times New Roman"/>
                      <w:sz w:val="22"/>
                    </w:rPr>
                    <w:t xml:space="preserve">Отказ заявителю </w:t>
                  </w:r>
                </w:p>
                <w:p w:rsidR="00752D38" w:rsidRPr="00CB2846" w:rsidRDefault="00752D38" w:rsidP="00284F3B">
                  <w:pPr>
                    <w:jc w:val="center"/>
                    <w:rPr>
                      <w:sz w:val="22"/>
                    </w:rPr>
                  </w:pPr>
                  <w:r w:rsidRPr="00CB2846">
                    <w:rPr>
                      <w:rFonts w:eastAsia="Times New Roman"/>
                      <w:sz w:val="22"/>
                    </w:rPr>
                    <w:t>в предоставлении муниципальной услуги</w:t>
                  </w:r>
                </w:p>
              </w:txbxContent>
            </v:textbox>
          </v:shape>
        </w:pict>
      </w:r>
      <w:r w:rsidRPr="003F4A2E">
        <w:rPr>
          <w:noProof/>
          <w:color w:val="FF0000"/>
          <w:szCs w:val="24"/>
        </w:rPr>
        <w:pict>
          <v:shape id="_x0000_s1109" type="#_x0000_t32" style="position:absolute;left:0;text-align:left;margin-left:187.85pt;margin-top:100.1pt;width:0;height:17.65pt;z-index:251653632" o:connectortype="straight">
            <v:stroke endarrow="block"/>
          </v:shape>
        </w:pict>
      </w:r>
      <w:r w:rsidRPr="003F4A2E">
        <w:rPr>
          <w:noProof/>
          <w:color w:val="FF0000"/>
          <w:szCs w:val="24"/>
        </w:rPr>
        <w:pict>
          <v:shape id="_x0000_s1113" type="#_x0000_t32" style="position:absolute;left:0;text-align:left;margin-left:36.4pt;margin-top:230.6pt;width:41.95pt;height:0;flip:x;z-index:251654656" o:connectortype="straight"/>
        </w:pict>
      </w:r>
      <w:r w:rsidRPr="003F4A2E">
        <w:rPr>
          <w:noProof/>
          <w:color w:val="FF0000"/>
          <w:szCs w:val="24"/>
        </w:rPr>
        <w:pict>
          <v:shape id="_x0000_s1105" type="#_x0000_t202" style="position:absolute;left:0;text-align:left;margin-left:33.5pt;margin-top:205.85pt;width:44.85pt;height:20.25pt;z-index:251655680;mso-width-relative:margin;mso-height-relative:margin" stroked="f">
            <v:textbox style="mso-next-textbox:#_x0000_s1105">
              <w:txbxContent>
                <w:p w:rsidR="00752D38" w:rsidRPr="005D4046" w:rsidRDefault="00752D38" w:rsidP="00284F3B">
                  <w:pPr>
                    <w:jc w:val="center"/>
                    <w:rPr>
                      <w:szCs w:val="24"/>
                    </w:rPr>
                  </w:pPr>
                  <w:r>
                    <w:rPr>
                      <w:szCs w:val="24"/>
                    </w:rPr>
                    <w:t>Да</w:t>
                  </w:r>
                </w:p>
                <w:p w:rsidR="00752D38" w:rsidRDefault="00752D38" w:rsidP="00284F3B">
                  <w:pPr>
                    <w:jc w:val="center"/>
                  </w:pPr>
                </w:p>
              </w:txbxContent>
            </v:textbox>
          </v:shape>
        </w:pict>
      </w:r>
      <w:r w:rsidRPr="003F4A2E">
        <w:rPr>
          <w:noProof/>
          <w:color w:val="FF0000"/>
          <w:szCs w:val="24"/>
        </w:rPr>
        <w:pict>
          <v:shape id="_x0000_s1112" type="#_x0000_t32" style="position:absolute;left:0;text-align:left;margin-left:298.85pt;margin-top:230.6pt;width:40.25pt;height:0;z-index:251656704" o:connectortype="straight">
            <v:stroke endarrow="block"/>
          </v:shape>
        </w:pict>
      </w:r>
      <w:r w:rsidRPr="003F4A2E">
        <w:rPr>
          <w:noProof/>
          <w:color w:val="FF0000"/>
          <w:szCs w:val="24"/>
        </w:rPr>
        <w:pict>
          <v:shape id="_x0000_s1107" type="#_x0000_t202" style="position:absolute;left:0;text-align:left;margin-left:293.85pt;margin-top:205.85pt;width:44.85pt;height:20.25pt;z-index:251657728;mso-width-relative:margin;mso-height-relative:margin" stroked="f">
            <v:textbox style="mso-next-textbox:#_x0000_s1107">
              <w:txbxContent>
                <w:p w:rsidR="00752D38" w:rsidRPr="005D4046" w:rsidRDefault="00752D38" w:rsidP="00284F3B">
                  <w:pPr>
                    <w:jc w:val="center"/>
                    <w:rPr>
                      <w:szCs w:val="24"/>
                    </w:rPr>
                  </w:pPr>
                  <w:r>
                    <w:rPr>
                      <w:szCs w:val="24"/>
                    </w:rPr>
                    <w:t>Нет</w:t>
                  </w:r>
                </w:p>
                <w:p w:rsidR="00752D38" w:rsidRDefault="00752D38" w:rsidP="00284F3B">
                  <w:pPr>
                    <w:jc w:val="center"/>
                  </w:pPr>
                </w:p>
              </w:txbxContent>
            </v:textbox>
          </v:shape>
        </w:pict>
      </w:r>
      <w:r w:rsidRPr="003F4A2E">
        <w:rPr>
          <w:noProof/>
          <w:color w:val="FF0000"/>
          <w:szCs w:val="24"/>
        </w:rPr>
        <w:pict>
          <v:shape id="_x0000_s1110" type="#_x0000_t32" style="position:absolute;left:0;text-align:left;margin-left:187.85pt;margin-top:167.1pt;width:0;height:19.25pt;z-index:251658752" o:connectortype="straight">
            <v:stroke endarrow="block"/>
          </v:shape>
        </w:pict>
      </w:r>
      <w:r w:rsidRPr="003F4A2E">
        <w:rPr>
          <w:noProof/>
          <w:color w:val="FF0000"/>
          <w:szCs w:val="24"/>
        </w:rPr>
        <w:pict>
          <v:shapetype id="_x0000_t4" coordsize="21600,21600" o:spt="4" path="m10800,l,10800,10800,21600,21600,10800xe">
            <v:stroke joinstyle="miter"/>
            <v:path gradientshapeok="t" o:connecttype="rect" textboxrect="5400,5400,16200,16200"/>
          </v:shapetype>
          <v:shape id="_x0000_s1094" type="#_x0000_t4" style="position:absolute;left:0;text-align:left;margin-left:78.35pt;margin-top:186.3pt;width:220.5pt;height:90pt;z-index:251659776">
            <v:textbox style="mso-next-textbox:#_x0000_s1094">
              <w:txbxContent>
                <w:p w:rsidR="00752D38" w:rsidRPr="00003294" w:rsidRDefault="00752D38" w:rsidP="00284F3B">
                  <w:pPr>
                    <w:rPr>
                      <w:sz w:val="20"/>
                      <w:szCs w:val="20"/>
                    </w:rPr>
                  </w:pPr>
                </w:p>
              </w:txbxContent>
            </v:textbox>
          </v:shape>
        </w:pict>
      </w:r>
    </w:p>
    <w:p w:rsidR="00284F3B" w:rsidRPr="009134A3" w:rsidRDefault="003F4A2E" w:rsidP="00284F3B">
      <w:r w:rsidRPr="003F4A2E">
        <w:rPr>
          <w:noProof/>
          <w:color w:val="FF0000"/>
          <w:szCs w:val="24"/>
        </w:rPr>
        <w:pict>
          <v:shape id="_x0000_s1096" type="#_x0000_t202" style="position:absolute;margin-left:10.15pt;margin-top:101.7pt;width:471.35pt;height:49.3pt;z-index:251660800;mso-width-relative:margin;mso-height-relative:margin">
            <v:textbox style="mso-next-textbox:#_x0000_s1096">
              <w:txbxContent>
                <w:p w:rsidR="00752D38" w:rsidRPr="00D93D6C" w:rsidRDefault="00752D38" w:rsidP="00284F3B">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выдаче </w:t>
                  </w:r>
                  <w:r>
                    <w:rPr>
                      <w:rFonts w:eastAsia="Times New Roman"/>
                      <w:sz w:val="24"/>
                      <w:szCs w:val="24"/>
                    </w:rPr>
                    <w:t>справки об отсутствии (наличии) задолженности по арендной плате за земельный участок</w:t>
                  </w:r>
                </w:p>
              </w:txbxContent>
            </v:textbox>
          </v:shape>
        </w:pict>
      </w:r>
    </w:p>
    <w:p w:rsidR="00284F3B" w:rsidRDefault="00284F3B" w:rsidP="00284F3B">
      <w:pPr>
        <w:pStyle w:val="ConsPlusNonformat"/>
        <w:widowControl/>
        <w:jc w:val="both"/>
        <w:rPr>
          <w:color w:val="FF0000"/>
          <w:sz w:val="24"/>
          <w:szCs w:val="24"/>
        </w:rPr>
      </w:pPr>
    </w:p>
    <w:p w:rsidR="00284F3B" w:rsidRDefault="003F4A2E" w:rsidP="00284F3B">
      <w:pPr>
        <w:pStyle w:val="ConsPlusNonformat"/>
        <w:widowControl/>
        <w:jc w:val="both"/>
        <w:rPr>
          <w:color w:val="FF0000"/>
          <w:sz w:val="24"/>
          <w:szCs w:val="24"/>
        </w:rPr>
      </w:pPr>
      <w:r w:rsidRPr="003F4A2E">
        <w:rPr>
          <w:noProof/>
          <w:color w:val="FF0000"/>
          <w:szCs w:val="24"/>
        </w:rPr>
        <w:pict>
          <v:shape id="_x0000_s1093" type="#_x0000_t202" style="position:absolute;left:0;text-align:left;margin-left:9.8pt;margin-top:4.9pt;width:471.75pt;height:49.4pt;z-index:251661824;mso-width-relative:margin;mso-height-relative:margin">
            <v:textbox style="mso-next-textbox:#_x0000_s1093">
              <w:txbxContent>
                <w:p w:rsidR="00752D38" w:rsidRPr="00D93D6C" w:rsidRDefault="00752D38" w:rsidP="00284F3B">
                  <w:pPr>
                    <w:jc w:val="center"/>
                    <w:rPr>
                      <w:rFonts w:eastAsia="Times New Roman"/>
                      <w:sz w:val="24"/>
                      <w:szCs w:val="24"/>
                    </w:rPr>
                  </w:pPr>
                  <w:r w:rsidRPr="00D93D6C">
                    <w:rPr>
                      <w:rFonts w:eastAsia="Times New Roman"/>
                      <w:sz w:val="24"/>
                      <w:szCs w:val="24"/>
                    </w:rPr>
                    <w:t xml:space="preserve">Прием и регистрация заявления в Отделе или МФЦ  о выдаче </w:t>
                  </w:r>
                  <w:r>
                    <w:rPr>
                      <w:rFonts w:eastAsia="Times New Roman"/>
                      <w:sz w:val="24"/>
                      <w:szCs w:val="24"/>
                    </w:rPr>
                    <w:t>справки об отсутствии (наличии) задолженности по арендной плате за земельный участок</w:t>
                  </w:r>
                </w:p>
              </w:txbxContent>
            </v:textbox>
          </v:shape>
        </w:pict>
      </w: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284F3B" w:rsidRDefault="00284F3B" w:rsidP="00284F3B">
      <w:pPr>
        <w:pStyle w:val="ConsPlusNonformat"/>
        <w:widowControl/>
        <w:jc w:val="both"/>
        <w:rPr>
          <w:color w:val="FF0000"/>
          <w:sz w:val="24"/>
          <w:szCs w:val="24"/>
        </w:rPr>
      </w:pPr>
    </w:p>
    <w:p w:rsidR="00664887" w:rsidRDefault="003F4A2E" w:rsidP="0075344A">
      <w:pPr>
        <w:pStyle w:val="ConsPlusNonformat"/>
        <w:widowControl/>
        <w:jc w:val="both"/>
        <w:rPr>
          <w:color w:val="FF0000"/>
          <w:sz w:val="24"/>
          <w:szCs w:val="24"/>
        </w:rPr>
      </w:pPr>
      <w:r w:rsidRPr="003F4A2E">
        <w:rPr>
          <w:noProof/>
          <w:color w:val="FF0000"/>
          <w:szCs w:val="24"/>
          <w:lang w:eastAsia="ru-RU"/>
        </w:rPr>
        <w:pict>
          <v:shape id="_x0000_s1120" type="#_x0000_t32" style="position:absolute;left:0;text-align:left;margin-left:226.95pt;margin-top:184.85pt;width:0;height:19.15pt;z-index:251666944" o:connectortype="straight">
            <v:stroke endarrow="block"/>
          </v:shape>
        </w:pict>
      </w:r>
      <w:r w:rsidRPr="003F4A2E">
        <w:rPr>
          <w:noProof/>
          <w:color w:val="FF0000"/>
          <w:szCs w:val="24"/>
        </w:rPr>
        <w:pict>
          <v:shape id="_x0000_s1100" type="#_x0000_t202" style="position:absolute;left:0;text-align:left;margin-left:9.8pt;margin-top:204pt;width:471.3pt;height:37.2pt;z-index:251662848;mso-width-relative:margin;mso-height-relative:margin">
            <v:textbox style="mso-next-textbox:#_x0000_s1100">
              <w:txbxContent>
                <w:p w:rsidR="00752D38" w:rsidRPr="00D93D6C" w:rsidRDefault="00752D38" w:rsidP="00284F3B">
                  <w:pPr>
                    <w:jc w:val="center"/>
                    <w:rPr>
                      <w:rFonts w:eastAsia="Times New Roman"/>
                      <w:sz w:val="24"/>
                      <w:szCs w:val="24"/>
                    </w:rPr>
                  </w:pPr>
                  <w:r w:rsidRPr="00D93D6C">
                    <w:rPr>
                      <w:rFonts w:eastAsia="Times New Roman"/>
                      <w:sz w:val="24"/>
                      <w:szCs w:val="24"/>
                    </w:rPr>
                    <w:t xml:space="preserve">Выдача заявителю документов, </w:t>
                  </w:r>
                  <w:proofErr w:type="gramStart"/>
                  <w:r w:rsidRPr="00D93D6C">
                    <w:rPr>
                      <w:rFonts w:eastAsia="Times New Roman"/>
                      <w:sz w:val="24"/>
                      <w:szCs w:val="24"/>
                    </w:rPr>
                    <w:t>способом</w:t>
                  </w:r>
                  <w:proofErr w:type="gramEnd"/>
                  <w:r w:rsidRPr="00D93D6C">
                    <w:rPr>
                      <w:rFonts w:eastAsia="Times New Roman"/>
                      <w:sz w:val="24"/>
                      <w:szCs w:val="24"/>
                    </w:rPr>
                    <w:t xml:space="preserve"> указанным в заявлении</w:t>
                  </w:r>
                </w:p>
              </w:txbxContent>
            </v:textbox>
          </v:shape>
        </w:pict>
      </w:r>
      <w:r w:rsidRPr="003F4A2E">
        <w:rPr>
          <w:noProof/>
          <w:color w:val="FF0000"/>
          <w:szCs w:val="24"/>
        </w:rPr>
        <w:pict>
          <v:shape id="_x0000_s1099" type="#_x0000_t202" style="position:absolute;left:0;text-align:left;margin-left:10.6pt;margin-top:144.55pt;width:471.3pt;height:33.8pt;z-index:251663872;mso-width-relative:margin;mso-height-relative:margin">
            <v:textbox style="mso-next-textbox:#_x0000_s1099">
              <w:txbxContent>
                <w:p w:rsidR="00752D38" w:rsidRPr="00D93D6C" w:rsidRDefault="00752D38" w:rsidP="00A2610E">
                  <w:pPr>
                    <w:jc w:val="center"/>
                    <w:rPr>
                      <w:sz w:val="24"/>
                      <w:szCs w:val="24"/>
                    </w:rPr>
                  </w:pPr>
                  <w:r w:rsidRPr="00D93D6C">
                    <w:rPr>
                      <w:rFonts w:eastAsia="Times New Roman"/>
                      <w:sz w:val="24"/>
                      <w:szCs w:val="24"/>
                    </w:rPr>
                    <w:t xml:space="preserve">Подготовка </w:t>
                  </w:r>
                  <w:r>
                    <w:rPr>
                      <w:rFonts w:eastAsia="Times New Roman"/>
                      <w:sz w:val="24"/>
                      <w:szCs w:val="24"/>
                    </w:rPr>
                    <w:t>справки об отсутствии (наличии) задолженности по арендной плате за земельный участок</w:t>
                  </w:r>
                </w:p>
                <w:p w:rsidR="00752D38" w:rsidRPr="00D93D6C" w:rsidRDefault="00752D38" w:rsidP="00284F3B">
                  <w:pPr>
                    <w:jc w:val="center"/>
                    <w:rPr>
                      <w:rFonts w:eastAsia="Times New Roman"/>
                      <w:sz w:val="24"/>
                      <w:szCs w:val="24"/>
                    </w:rPr>
                  </w:pPr>
                </w:p>
              </w:txbxContent>
            </v:textbox>
          </v:shape>
        </w:pict>
      </w:r>
      <w:r w:rsidRPr="003F4A2E">
        <w:rPr>
          <w:noProof/>
          <w:color w:val="FF0000"/>
          <w:szCs w:val="24"/>
        </w:rPr>
        <w:pict>
          <v:shape id="_x0000_s1115" type="#_x0000_t32" style="position:absolute;left:0;text-align:left;margin-left:226.95pt;margin-top:125.4pt;width:0;height:19.15pt;z-index:251664896" o:connectortype="straight">
            <v:stroke endarrow="block"/>
          </v:shape>
        </w:pict>
      </w:r>
      <w:r w:rsidRPr="003F4A2E">
        <w:rPr>
          <w:noProof/>
          <w:color w:val="FF0000"/>
          <w:szCs w:val="24"/>
        </w:rPr>
        <w:pict>
          <v:shape id="_x0000_s1098" type="#_x0000_t202" style="position:absolute;left:0;text-align:left;margin-left:10.6pt;margin-top:80.4pt;width:471.3pt;height:45pt;z-index:251665920;mso-width-relative:margin;mso-height-relative:margin">
            <v:textbox style="mso-next-textbox:#_x0000_s1098">
              <w:txbxContent>
                <w:p w:rsidR="00752D38" w:rsidRPr="00D93D6C" w:rsidRDefault="00752D38" w:rsidP="00284F3B">
                  <w:pPr>
                    <w:pStyle w:val="Default"/>
                    <w:jc w:val="center"/>
                    <w:rPr>
                      <w:color w:val="auto"/>
                    </w:rPr>
                  </w:pPr>
                  <w:r w:rsidRPr="00D93D6C">
                    <w:rPr>
                      <w:bCs/>
                      <w:color w:val="auto"/>
                    </w:rPr>
                    <w:t>Принятие решения Отделом</w:t>
                  </w:r>
                </w:p>
                <w:p w:rsidR="00752D38" w:rsidRPr="00235B6D" w:rsidRDefault="00752D38" w:rsidP="00284F3B">
                  <w:pPr>
                    <w:jc w:val="center"/>
                    <w:rPr>
                      <w:szCs w:val="24"/>
                    </w:rPr>
                  </w:pPr>
                  <w:r w:rsidRPr="00D93D6C">
                    <w:rPr>
                      <w:bCs/>
                      <w:sz w:val="24"/>
                      <w:szCs w:val="24"/>
                    </w:rPr>
                    <w:t>в в</w:t>
                  </w:r>
                  <w:r w:rsidRPr="00D93D6C">
                    <w:rPr>
                      <w:sz w:val="24"/>
                      <w:szCs w:val="24"/>
                    </w:rPr>
                    <w:t xml:space="preserve">ыполнении необходимых действий для рассмотрения заявления </w:t>
                  </w:r>
                  <w:r w:rsidRPr="00A2610E">
                    <w:rPr>
                      <w:sz w:val="22"/>
                      <w:szCs w:val="22"/>
                    </w:rPr>
                    <w:t>по существу</w:t>
                  </w:r>
                </w:p>
                <w:p w:rsidR="00752D38" w:rsidRDefault="00752D38" w:rsidP="00284F3B">
                  <w:pPr>
                    <w:jc w:val="center"/>
                  </w:pPr>
                </w:p>
              </w:txbxContent>
            </v:textbox>
          </v:shape>
        </w:pict>
      </w:r>
    </w:p>
    <w:sectPr w:rsidR="0066488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152E9"/>
    <w:rsid w:val="00020EBE"/>
    <w:rsid w:val="000248A1"/>
    <w:rsid w:val="00027DD9"/>
    <w:rsid w:val="00027E9C"/>
    <w:rsid w:val="00033BD0"/>
    <w:rsid w:val="0003751C"/>
    <w:rsid w:val="0005079D"/>
    <w:rsid w:val="00053AE2"/>
    <w:rsid w:val="00061AD4"/>
    <w:rsid w:val="00063538"/>
    <w:rsid w:val="00065D5E"/>
    <w:rsid w:val="000754EE"/>
    <w:rsid w:val="00093753"/>
    <w:rsid w:val="000C39F5"/>
    <w:rsid w:val="000C5D6B"/>
    <w:rsid w:val="000C66AF"/>
    <w:rsid w:val="000D1E04"/>
    <w:rsid w:val="000D41B3"/>
    <w:rsid w:val="000F3331"/>
    <w:rsid w:val="000F6234"/>
    <w:rsid w:val="000F728D"/>
    <w:rsid w:val="001043D4"/>
    <w:rsid w:val="00112D68"/>
    <w:rsid w:val="00115690"/>
    <w:rsid w:val="00120610"/>
    <w:rsid w:val="00143691"/>
    <w:rsid w:val="00144FA8"/>
    <w:rsid w:val="001537A6"/>
    <w:rsid w:val="00161179"/>
    <w:rsid w:val="00163B32"/>
    <w:rsid w:val="00173E56"/>
    <w:rsid w:val="001836FF"/>
    <w:rsid w:val="001B3751"/>
    <w:rsid w:val="001B5738"/>
    <w:rsid w:val="001B76FE"/>
    <w:rsid w:val="001C290E"/>
    <w:rsid w:val="001C2E44"/>
    <w:rsid w:val="001D0B6C"/>
    <w:rsid w:val="001D1DB2"/>
    <w:rsid w:val="001D58EE"/>
    <w:rsid w:val="001E385C"/>
    <w:rsid w:val="001E386A"/>
    <w:rsid w:val="001F4E90"/>
    <w:rsid w:val="00202EC5"/>
    <w:rsid w:val="002059CA"/>
    <w:rsid w:val="00213089"/>
    <w:rsid w:val="002303C0"/>
    <w:rsid w:val="00234B1A"/>
    <w:rsid w:val="0023643D"/>
    <w:rsid w:val="002373DC"/>
    <w:rsid w:val="0024279E"/>
    <w:rsid w:val="00245A3C"/>
    <w:rsid w:val="00254CAF"/>
    <w:rsid w:val="002565B2"/>
    <w:rsid w:val="00262152"/>
    <w:rsid w:val="002646AD"/>
    <w:rsid w:val="00267292"/>
    <w:rsid w:val="00270DD5"/>
    <w:rsid w:val="0027305F"/>
    <w:rsid w:val="0028008D"/>
    <w:rsid w:val="00283ADC"/>
    <w:rsid w:val="00284F3B"/>
    <w:rsid w:val="00285F5F"/>
    <w:rsid w:val="00294518"/>
    <w:rsid w:val="002B0868"/>
    <w:rsid w:val="002C371D"/>
    <w:rsid w:val="002D05E0"/>
    <w:rsid w:val="002D3AB0"/>
    <w:rsid w:val="002D3DE1"/>
    <w:rsid w:val="002D778C"/>
    <w:rsid w:val="002E2723"/>
    <w:rsid w:val="002F367E"/>
    <w:rsid w:val="002F5448"/>
    <w:rsid w:val="00302F5A"/>
    <w:rsid w:val="00304E4F"/>
    <w:rsid w:val="00306792"/>
    <w:rsid w:val="00317B47"/>
    <w:rsid w:val="00317FF4"/>
    <w:rsid w:val="00327CAC"/>
    <w:rsid w:val="00342E8C"/>
    <w:rsid w:val="003610FD"/>
    <w:rsid w:val="003643FE"/>
    <w:rsid w:val="0037108F"/>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C521D"/>
    <w:rsid w:val="003D0355"/>
    <w:rsid w:val="003D0970"/>
    <w:rsid w:val="003D2CEE"/>
    <w:rsid w:val="003D316E"/>
    <w:rsid w:val="003D37A9"/>
    <w:rsid w:val="003D417B"/>
    <w:rsid w:val="003D5A94"/>
    <w:rsid w:val="003D60B0"/>
    <w:rsid w:val="003E6DBA"/>
    <w:rsid w:val="003E6E66"/>
    <w:rsid w:val="003E7511"/>
    <w:rsid w:val="003F44DC"/>
    <w:rsid w:val="003F45A2"/>
    <w:rsid w:val="003F4A2E"/>
    <w:rsid w:val="003F69D6"/>
    <w:rsid w:val="003F7069"/>
    <w:rsid w:val="00400BCA"/>
    <w:rsid w:val="00402558"/>
    <w:rsid w:val="00403DBC"/>
    <w:rsid w:val="00406E27"/>
    <w:rsid w:val="00414811"/>
    <w:rsid w:val="00416347"/>
    <w:rsid w:val="0042769A"/>
    <w:rsid w:val="004316CD"/>
    <w:rsid w:val="004427DD"/>
    <w:rsid w:val="00442AE4"/>
    <w:rsid w:val="004469F1"/>
    <w:rsid w:val="00454375"/>
    <w:rsid w:val="00463A17"/>
    <w:rsid w:val="00472311"/>
    <w:rsid w:val="00474207"/>
    <w:rsid w:val="00474328"/>
    <w:rsid w:val="00477075"/>
    <w:rsid w:val="004814FD"/>
    <w:rsid w:val="00496000"/>
    <w:rsid w:val="004A08B5"/>
    <w:rsid w:val="004B0BC4"/>
    <w:rsid w:val="004B3043"/>
    <w:rsid w:val="004C1205"/>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795B"/>
    <w:rsid w:val="00600F03"/>
    <w:rsid w:val="00602947"/>
    <w:rsid w:val="00604A2D"/>
    <w:rsid w:val="00612ED5"/>
    <w:rsid w:val="00617D73"/>
    <w:rsid w:val="006209BF"/>
    <w:rsid w:val="0063022B"/>
    <w:rsid w:val="0063390C"/>
    <w:rsid w:val="00635B1C"/>
    <w:rsid w:val="006378B6"/>
    <w:rsid w:val="006415DA"/>
    <w:rsid w:val="00643661"/>
    <w:rsid w:val="00647061"/>
    <w:rsid w:val="006501AD"/>
    <w:rsid w:val="006549FE"/>
    <w:rsid w:val="00661560"/>
    <w:rsid w:val="00664887"/>
    <w:rsid w:val="00667D26"/>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16310"/>
    <w:rsid w:val="00721D67"/>
    <w:rsid w:val="00741088"/>
    <w:rsid w:val="007416DF"/>
    <w:rsid w:val="0074660B"/>
    <w:rsid w:val="00752D38"/>
    <w:rsid w:val="0075344A"/>
    <w:rsid w:val="0075751A"/>
    <w:rsid w:val="00757F6C"/>
    <w:rsid w:val="0076550D"/>
    <w:rsid w:val="00772AD8"/>
    <w:rsid w:val="00775659"/>
    <w:rsid w:val="00776877"/>
    <w:rsid w:val="00795D23"/>
    <w:rsid w:val="007A1650"/>
    <w:rsid w:val="007A3B83"/>
    <w:rsid w:val="007A6A95"/>
    <w:rsid w:val="007B06F8"/>
    <w:rsid w:val="007C19B7"/>
    <w:rsid w:val="007C3654"/>
    <w:rsid w:val="007C36CC"/>
    <w:rsid w:val="007C3D02"/>
    <w:rsid w:val="007C4525"/>
    <w:rsid w:val="007C650A"/>
    <w:rsid w:val="007D132B"/>
    <w:rsid w:val="007D19C0"/>
    <w:rsid w:val="007D1A5F"/>
    <w:rsid w:val="007F1B9E"/>
    <w:rsid w:val="007F54E9"/>
    <w:rsid w:val="007F5D45"/>
    <w:rsid w:val="008007D3"/>
    <w:rsid w:val="00800CA2"/>
    <w:rsid w:val="00817EEF"/>
    <w:rsid w:val="00820668"/>
    <w:rsid w:val="008311AA"/>
    <w:rsid w:val="008348DE"/>
    <w:rsid w:val="00843505"/>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0210"/>
    <w:rsid w:val="00941B73"/>
    <w:rsid w:val="009449F8"/>
    <w:rsid w:val="0096198E"/>
    <w:rsid w:val="00961A42"/>
    <w:rsid w:val="0096324A"/>
    <w:rsid w:val="00965C69"/>
    <w:rsid w:val="00966494"/>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618"/>
    <w:rsid w:val="00A0571C"/>
    <w:rsid w:val="00A122F7"/>
    <w:rsid w:val="00A14CB8"/>
    <w:rsid w:val="00A15E68"/>
    <w:rsid w:val="00A21694"/>
    <w:rsid w:val="00A2538C"/>
    <w:rsid w:val="00A2610E"/>
    <w:rsid w:val="00A272CD"/>
    <w:rsid w:val="00A40AD7"/>
    <w:rsid w:val="00A415A3"/>
    <w:rsid w:val="00A4185B"/>
    <w:rsid w:val="00A4396E"/>
    <w:rsid w:val="00A43EAE"/>
    <w:rsid w:val="00A46FD8"/>
    <w:rsid w:val="00A55F22"/>
    <w:rsid w:val="00A56220"/>
    <w:rsid w:val="00A562C6"/>
    <w:rsid w:val="00A56D6F"/>
    <w:rsid w:val="00A66403"/>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0BE"/>
    <w:rsid w:val="00B73A5B"/>
    <w:rsid w:val="00B7504A"/>
    <w:rsid w:val="00B80428"/>
    <w:rsid w:val="00B8222C"/>
    <w:rsid w:val="00B83AB7"/>
    <w:rsid w:val="00B945B7"/>
    <w:rsid w:val="00B960EE"/>
    <w:rsid w:val="00B9617E"/>
    <w:rsid w:val="00BB36B9"/>
    <w:rsid w:val="00BB3E73"/>
    <w:rsid w:val="00BB469D"/>
    <w:rsid w:val="00BC114B"/>
    <w:rsid w:val="00BC3BEC"/>
    <w:rsid w:val="00BC4218"/>
    <w:rsid w:val="00BD11F7"/>
    <w:rsid w:val="00BD4CDC"/>
    <w:rsid w:val="00BE7957"/>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3373"/>
    <w:rsid w:val="00CA404D"/>
    <w:rsid w:val="00CB09A9"/>
    <w:rsid w:val="00CC458A"/>
    <w:rsid w:val="00CD30AE"/>
    <w:rsid w:val="00CE6BFB"/>
    <w:rsid w:val="00CF0B23"/>
    <w:rsid w:val="00CF59A5"/>
    <w:rsid w:val="00CF5FF4"/>
    <w:rsid w:val="00D02E4B"/>
    <w:rsid w:val="00D0664F"/>
    <w:rsid w:val="00D160C2"/>
    <w:rsid w:val="00D16D13"/>
    <w:rsid w:val="00D214BC"/>
    <w:rsid w:val="00D26623"/>
    <w:rsid w:val="00D2723A"/>
    <w:rsid w:val="00D27DEC"/>
    <w:rsid w:val="00D343F8"/>
    <w:rsid w:val="00D371C9"/>
    <w:rsid w:val="00D52570"/>
    <w:rsid w:val="00D53842"/>
    <w:rsid w:val="00D601A3"/>
    <w:rsid w:val="00D604E6"/>
    <w:rsid w:val="00D63763"/>
    <w:rsid w:val="00D66705"/>
    <w:rsid w:val="00D7611F"/>
    <w:rsid w:val="00D775EA"/>
    <w:rsid w:val="00D77C9A"/>
    <w:rsid w:val="00D834D5"/>
    <w:rsid w:val="00D84CA6"/>
    <w:rsid w:val="00D878FA"/>
    <w:rsid w:val="00D920F8"/>
    <w:rsid w:val="00D941CA"/>
    <w:rsid w:val="00D96E63"/>
    <w:rsid w:val="00DA62EC"/>
    <w:rsid w:val="00DA7296"/>
    <w:rsid w:val="00DB61F7"/>
    <w:rsid w:val="00DC321B"/>
    <w:rsid w:val="00DD0256"/>
    <w:rsid w:val="00DD59F2"/>
    <w:rsid w:val="00DD6184"/>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A7F3B"/>
    <w:rsid w:val="00EB7DD8"/>
    <w:rsid w:val="00EC12AE"/>
    <w:rsid w:val="00EC1C6D"/>
    <w:rsid w:val="00EC1D85"/>
    <w:rsid w:val="00EC4552"/>
    <w:rsid w:val="00EC6FA8"/>
    <w:rsid w:val="00ED1121"/>
    <w:rsid w:val="00ED3086"/>
    <w:rsid w:val="00ED63C5"/>
    <w:rsid w:val="00EE6504"/>
    <w:rsid w:val="00EF56BF"/>
    <w:rsid w:val="00F04AAC"/>
    <w:rsid w:val="00F23510"/>
    <w:rsid w:val="00F3103B"/>
    <w:rsid w:val="00F354DE"/>
    <w:rsid w:val="00F53147"/>
    <w:rsid w:val="00F5701E"/>
    <w:rsid w:val="00F62BFF"/>
    <w:rsid w:val="00F62D77"/>
    <w:rsid w:val="00F65C2F"/>
    <w:rsid w:val="00F668F9"/>
    <w:rsid w:val="00F73D15"/>
    <w:rsid w:val="00F77E0E"/>
    <w:rsid w:val="00F95FB6"/>
    <w:rsid w:val="00FB466C"/>
    <w:rsid w:val="00FC2422"/>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120"/>
        <o:r id="V:Rule9" type="connector" idref="#_x0000_s1115"/>
        <o:r id="V:Rule10" type="connector" idref="#_x0000_s1113"/>
        <o:r id="V:Rule11" type="connector" idref="#_x0000_s1111"/>
        <o:r id="V:Rule12" type="connector" idref="#_x0000_s1109"/>
        <o:r id="V:Rule13" type="connector" idref="#_x0000_s1112"/>
        <o:r id="V:Rule1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583878763">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15908358">
      <w:bodyDiv w:val="1"/>
      <w:marLeft w:val="0"/>
      <w:marRight w:val="0"/>
      <w:marTop w:val="0"/>
      <w:marBottom w:val="0"/>
      <w:divBdr>
        <w:top w:val="none" w:sz="0" w:space="0" w:color="auto"/>
        <w:left w:val="none" w:sz="0" w:space="0" w:color="auto"/>
        <w:bottom w:val="none" w:sz="0" w:space="0" w:color="auto"/>
        <w:right w:val="none" w:sz="0" w:space="0" w:color="auto"/>
      </w:divBdr>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B346-9BE2-4E2D-B772-844FC74C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3899</TotalTime>
  <Pages>29</Pages>
  <Words>9633</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229</cp:revision>
  <cp:lastPrinted>2020-01-17T11:11:00Z</cp:lastPrinted>
  <dcterms:created xsi:type="dcterms:W3CDTF">2019-12-07T15:43:00Z</dcterms:created>
  <dcterms:modified xsi:type="dcterms:W3CDTF">2020-04-10T06:55:00Z</dcterms:modified>
</cp:coreProperties>
</file>