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A43" w:rsidRDefault="00C50A43" w:rsidP="009D11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54E1B78" wp14:editId="5080B61D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0A43" w:rsidRPr="00C50A43" w:rsidRDefault="00C50A43" w:rsidP="00C50A43">
      <w:pPr>
        <w:ind w:firstLine="708"/>
        <w:jc w:val="both"/>
        <w:rPr>
          <w:rFonts w:ascii="Times New Roman" w:hAnsi="Times New Roman" w:cs="Times New Roman"/>
          <w:b/>
        </w:rPr>
      </w:pPr>
      <w:r w:rsidRPr="00F91710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28</w:t>
      </w:r>
      <w:r w:rsidRPr="00F9171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11</w:t>
      </w:r>
      <w:r w:rsidRPr="00F91710">
        <w:rPr>
          <w:rFonts w:ascii="Times New Roman" w:hAnsi="Times New Roman" w:cs="Times New Roman"/>
          <w:b/>
        </w:rPr>
        <w:t>.2023</w:t>
      </w:r>
    </w:p>
    <w:p w:rsidR="00C50A43" w:rsidRPr="00C50A43" w:rsidRDefault="00C50A43" w:rsidP="00C50A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A43">
        <w:rPr>
          <w:rFonts w:ascii="Times New Roman" w:hAnsi="Times New Roman" w:cs="Times New Roman"/>
          <w:b/>
          <w:sz w:val="28"/>
          <w:szCs w:val="28"/>
        </w:rPr>
        <w:t>Работа по внесению границ в Единый государственный реестр недвижимости</w:t>
      </w:r>
    </w:p>
    <w:p w:rsidR="00C50A43" w:rsidRDefault="00C50A43" w:rsidP="00C5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6DD" w:rsidRPr="000076B9" w:rsidRDefault="000864FF" w:rsidP="00C5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B9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0076B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076B9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  <w:r w:rsidR="000076B9" w:rsidRPr="000076B9">
        <w:rPr>
          <w:rFonts w:ascii="Times New Roman" w:hAnsi="Times New Roman" w:cs="Times New Roman"/>
          <w:sz w:val="28"/>
          <w:szCs w:val="28"/>
        </w:rPr>
        <w:t xml:space="preserve"> </w:t>
      </w:r>
      <w:r w:rsidRPr="000076B9"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 w:rsidR="00AD7B85" w:rsidRPr="000076B9">
        <w:rPr>
          <w:rFonts w:ascii="Times New Roman" w:hAnsi="Times New Roman" w:cs="Times New Roman"/>
          <w:sz w:val="28"/>
          <w:szCs w:val="28"/>
        </w:rPr>
        <w:t>с января по но</w:t>
      </w:r>
      <w:r w:rsidR="009D118E" w:rsidRPr="000076B9">
        <w:rPr>
          <w:rFonts w:ascii="Times New Roman" w:hAnsi="Times New Roman" w:cs="Times New Roman"/>
          <w:sz w:val="28"/>
          <w:szCs w:val="28"/>
        </w:rPr>
        <w:t>ябрь 2023</w:t>
      </w:r>
      <w:r w:rsidR="00D26495" w:rsidRPr="000076B9">
        <w:rPr>
          <w:rFonts w:ascii="Times New Roman" w:hAnsi="Times New Roman" w:cs="Times New Roman"/>
          <w:sz w:val="28"/>
          <w:szCs w:val="28"/>
        </w:rPr>
        <w:t xml:space="preserve"> года в Единый госуд</w:t>
      </w:r>
      <w:r w:rsidR="009B21E4">
        <w:rPr>
          <w:rFonts w:ascii="Times New Roman" w:hAnsi="Times New Roman" w:cs="Times New Roman"/>
          <w:sz w:val="28"/>
          <w:szCs w:val="28"/>
        </w:rPr>
        <w:t>арственном реестре недвижимости</w:t>
      </w:r>
      <w:r w:rsidR="0088712D" w:rsidRPr="000076B9">
        <w:rPr>
          <w:rFonts w:ascii="Times New Roman" w:hAnsi="Times New Roman" w:cs="Times New Roman"/>
          <w:sz w:val="28"/>
          <w:szCs w:val="28"/>
        </w:rPr>
        <w:t xml:space="preserve"> внесены </w:t>
      </w:r>
      <w:r w:rsidR="003616DD" w:rsidRPr="000076B9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0D196E" w:rsidRPr="000076B9">
        <w:rPr>
          <w:rFonts w:ascii="Times New Roman" w:hAnsi="Times New Roman" w:cs="Times New Roman"/>
          <w:sz w:val="28"/>
          <w:szCs w:val="28"/>
        </w:rPr>
        <w:t xml:space="preserve">границах: </w:t>
      </w:r>
      <w:r w:rsidR="00AD7B85" w:rsidRPr="000076B9">
        <w:rPr>
          <w:rFonts w:ascii="Times New Roman" w:hAnsi="Times New Roman" w:cs="Times New Roman"/>
          <w:sz w:val="28"/>
          <w:szCs w:val="28"/>
        </w:rPr>
        <w:t>72 муниципальных образований, 202 населенных пунктов</w:t>
      </w:r>
      <w:r w:rsidR="003616DD" w:rsidRPr="000076B9">
        <w:rPr>
          <w:rFonts w:ascii="Times New Roman" w:hAnsi="Times New Roman" w:cs="Times New Roman"/>
          <w:sz w:val="28"/>
          <w:szCs w:val="28"/>
        </w:rPr>
        <w:t xml:space="preserve">, </w:t>
      </w:r>
      <w:r w:rsidR="00AD7B85" w:rsidRPr="000076B9">
        <w:rPr>
          <w:rFonts w:ascii="Times New Roman" w:hAnsi="Times New Roman" w:cs="Times New Roman"/>
          <w:sz w:val="28"/>
          <w:szCs w:val="28"/>
        </w:rPr>
        <w:t>о 649</w:t>
      </w:r>
      <w:r w:rsidR="003616DD" w:rsidRPr="000076B9">
        <w:rPr>
          <w:rFonts w:ascii="Times New Roman" w:hAnsi="Times New Roman" w:cs="Times New Roman"/>
          <w:sz w:val="28"/>
          <w:szCs w:val="28"/>
        </w:rPr>
        <w:t xml:space="preserve"> территориальных зон</w:t>
      </w:r>
      <w:r w:rsidR="000D196E" w:rsidRPr="000076B9">
        <w:rPr>
          <w:rFonts w:ascii="Times New Roman" w:hAnsi="Times New Roman" w:cs="Times New Roman"/>
          <w:sz w:val="28"/>
          <w:szCs w:val="28"/>
        </w:rPr>
        <w:t>.</w:t>
      </w:r>
    </w:p>
    <w:p w:rsidR="009D118E" w:rsidRPr="000076B9" w:rsidRDefault="009D118E" w:rsidP="009D11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B9">
        <w:rPr>
          <w:rFonts w:ascii="Times New Roman" w:hAnsi="Times New Roman" w:cs="Times New Roman"/>
          <w:sz w:val="28"/>
          <w:szCs w:val="28"/>
        </w:rPr>
        <w:t>Сведения о границах между Ростовской областью и смежными субъектами Российской Федерации в ЕГРН за указанный период не вносились.</w:t>
      </w:r>
    </w:p>
    <w:p w:rsidR="00B176F1" w:rsidRDefault="000E2830" w:rsidP="00AF50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B176F1">
        <w:rPr>
          <w:rFonts w:ascii="Times New Roman" w:hAnsi="Times New Roman" w:cs="Times New Roman"/>
          <w:sz w:val="28"/>
          <w:szCs w:val="28"/>
        </w:rPr>
        <w:t>в настоящее время на государственной экспертизе</w:t>
      </w:r>
      <w:r w:rsidR="00D30336">
        <w:rPr>
          <w:rFonts w:ascii="Times New Roman" w:hAnsi="Times New Roman" w:cs="Times New Roman"/>
          <w:sz w:val="28"/>
          <w:szCs w:val="28"/>
        </w:rPr>
        <w:t xml:space="preserve"> </w:t>
      </w:r>
      <w:r w:rsidR="00B176F1">
        <w:rPr>
          <w:rFonts w:ascii="Times New Roman" w:hAnsi="Times New Roman" w:cs="Times New Roman"/>
          <w:sz w:val="28"/>
          <w:szCs w:val="28"/>
        </w:rPr>
        <w:t>находится</w:t>
      </w:r>
      <w:r w:rsidR="000076B9" w:rsidRPr="000076B9">
        <w:rPr>
          <w:rFonts w:ascii="Times New Roman" w:hAnsi="Times New Roman" w:cs="Times New Roman"/>
          <w:sz w:val="28"/>
          <w:szCs w:val="28"/>
        </w:rPr>
        <w:t xml:space="preserve"> землеустроительное дело по описанию части границы между Ростов</w:t>
      </w:r>
      <w:r w:rsidR="00B176F1">
        <w:rPr>
          <w:rFonts w:ascii="Times New Roman" w:hAnsi="Times New Roman" w:cs="Times New Roman"/>
          <w:sz w:val="28"/>
          <w:szCs w:val="28"/>
        </w:rPr>
        <w:t>ской и Волгоградской областями.</w:t>
      </w:r>
    </w:p>
    <w:p w:rsidR="006F270E" w:rsidRPr="000076B9" w:rsidRDefault="00D26495" w:rsidP="00AF50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B9">
        <w:rPr>
          <w:rFonts w:ascii="Times New Roman" w:hAnsi="Times New Roman" w:cs="Times New Roman"/>
          <w:sz w:val="28"/>
          <w:szCs w:val="28"/>
        </w:rPr>
        <w:t>Таким образом</w:t>
      </w:r>
      <w:r w:rsidR="0088712D" w:rsidRPr="000076B9">
        <w:rPr>
          <w:rFonts w:ascii="Times New Roman" w:hAnsi="Times New Roman" w:cs="Times New Roman"/>
          <w:sz w:val="28"/>
          <w:szCs w:val="28"/>
        </w:rPr>
        <w:t>,</w:t>
      </w:r>
      <w:r w:rsidRPr="000076B9">
        <w:rPr>
          <w:rFonts w:ascii="Times New Roman" w:hAnsi="Times New Roman" w:cs="Times New Roman"/>
          <w:sz w:val="28"/>
          <w:szCs w:val="28"/>
        </w:rPr>
        <w:t xml:space="preserve"> </w:t>
      </w:r>
      <w:r w:rsidR="00AD7B85" w:rsidRPr="000076B9">
        <w:rPr>
          <w:rFonts w:ascii="Times New Roman" w:hAnsi="Times New Roman" w:cs="Times New Roman"/>
          <w:sz w:val="28"/>
          <w:szCs w:val="28"/>
        </w:rPr>
        <w:t>по состоянию на 01.11</w:t>
      </w:r>
      <w:r w:rsidR="000864FF" w:rsidRPr="000076B9">
        <w:rPr>
          <w:rFonts w:ascii="Times New Roman" w:hAnsi="Times New Roman" w:cs="Times New Roman"/>
          <w:sz w:val="28"/>
          <w:szCs w:val="28"/>
        </w:rPr>
        <w:t>.20</w:t>
      </w:r>
      <w:r w:rsidR="00600A17" w:rsidRPr="000076B9">
        <w:rPr>
          <w:rFonts w:ascii="Times New Roman" w:hAnsi="Times New Roman" w:cs="Times New Roman"/>
          <w:sz w:val="28"/>
          <w:szCs w:val="28"/>
        </w:rPr>
        <w:t>23</w:t>
      </w:r>
      <w:r w:rsidR="00AE44BF">
        <w:rPr>
          <w:rFonts w:ascii="Times New Roman" w:hAnsi="Times New Roman" w:cs="Times New Roman"/>
          <w:sz w:val="28"/>
          <w:szCs w:val="28"/>
        </w:rPr>
        <w:t xml:space="preserve"> в ЕГРН содержатся сведения</w:t>
      </w:r>
      <w:r w:rsidR="006F270E" w:rsidRPr="000076B9">
        <w:rPr>
          <w:rFonts w:ascii="Times New Roman" w:hAnsi="Times New Roman" w:cs="Times New Roman"/>
          <w:sz w:val="28"/>
          <w:szCs w:val="28"/>
        </w:rPr>
        <w:t>:</w:t>
      </w:r>
    </w:p>
    <w:p w:rsidR="000864FF" w:rsidRPr="000076B9" w:rsidRDefault="006F270E" w:rsidP="00AF50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B9">
        <w:rPr>
          <w:rFonts w:ascii="Times New Roman" w:hAnsi="Times New Roman" w:cs="Times New Roman"/>
          <w:sz w:val="28"/>
          <w:szCs w:val="28"/>
        </w:rPr>
        <w:t>–</w:t>
      </w:r>
      <w:r w:rsidR="009D118E" w:rsidRPr="000076B9">
        <w:rPr>
          <w:rFonts w:ascii="Times New Roman" w:hAnsi="Times New Roman" w:cs="Times New Roman"/>
          <w:sz w:val="28"/>
          <w:szCs w:val="28"/>
        </w:rPr>
        <w:t xml:space="preserve"> </w:t>
      </w:r>
      <w:r w:rsidRPr="000076B9">
        <w:rPr>
          <w:rFonts w:ascii="Times New Roman" w:hAnsi="Times New Roman" w:cs="Times New Roman"/>
          <w:sz w:val="28"/>
          <w:szCs w:val="28"/>
        </w:rPr>
        <w:t>о</w:t>
      </w:r>
      <w:r w:rsidR="0088712D" w:rsidRPr="000076B9">
        <w:rPr>
          <w:rFonts w:ascii="Times New Roman" w:hAnsi="Times New Roman" w:cs="Times New Roman"/>
          <w:sz w:val="28"/>
          <w:szCs w:val="28"/>
        </w:rPr>
        <w:t xml:space="preserve"> </w:t>
      </w:r>
      <w:r w:rsidR="000864FF" w:rsidRPr="000076B9">
        <w:rPr>
          <w:rFonts w:ascii="Times New Roman" w:hAnsi="Times New Roman" w:cs="Times New Roman"/>
          <w:sz w:val="28"/>
          <w:szCs w:val="28"/>
        </w:rPr>
        <w:t>2</w:t>
      </w:r>
      <w:r w:rsidR="00CE7E3A" w:rsidRPr="000076B9">
        <w:rPr>
          <w:rFonts w:ascii="Times New Roman" w:hAnsi="Times New Roman" w:cs="Times New Roman"/>
          <w:sz w:val="28"/>
          <w:szCs w:val="28"/>
        </w:rPr>
        <w:t xml:space="preserve"> </w:t>
      </w:r>
      <w:r w:rsidR="00AD7B85" w:rsidRPr="000076B9">
        <w:rPr>
          <w:rFonts w:ascii="Times New Roman" w:hAnsi="Times New Roman" w:cs="Times New Roman"/>
          <w:sz w:val="28"/>
          <w:szCs w:val="28"/>
        </w:rPr>
        <w:t>из 7</w:t>
      </w:r>
      <w:r w:rsidR="000864FF" w:rsidRPr="000076B9">
        <w:rPr>
          <w:rFonts w:ascii="Times New Roman" w:hAnsi="Times New Roman" w:cs="Times New Roman"/>
          <w:sz w:val="28"/>
          <w:szCs w:val="28"/>
        </w:rPr>
        <w:t xml:space="preserve"> участков границ между Ростовской областью и смежными субъекта</w:t>
      </w:r>
      <w:r w:rsidR="00BA5558" w:rsidRPr="000076B9">
        <w:rPr>
          <w:rFonts w:ascii="Times New Roman" w:hAnsi="Times New Roman" w:cs="Times New Roman"/>
          <w:sz w:val="28"/>
          <w:szCs w:val="28"/>
        </w:rPr>
        <w:t>ми Российской Федерации, а именно:</w:t>
      </w:r>
      <w:r w:rsidR="000864FF" w:rsidRPr="000076B9">
        <w:rPr>
          <w:rFonts w:ascii="Times New Roman" w:hAnsi="Times New Roman" w:cs="Times New Roman"/>
          <w:sz w:val="28"/>
          <w:szCs w:val="28"/>
        </w:rPr>
        <w:t xml:space="preserve"> о границе между Ростовской о</w:t>
      </w:r>
      <w:r w:rsidR="00AF505A" w:rsidRPr="000076B9">
        <w:rPr>
          <w:rFonts w:ascii="Times New Roman" w:hAnsi="Times New Roman" w:cs="Times New Roman"/>
          <w:sz w:val="28"/>
          <w:szCs w:val="28"/>
        </w:rPr>
        <w:t xml:space="preserve">бластью и Воронежской областью и </w:t>
      </w:r>
      <w:r w:rsidR="000864FF" w:rsidRPr="000076B9">
        <w:rPr>
          <w:rFonts w:ascii="Times New Roman" w:hAnsi="Times New Roman" w:cs="Times New Roman"/>
          <w:sz w:val="28"/>
          <w:szCs w:val="28"/>
        </w:rPr>
        <w:t>о границе между Ростовской</w:t>
      </w:r>
      <w:r w:rsidRPr="000076B9">
        <w:rPr>
          <w:rFonts w:ascii="Times New Roman" w:hAnsi="Times New Roman" w:cs="Times New Roman"/>
          <w:sz w:val="28"/>
          <w:szCs w:val="28"/>
        </w:rPr>
        <w:t xml:space="preserve"> областью и Краснодарским краем;</w:t>
      </w:r>
    </w:p>
    <w:p w:rsidR="001B12B9" w:rsidRPr="000076B9" w:rsidRDefault="00560F14" w:rsidP="00DD05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B9">
        <w:rPr>
          <w:rFonts w:ascii="Times New Roman" w:hAnsi="Times New Roman" w:cs="Times New Roman"/>
          <w:sz w:val="28"/>
          <w:szCs w:val="28"/>
        </w:rPr>
        <w:t>–</w:t>
      </w:r>
      <w:r w:rsidR="009D118E" w:rsidRPr="000076B9">
        <w:rPr>
          <w:rFonts w:ascii="Times New Roman" w:hAnsi="Times New Roman" w:cs="Times New Roman"/>
          <w:sz w:val="28"/>
          <w:szCs w:val="28"/>
        </w:rPr>
        <w:t xml:space="preserve"> </w:t>
      </w:r>
      <w:r w:rsidR="006F270E" w:rsidRPr="000076B9">
        <w:rPr>
          <w:rFonts w:ascii="Times New Roman" w:hAnsi="Times New Roman" w:cs="Times New Roman"/>
          <w:sz w:val="28"/>
          <w:szCs w:val="28"/>
        </w:rPr>
        <w:t>о</w:t>
      </w:r>
      <w:r w:rsidRPr="000076B9">
        <w:rPr>
          <w:rFonts w:ascii="Times New Roman" w:hAnsi="Times New Roman" w:cs="Times New Roman"/>
          <w:sz w:val="28"/>
          <w:szCs w:val="28"/>
        </w:rPr>
        <w:t xml:space="preserve"> </w:t>
      </w:r>
      <w:r w:rsidR="00AD7B85" w:rsidRPr="000076B9">
        <w:rPr>
          <w:rFonts w:ascii="Times New Roman" w:hAnsi="Times New Roman" w:cs="Times New Roman"/>
          <w:sz w:val="28"/>
          <w:szCs w:val="28"/>
        </w:rPr>
        <w:t>границах 282</w:t>
      </w:r>
      <w:r w:rsidR="00CE7E3A" w:rsidRPr="000076B9">
        <w:rPr>
          <w:rFonts w:ascii="Times New Roman" w:hAnsi="Times New Roman" w:cs="Times New Roman"/>
          <w:sz w:val="28"/>
          <w:szCs w:val="28"/>
        </w:rPr>
        <w:t xml:space="preserve"> из 463 муниципальных</w:t>
      </w:r>
      <w:r w:rsidR="0055130E" w:rsidRPr="000076B9">
        <w:rPr>
          <w:rFonts w:ascii="Times New Roman" w:hAnsi="Times New Roman" w:cs="Times New Roman"/>
          <w:sz w:val="28"/>
          <w:szCs w:val="28"/>
        </w:rPr>
        <w:t xml:space="preserve"> образований Ростовской области</w:t>
      </w:r>
      <w:r w:rsidR="00AF505A" w:rsidRPr="000076B9">
        <w:rPr>
          <w:rFonts w:ascii="Times New Roman" w:hAnsi="Times New Roman" w:cs="Times New Roman"/>
          <w:sz w:val="28"/>
          <w:szCs w:val="28"/>
        </w:rPr>
        <w:t>;</w:t>
      </w:r>
    </w:p>
    <w:p w:rsidR="00DD05C4" w:rsidRPr="000076B9" w:rsidRDefault="00560F14" w:rsidP="00DD05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B9">
        <w:rPr>
          <w:rFonts w:ascii="Times New Roman" w:hAnsi="Times New Roman" w:cs="Times New Roman"/>
          <w:sz w:val="28"/>
          <w:szCs w:val="28"/>
        </w:rPr>
        <w:t>–</w:t>
      </w:r>
      <w:r w:rsidR="009D118E" w:rsidRPr="000076B9">
        <w:rPr>
          <w:rFonts w:ascii="Times New Roman" w:hAnsi="Times New Roman" w:cs="Times New Roman"/>
          <w:sz w:val="28"/>
          <w:szCs w:val="28"/>
        </w:rPr>
        <w:t xml:space="preserve"> </w:t>
      </w:r>
      <w:r w:rsidR="006F270E" w:rsidRPr="000076B9">
        <w:rPr>
          <w:rFonts w:ascii="Times New Roman" w:hAnsi="Times New Roman" w:cs="Times New Roman"/>
          <w:sz w:val="28"/>
          <w:szCs w:val="28"/>
        </w:rPr>
        <w:t>о</w:t>
      </w:r>
      <w:r w:rsidRPr="000076B9">
        <w:rPr>
          <w:rFonts w:ascii="Times New Roman" w:hAnsi="Times New Roman" w:cs="Times New Roman"/>
          <w:sz w:val="28"/>
          <w:szCs w:val="28"/>
        </w:rPr>
        <w:t xml:space="preserve"> </w:t>
      </w:r>
      <w:r w:rsidR="00AD7B85" w:rsidRPr="000076B9">
        <w:rPr>
          <w:rFonts w:ascii="Times New Roman" w:hAnsi="Times New Roman" w:cs="Times New Roman"/>
          <w:sz w:val="28"/>
          <w:szCs w:val="28"/>
        </w:rPr>
        <w:t>границах 1070</w:t>
      </w:r>
      <w:r w:rsidR="00AF505A" w:rsidRPr="000076B9">
        <w:rPr>
          <w:rFonts w:ascii="Times New Roman" w:hAnsi="Times New Roman" w:cs="Times New Roman"/>
          <w:sz w:val="28"/>
          <w:szCs w:val="28"/>
        </w:rPr>
        <w:t xml:space="preserve"> </w:t>
      </w:r>
      <w:r w:rsidR="00DD05C4" w:rsidRPr="000076B9">
        <w:rPr>
          <w:rFonts w:ascii="Times New Roman" w:hAnsi="Times New Roman" w:cs="Times New Roman"/>
          <w:sz w:val="28"/>
          <w:szCs w:val="28"/>
        </w:rPr>
        <w:t xml:space="preserve">из </w:t>
      </w:r>
      <w:r w:rsidR="006F270E" w:rsidRPr="000076B9">
        <w:rPr>
          <w:rFonts w:ascii="Times New Roman" w:hAnsi="Times New Roman" w:cs="Times New Roman"/>
          <w:sz w:val="28"/>
          <w:szCs w:val="28"/>
        </w:rPr>
        <w:t>2294 населенных пунктов региона;</w:t>
      </w:r>
    </w:p>
    <w:p w:rsidR="00194F6B" w:rsidRPr="000076B9" w:rsidRDefault="00560F14" w:rsidP="00560F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B9">
        <w:rPr>
          <w:rFonts w:ascii="Times New Roman" w:hAnsi="Times New Roman" w:cs="Times New Roman"/>
          <w:sz w:val="28"/>
          <w:szCs w:val="28"/>
        </w:rPr>
        <w:t xml:space="preserve">– о границах </w:t>
      </w:r>
      <w:r w:rsidR="00AD7B85" w:rsidRPr="000076B9">
        <w:rPr>
          <w:rFonts w:ascii="Times New Roman" w:hAnsi="Times New Roman" w:cs="Times New Roman"/>
          <w:sz w:val="28"/>
          <w:szCs w:val="28"/>
        </w:rPr>
        <w:t>2191</w:t>
      </w:r>
      <w:r w:rsidR="00AF505A" w:rsidRPr="000076B9">
        <w:rPr>
          <w:rFonts w:ascii="Times New Roman" w:hAnsi="Times New Roman" w:cs="Times New Roman"/>
          <w:sz w:val="28"/>
          <w:szCs w:val="28"/>
        </w:rPr>
        <w:t xml:space="preserve"> </w:t>
      </w:r>
      <w:r w:rsidR="00AE48CC" w:rsidRPr="000076B9">
        <w:rPr>
          <w:rFonts w:ascii="Times New Roman" w:hAnsi="Times New Roman" w:cs="Times New Roman"/>
          <w:sz w:val="28"/>
          <w:szCs w:val="28"/>
        </w:rPr>
        <w:t>из 620</w:t>
      </w:r>
      <w:r w:rsidR="00152CB6" w:rsidRPr="000076B9">
        <w:rPr>
          <w:rFonts w:ascii="Times New Roman" w:hAnsi="Times New Roman" w:cs="Times New Roman"/>
          <w:sz w:val="28"/>
          <w:szCs w:val="28"/>
        </w:rPr>
        <w:t>1</w:t>
      </w:r>
      <w:r w:rsidRPr="000076B9">
        <w:rPr>
          <w:rFonts w:ascii="Times New Roman" w:hAnsi="Times New Roman" w:cs="Times New Roman"/>
          <w:sz w:val="28"/>
          <w:szCs w:val="28"/>
        </w:rPr>
        <w:t xml:space="preserve"> террито</w:t>
      </w:r>
      <w:r w:rsidR="00AE48CC" w:rsidRPr="000076B9">
        <w:rPr>
          <w:rFonts w:ascii="Times New Roman" w:hAnsi="Times New Roman" w:cs="Times New Roman"/>
          <w:sz w:val="28"/>
          <w:szCs w:val="28"/>
        </w:rPr>
        <w:t>риальной</w:t>
      </w:r>
      <w:r w:rsidRPr="000076B9">
        <w:rPr>
          <w:rFonts w:ascii="Times New Roman" w:hAnsi="Times New Roman" w:cs="Times New Roman"/>
          <w:sz w:val="28"/>
          <w:szCs w:val="28"/>
        </w:rPr>
        <w:t xml:space="preserve"> зон</w:t>
      </w:r>
      <w:r w:rsidR="00AE48CC" w:rsidRPr="000076B9">
        <w:rPr>
          <w:rFonts w:ascii="Times New Roman" w:hAnsi="Times New Roman" w:cs="Times New Roman"/>
          <w:sz w:val="28"/>
          <w:szCs w:val="28"/>
        </w:rPr>
        <w:t>ы</w:t>
      </w:r>
      <w:r w:rsidRPr="000076B9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="00194F6B" w:rsidRPr="000076B9">
        <w:rPr>
          <w:rFonts w:ascii="Times New Roman" w:hAnsi="Times New Roman" w:cs="Times New Roman"/>
          <w:sz w:val="28"/>
          <w:szCs w:val="28"/>
        </w:rPr>
        <w:t>.</w:t>
      </w:r>
    </w:p>
    <w:p w:rsidR="00FA0657" w:rsidRDefault="00194F6B" w:rsidP="000864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B9">
        <w:rPr>
          <w:rFonts w:ascii="Times New Roman" w:hAnsi="Times New Roman" w:cs="Times New Roman"/>
          <w:sz w:val="28"/>
          <w:szCs w:val="28"/>
        </w:rPr>
        <w:t>Наличие в ЕГРН актуальных сведений об административно-территориальных границах способствует развитию территорий, рациональному использованию земельных ресурсов, эффективному налогообложению, а также гарантирует права собственников недвижимости, снижает риски ведения бизнеса.</w:t>
      </w:r>
    </w:p>
    <w:p w:rsidR="00C50A43" w:rsidRDefault="00C50A43" w:rsidP="000864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902" w:rsidRPr="00E95902" w:rsidRDefault="00E95902" w:rsidP="00E95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02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E95902" w:rsidRPr="00E95902" w:rsidRDefault="00E95902" w:rsidP="00E959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902" w:rsidRPr="00E95902" w:rsidRDefault="00E95902" w:rsidP="00E95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02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E9590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95902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E95902" w:rsidRPr="00E95902" w:rsidRDefault="00E95902" w:rsidP="00E95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02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E95902" w:rsidRPr="00E95902" w:rsidRDefault="00E95902" w:rsidP="00E95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02">
        <w:rPr>
          <w:rFonts w:ascii="Times New Roman" w:hAnsi="Times New Roman" w:cs="Times New Roman"/>
          <w:sz w:val="28"/>
          <w:szCs w:val="28"/>
        </w:rPr>
        <w:t>8-938-169-55-69</w:t>
      </w:r>
    </w:p>
    <w:p w:rsidR="00E95902" w:rsidRPr="00E95902" w:rsidRDefault="00E95902" w:rsidP="00E95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02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C50A43" w:rsidRPr="000076B9" w:rsidRDefault="00E95902" w:rsidP="00E95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5902">
        <w:rPr>
          <w:rFonts w:ascii="Times New Roman" w:hAnsi="Times New Roman" w:cs="Times New Roman"/>
          <w:sz w:val="28"/>
          <w:szCs w:val="28"/>
        </w:rPr>
        <w:t>www.rosreestr.gov.ru</w:t>
      </w:r>
    </w:p>
    <w:sectPr w:rsidR="00C50A43" w:rsidRPr="0000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FE"/>
    <w:rsid w:val="000076B9"/>
    <w:rsid w:val="00054664"/>
    <w:rsid w:val="000864FF"/>
    <w:rsid w:val="000D196E"/>
    <w:rsid w:val="000E2830"/>
    <w:rsid w:val="00152CB6"/>
    <w:rsid w:val="00194F6B"/>
    <w:rsid w:val="001B12B9"/>
    <w:rsid w:val="0022488F"/>
    <w:rsid w:val="00287002"/>
    <w:rsid w:val="003616DD"/>
    <w:rsid w:val="003C2AA8"/>
    <w:rsid w:val="00414A1F"/>
    <w:rsid w:val="005316FE"/>
    <w:rsid w:val="0055130E"/>
    <w:rsid w:val="00560F14"/>
    <w:rsid w:val="005D1F4A"/>
    <w:rsid w:val="00600A17"/>
    <w:rsid w:val="006F270E"/>
    <w:rsid w:val="00755092"/>
    <w:rsid w:val="007E0647"/>
    <w:rsid w:val="008374D9"/>
    <w:rsid w:val="0086276E"/>
    <w:rsid w:val="0088712D"/>
    <w:rsid w:val="00945FDC"/>
    <w:rsid w:val="009B21E4"/>
    <w:rsid w:val="009D118E"/>
    <w:rsid w:val="00A6499A"/>
    <w:rsid w:val="00AD7B85"/>
    <w:rsid w:val="00AE44BF"/>
    <w:rsid w:val="00AE48CC"/>
    <w:rsid w:val="00AF505A"/>
    <w:rsid w:val="00B176F1"/>
    <w:rsid w:val="00BA5558"/>
    <w:rsid w:val="00C50A43"/>
    <w:rsid w:val="00CE7E3A"/>
    <w:rsid w:val="00D26495"/>
    <w:rsid w:val="00D30336"/>
    <w:rsid w:val="00DD05C4"/>
    <w:rsid w:val="00E1735E"/>
    <w:rsid w:val="00E95902"/>
    <w:rsid w:val="00FA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483E"/>
  <w15:chartTrackingRefBased/>
  <w15:docId w15:val="{7AFA997D-5200-4E41-A79C-7CBEFCA7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Напрягло Оксана Александровна</dc:creator>
  <cp:keywords/>
  <dc:description/>
  <cp:lastModifiedBy>Фатеева Татьяна Александровна</cp:lastModifiedBy>
  <cp:revision>19</cp:revision>
  <cp:lastPrinted>2023-11-16T11:39:00Z</cp:lastPrinted>
  <dcterms:created xsi:type="dcterms:W3CDTF">2023-10-19T06:41:00Z</dcterms:created>
  <dcterms:modified xsi:type="dcterms:W3CDTF">2023-12-21T08:38:00Z</dcterms:modified>
</cp:coreProperties>
</file>