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DC" w:rsidRDefault="00502ADC" w:rsidP="00502ADC">
      <w:pPr>
        <w:ind w:right="-5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sz w:val="28"/>
        </w:rPr>
        <w:t>Приложение 2</w:t>
      </w:r>
    </w:p>
    <w:p w:rsidR="00502ADC" w:rsidRDefault="00502ADC" w:rsidP="00502ADC">
      <w:pPr>
        <w:ind w:left="33" w:right="-5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к </w:t>
      </w:r>
      <w:r w:rsidRPr="00B15B8D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</w:p>
    <w:p w:rsidR="00502ADC" w:rsidRDefault="00502ADC" w:rsidP="00502ADC">
      <w:pPr>
        <w:ind w:left="33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Семикаракорского</w:t>
      </w:r>
    </w:p>
    <w:p w:rsidR="00502ADC" w:rsidRPr="001D4D5C" w:rsidRDefault="00502ADC" w:rsidP="00502ADC">
      <w:pPr>
        <w:ind w:left="33" w:right="-5"/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городского поселения</w:t>
      </w:r>
    </w:p>
    <w:p w:rsidR="00502ADC" w:rsidRDefault="00502ADC" w:rsidP="00502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31.03.</w:t>
      </w:r>
      <w:r w:rsidRPr="00AB3A13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3</w:t>
      </w:r>
      <w:r w:rsidRPr="00A33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241</w:t>
      </w:r>
    </w:p>
    <w:p w:rsidR="00502ADC" w:rsidRDefault="00502ADC" w:rsidP="00502ADC">
      <w:pPr>
        <w:jc w:val="right"/>
        <w:rPr>
          <w:sz w:val="28"/>
          <w:szCs w:val="28"/>
        </w:rPr>
      </w:pPr>
    </w:p>
    <w:p w:rsidR="00502ADC" w:rsidRDefault="00502ADC" w:rsidP="00502ADC">
      <w:pPr>
        <w:rPr>
          <w:sz w:val="28"/>
          <w:szCs w:val="28"/>
        </w:rPr>
      </w:pPr>
    </w:p>
    <w:p w:rsidR="00502ADC" w:rsidRDefault="00502ADC" w:rsidP="00502ADC">
      <w:pPr>
        <w:widowControl w:val="0"/>
        <w:adjustRightInd w:val="0"/>
        <w:ind w:firstLine="709"/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                         </w:t>
      </w:r>
      <w:r w:rsidRPr="00E16907">
        <w:rPr>
          <w:b/>
          <w:bCs/>
          <w:spacing w:val="-6"/>
          <w:sz w:val="28"/>
          <w:szCs w:val="28"/>
        </w:rPr>
        <w:t xml:space="preserve">Извещение о проведении открытого конкурса </w:t>
      </w:r>
      <w:r w:rsidRPr="00E16907">
        <w:rPr>
          <w:b/>
          <w:sz w:val="28"/>
          <w:szCs w:val="28"/>
        </w:rPr>
        <w:t>на право осуществления перевозок</w:t>
      </w:r>
    </w:p>
    <w:p w:rsidR="00502ADC" w:rsidRDefault="00502ADC" w:rsidP="00502ADC">
      <w:pPr>
        <w:widowControl w:val="0"/>
        <w:adjustRightInd w:val="0"/>
        <w:ind w:firstLine="709"/>
        <w:rPr>
          <w:b/>
          <w:sz w:val="28"/>
          <w:szCs w:val="28"/>
        </w:rPr>
      </w:pPr>
      <w:r w:rsidRPr="00E169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E16907">
        <w:rPr>
          <w:b/>
          <w:sz w:val="28"/>
          <w:szCs w:val="28"/>
        </w:rPr>
        <w:t>по муниципальным маршрутам регулярных перевозок по нерегулируемым тарифам</w:t>
      </w:r>
    </w:p>
    <w:p w:rsidR="00502ADC" w:rsidRPr="00E16907" w:rsidRDefault="00502ADC" w:rsidP="00502ADC">
      <w:pPr>
        <w:widowControl w:val="0"/>
        <w:adjustRightInd w:val="0"/>
        <w:ind w:firstLine="709"/>
        <w:rPr>
          <w:b/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E169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на территории </w:t>
      </w:r>
      <w:r w:rsidRPr="00E16907">
        <w:rPr>
          <w:b/>
          <w:sz w:val="28"/>
          <w:szCs w:val="28"/>
        </w:rPr>
        <w:t>Семикаракорского городского поселения</w:t>
      </w:r>
    </w:p>
    <w:p w:rsidR="00502ADC" w:rsidRDefault="00502ADC" w:rsidP="00502ADC">
      <w:pPr>
        <w:widowControl w:val="0"/>
        <w:adjustRightInd w:val="0"/>
        <w:ind w:firstLine="709"/>
        <w:jc w:val="center"/>
        <w:rPr>
          <w:spacing w:val="-6"/>
        </w:rPr>
      </w:pPr>
    </w:p>
    <w:p w:rsidR="00502ADC" w:rsidRDefault="00502ADC" w:rsidP="00502ADC">
      <w:pPr>
        <w:widowControl w:val="0"/>
        <w:adjustRightInd w:val="0"/>
        <w:ind w:left="709"/>
        <w:jc w:val="both"/>
        <w:rPr>
          <w:spacing w:val="-6"/>
          <w:sz w:val="28"/>
          <w:szCs w:val="28"/>
        </w:rPr>
      </w:pPr>
      <w:r w:rsidRPr="00ED27DD">
        <w:rPr>
          <w:b/>
          <w:spacing w:val="-6"/>
          <w:sz w:val="28"/>
          <w:szCs w:val="28"/>
        </w:rPr>
        <w:t>Наименование организатора</w:t>
      </w:r>
      <w:r>
        <w:rPr>
          <w:b/>
          <w:spacing w:val="-6"/>
          <w:sz w:val="28"/>
          <w:szCs w:val="28"/>
        </w:rPr>
        <w:t xml:space="preserve"> открытого</w:t>
      </w:r>
      <w:r w:rsidRPr="00ED27DD">
        <w:rPr>
          <w:b/>
          <w:spacing w:val="-6"/>
          <w:sz w:val="28"/>
          <w:szCs w:val="28"/>
        </w:rPr>
        <w:t xml:space="preserve"> конкурса:</w:t>
      </w:r>
      <w:r w:rsidRPr="00ED27D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Администрация Семикаракорского городского поселения</w:t>
      </w:r>
    </w:p>
    <w:p w:rsidR="00502ADC" w:rsidRPr="00ED27DD" w:rsidRDefault="00502ADC" w:rsidP="00502ADC">
      <w:pPr>
        <w:widowControl w:val="0"/>
        <w:adjustRightInd w:val="0"/>
        <w:ind w:left="709"/>
        <w:jc w:val="both"/>
        <w:rPr>
          <w:spacing w:val="-6"/>
          <w:sz w:val="28"/>
          <w:szCs w:val="28"/>
        </w:rPr>
      </w:pPr>
      <w:r w:rsidRPr="00ED27DD">
        <w:rPr>
          <w:b/>
          <w:spacing w:val="-6"/>
          <w:sz w:val="28"/>
          <w:szCs w:val="28"/>
        </w:rPr>
        <w:t>Место нахождения:</w:t>
      </w:r>
      <w:r w:rsidRPr="00ED27DD">
        <w:rPr>
          <w:iCs/>
          <w:spacing w:val="-6"/>
          <w:sz w:val="28"/>
          <w:szCs w:val="28"/>
        </w:rPr>
        <w:t xml:space="preserve"> </w:t>
      </w:r>
      <w:r>
        <w:rPr>
          <w:iCs/>
          <w:spacing w:val="-6"/>
          <w:sz w:val="28"/>
          <w:szCs w:val="28"/>
        </w:rPr>
        <w:t xml:space="preserve">Ростовская область, г. </w:t>
      </w:r>
      <w:proofErr w:type="spellStart"/>
      <w:r>
        <w:rPr>
          <w:iCs/>
          <w:spacing w:val="-6"/>
          <w:sz w:val="28"/>
          <w:szCs w:val="28"/>
        </w:rPr>
        <w:t>Семикаракорск</w:t>
      </w:r>
      <w:proofErr w:type="spellEnd"/>
      <w:r>
        <w:rPr>
          <w:iCs/>
          <w:spacing w:val="-6"/>
          <w:sz w:val="28"/>
          <w:szCs w:val="28"/>
        </w:rPr>
        <w:t>, ул. Ленина, 138</w:t>
      </w:r>
      <w:r w:rsidRPr="00ED27DD">
        <w:rPr>
          <w:spacing w:val="-6"/>
          <w:sz w:val="28"/>
          <w:szCs w:val="28"/>
        </w:rPr>
        <w:t xml:space="preserve"> </w:t>
      </w:r>
    </w:p>
    <w:p w:rsidR="00502ADC" w:rsidRPr="00ED27DD" w:rsidRDefault="00502ADC" w:rsidP="00502ADC">
      <w:pPr>
        <w:widowControl w:val="0"/>
        <w:adjustRightInd w:val="0"/>
        <w:ind w:left="709"/>
        <w:jc w:val="both"/>
        <w:rPr>
          <w:iCs/>
          <w:spacing w:val="-6"/>
          <w:sz w:val="28"/>
          <w:szCs w:val="28"/>
        </w:rPr>
      </w:pPr>
      <w:r w:rsidRPr="00ED27DD">
        <w:rPr>
          <w:b/>
          <w:spacing w:val="-6"/>
          <w:sz w:val="28"/>
          <w:szCs w:val="28"/>
        </w:rPr>
        <w:t>Почтовый адрес:</w:t>
      </w:r>
      <w:r w:rsidRPr="00ED27DD">
        <w:rPr>
          <w:spacing w:val="-6"/>
          <w:sz w:val="28"/>
          <w:szCs w:val="28"/>
        </w:rPr>
        <w:t xml:space="preserve"> </w:t>
      </w:r>
      <w:r w:rsidRPr="00ED27DD">
        <w:rPr>
          <w:iCs/>
          <w:spacing w:val="-6"/>
          <w:sz w:val="28"/>
          <w:szCs w:val="28"/>
        </w:rPr>
        <w:t>34</w:t>
      </w:r>
      <w:r>
        <w:rPr>
          <w:iCs/>
          <w:spacing w:val="-6"/>
          <w:sz w:val="28"/>
          <w:szCs w:val="28"/>
        </w:rPr>
        <w:t xml:space="preserve">6630, Ростовская область, г. </w:t>
      </w:r>
      <w:proofErr w:type="spellStart"/>
      <w:r>
        <w:rPr>
          <w:iCs/>
          <w:spacing w:val="-6"/>
          <w:sz w:val="28"/>
          <w:szCs w:val="28"/>
        </w:rPr>
        <w:t>Семикаракорск</w:t>
      </w:r>
      <w:proofErr w:type="spellEnd"/>
      <w:r>
        <w:rPr>
          <w:iCs/>
          <w:spacing w:val="-6"/>
          <w:sz w:val="28"/>
          <w:szCs w:val="28"/>
        </w:rPr>
        <w:t>, ул. Ленина, 138</w:t>
      </w:r>
    </w:p>
    <w:p w:rsidR="00502ADC" w:rsidRPr="00457D00" w:rsidRDefault="00502ADC" w:rsidP="00502ADC">
      <w:pPr>
        <w:widowControl w:val="0"/>
        <w:adjustRightInd w:val="0"/>
        <w:ind w:left="709"/>
        <w:jc w:val="both"/>
        <w:rPr>
          <w:spacing w:val="-6"/>
          <w:sz w:val="28"/>
          <w:szCs w:val="28"/>
        </w:rPr>
      </w:pPr>
      <w:r w:rsidRPr="00ED27DD">
        <w:rPr>
          <w:b/>
          <w:spacing w:val="-6"/>
          <w:sz w:val="28"/>
          <w:szCs w:val="28"/>
        </w:rPr>
        <w:t>Адрес электронной почты:</w:t>
      </w:r>
      <w:r w:rsidRPr="00ED27DD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  <w:lang w:val="en-US"/>
        </w:rPr>
        <w:t>gp</w:t>
      </w:r>
      <w:proofErr w:type="spellEnd"/>
      <w:r w:rsidRPr="00457D00">
        <w:rPr>
          <w:spacing w:val="-6"/>
          <w:sz w:val="28"/>
          <w:szCs w:val="28"/>
        </w:rPr>
        <w:t>35367@</w:t>
      </w:r>
      <w:proofErr w:type="spellStart"/>
      <w:r>
        <w:rPr>
          <w:spacing w:val="-6"/>
          <w:sz w:val="28"/>
          <w:szCs w:val="28"/>
          <w:lang w:val="en-US"/>
        </w:rPr>
        <w:t>donpac</w:t>
      </w:r>
      <w:proofErr w:type="spellEnd"/>
      <w:r w:rsidRPr="00457D00">
        <w:rPr>
          <w:spacing w:val="-6"/>
          <w:sz w:val="28"/>
          <w:szCs w:val="28"/>
        </w:rPr>
        <w:t>.</w:t>
      </w:r>
      <w:proofErr w:type="spellStart"/>
      <w:r>
        <w:rPr>
          <w:spacing w:val="-6"/>
          <w:sz w:val="28"/>
          <w:szCs w:val="28"/>
          <w:lang w:val="en-US"/>
        </w:rPr>
        <w:t>ru</w:t>
      </w:r>
      <w:proofErr w:type="spellEnd"/>
    </w:p>
    <w:p w:rsidR="00502ADC" w:rsidRPr="00ED27DD" w:rsidRDefault="00502ADC" w:rsidP="00502ADC">
      <w:pPr>
        <w:widowControl w:val="0"/>
        <w:adjustRightInd w:val="0"/>
        <w:ind w:left="709"/>
        <w:jc w:val="both"/>
        <w:rPr>
          <w:spacing w:val="-6"/>
          <w:sz w:val="28"/>
          <w:szCs w:val="28"/>
        </w:rPr>
      </w:pPr>
      <w:r w:rsidRPr="00ED27DD">
        <w:rPr>
          <w:b/>
          <w:spacing w:val="-6"/>
          <w:sz w:val="28"/>
          <w:szCs w:val="28"/>
        </w:rPr>
        <w:t>Номер контактного телефона:</w:t>
      </w:r>
      <w:r w:rsidRPr="00ED27D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8(86356) 41637</w:t>
      </w:r>
      <w:r w:rsidRPr="00ED27DD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42663</w:t>
      </w:r>
      <w:r w:rsidRPr="00ED27DD">
        <w:rPr>
          <w:spacing w:val="-6"/>
          <w:sz w:val="28"/>
          <w:szCs w:val="28"/>
        </w:rPr>
        <w:t>.</w:t>
      </w:r>
    </w:p>
    <w:p w:rsidR="00502ADC" w:rsidRDefault="00502ADC" w:rsidP="00502ADC">
      <w:pPr>
        <w:adjustRightInd w:val="0"/>
        <w:ind w:left="709"/>
        <w:jc w:val="both"/>
      </w:pPr>
      <w:r w:rsidRPr="00ED27DD">
        <w:rPr>
          <w:b/>
          <w:spacing w:val="-6"/>
          <w:sz w:val="28"/>
          <w:szCs w:val="28"/>
        </w:rPr>
        <w:t>Предмет открытого конкурса</w:t>
      </w:r>
      <w:r>
        <w:rPr>
          <w:spacing w:val="-6"/>
          <w:sz w:val="28"/>
          <w:szCs w:val="28"/>
        </w:rPr>
        <w:t>:</w:t>
      </w:r>
      <w:r w:rsidRPr="00ED27DD">
        <w:rPr>
          <w:spacing w:val="-6"/>
          <w:sz w:val="28"/>
          <w:szCs w:val="28"/>
        </w:rPr>
        <w:t xml:space="preserve"> </w:t>
      </w:r>
      <w:r w:rsidRPr="007C153D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открытого </w:t>
      </w:r>
      <w:r w:rsidRPr="007C153D">
        <w:rPr>
          <w:sz w:val="28"/>
          <w:szCs w:val="28"/>
        </w:rPr>
        <w:t>конкурса является</w:t>
      </w:r>
      <w:r w:rsidRPr="00173EA1">
        <w:rPr>
          <w:sz w:val="28"/>
          <w:szCs w:val="28"/>
        </w:rPr>
        <w:t xml:space="preserve"> </w:t>
      </w:r>
      <w:r w:rsidRPr="003268E2">
        <w:rPr>
          <w:sz w:val="28"/>
          <w:szCs w:val="28"/>
        </w:rPr>
        <w:t xml:space="preserve">право </w:t>
      </w:r>
      <w:r>
        <w:rPr>
          <w:sz w:val="28"/>
          <w:szCs w:val="28"/>
        </w:rPr>
        <w:t>на получение свидетельств об осуществлении перевозок по одному или нескольким муниципальным маршрутам регулярных перевозок:</w:t>
      </w:r>
      <w:r>
        <w:t xml:space="preserve"> </w:t>
      </w:r>
    </w:p>
    <w:p w:rsidR="00502ADC" w:rsidRDefault="00502ADC" w:rsidP="00502ADC">
      <w:pPr>
        <w:adjustRightInd w:val="0"/>
        <w:ind w:left="709"/>
        <w:jc w:val="both"/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417"/>
        <w:gridCol w:w="4358"/>
        <w:gridCol w:w="1134"/>
        <w:gridCol w:w="1098"/>
        <w:gridCol w:w="1134"/>
        <w:gridCol w:w="1044"/>
        <w:gridCol w:w="4394"/>
      </w:tblGrid>
      <w:tr w:rsidR="00502ADC" w:rsidRPr="004070F7" w:rsidTr="00367208">
        <w:trPr>
          <w:trHeight w:val="53"/>
          <w:jc w:val="center"/>
        </w:trPr>
        <w:tc>
          <w:tcPr>
            <w:tcW w:w="1097" w:type="dxa"/>
            <w:vMerge w:val="restart"/>
            <w:vAlign w:val="center"/>
          </w:tcPr>
          <w:p w:rsidR="00502ADC" w:rsidRPr="004070F7" w:rsidRDefault="00502ADC" w:rsidP="00367208">
            <w:pPr>
              <w:adjustRightInd w:val="0"/>
              <w:ind w:left="-108" w:right="-116"/>
              <w:jc w:val="center"/>
            </w:pPr>
            <w:r w:rsidRPr="004070F7">
              <w:t>№ лота</w:t>
            </w:r>
          </w:p>
        </w:tc>
        <w:tc>
          <w:tcPr>
            <w:tcW w:w="1417" w:type="dxa"/>
            <w:vMerge w:val="restart"/>
            <w:vAlign w:val="center"/>
          </w:tcPr>
          <w:p w:rsidR="00502ADC" w:rsidRPr="004070F7" w:rsidRDefault="00502ADC" w:rsidP="00367208">
            <w:pPr>
              <w:adjustRightInd w:val="0"/>
              <w:ind w:left="-86" w:right="-108"/>
              <w:jc w:val="center"/>
              <w:rPr>
                <w:iCs/>
              </w:rPr>
            </w:pPr>
            <w:r w:rsidRPr="004070F7">
              <w:rPr>
                <w:iCs/>
              </w:rPr>
              <w:t>Порядковый номер маршрута</w:t>
            </w:r>
            <w:r w:rsidRPr="004070F7">
              <w:t xml:space="preserve"> регулярных перевозок</w:t>
            </w:r>
          </w:p>
        </w:tc>
        <w:tc>
          <w:tcPr>
            <w:tcW w:w="4358" w:type="dxa"/>
            <w:vMerge w:val="restart"/>
            <w:vAlign w:val="center"/>
          </w:tcPr>
          <w:p w:rsidR="00502ADC" w:rsidRPr="004070F7" w:rsidRDefault="00502ADC" w:rsidP="00367208">
            <w:pPr>
              <w:adjustRightInd w:val="0"/>
              <w:ind w:left="-108" w:right="-101"/>
              <w:jc w:val="center"/>
            </w:pPr>
            <w:r w:rsidRPr="004070F7">
              <w:t>Наименование маршрута регулярных перевозок</w:t>
            </w:r>
          </w:p>
        </w:tc>
        <w:tc>
          <w:tcPr>
            <w:tcW w:w="1134" w:type="dxa"/>
            <w:vMerge w:val="restart"/>
            <w:vAlign w:val="center"/>
          </w:tcPr>
          <w:p w:rsidR="00502ADC" w:rsidRPr="004070F7" w:rsidRDefault="00502ADC" w:rsidP="00367208">
            <w:pPr>
              <w:adjustRightInd w:val="0"/>
              <w:ind w:left="-108" w:right="-96"/>
              <w:jc w:val="center"/>
              <w:rPr>
                <w:iCs/>
              </w:rPr>
            </w:pPr>
            <w:r w:rsidRPr="004070F7">
              <w:rPr>
                <w:iCs/>
              </w:rPr>
              <w:t>Вид регулярных перевозок</w:t>
            </w:r>
          </w:p>
        </w:tc>
        <w:tc>
          <w:tcPr>
            <w:tcW w:w="7670" w:type="dxa"/>
            <w:gridSpan w:val="4"/>
            <w:vAlign w:val="center"/>
          </w:tcPr>
          <w:p w:rsidR="00502ADC" w:rsidRPr="004070F7" w:rsidRDefault="00502ADC" w:rsidP="00367208">
            <w:pPr>
              <w:adjustRightInd w:val="0"/>
              <w:ind w:right="-39"/>
              <w:jc w:val="center"/>
              <w:rPr>
                <w:iCs/>
              </w:rPr>
            </w:pPr>
            <w:r w:rsidRPr="004070F7">
              <w:rPr>
                <w:iCs/>
              </w:rPr>
              <w:t>Транспортные средства</w:t>
            </w:r>
          </w:p>
        </w:tc>
      </w:tr>
      <w:tr w:rsidR="00502ADC" w:rsidRPr="004070F7" w:rsidTr="00367208">
        <w:trPr>
          <w:trHeight w:val="53"/>
          <w:tblHeader/>
          <w:jc w:val="center"/>
        </w:trPr>
        <w:tc>
          <w:tcPr>
            <w:tcW w:w="1097" w:type="dxa"/>
            <w:vMerge/>
            <w:vAlign w:val="center"/>
          </w:tcPr>
          <w:p w:rsidR="00502ADC" w:rsidRPr="004070F7" w:rsidRDefault="00502ADC" w:rsidP="00367208">
            <w:pPr>
              <w:adjustRightInd w:val="0"/>
              <w:ind w:left="-108" w:right="-116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02ADC" w:rsidRPr="004070F7" w:rsidRDefault="00502ADC" w:rsidP="00367208">
            <w:pPr>
              <w:adjustRightInd w:val="0"/>
              <w:ind w:right="-39"/>
              <w:jc w:val="center"/>
              <w:rPr>
                <w:iCs/>
              </w:rPr>
            </w:pPr>
          </w:p>
        </w:tc>
        <w:tc>
          <w:tcPr>
            <w:tcW w:w="4358" w:type="dxa"/>
            <w:vMerge/>
            <w:vAlign w:val="center"/>
          </w:tcPr>
          <w:p w:rsidR="00502ADC" w:rsidRPr="004070F7" w:rsidRDefault="00502ADC" w:rsidP="0036720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02ADC" w:rsidRPr="004070F7" w:rsidRDefault="00502ADC" w:rsidP="00367208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2ADC" w:rsidRPr="004070F7" w:rsidRDefault="00502ADC" w:rsidP="00367208">
            <w:pPr>
              <w:jc w:val="center"/>
            </w:pPr>
            <w:r w:rsidRPr="004070F7">
              <w:t>Вид</w:t>
            </w:r>
          </w:p>
        </w:tc>
        <w:tc>
          <w:tcPr>
            <w:tcW w:w="1134" w:type="dxa"/>
            <w:vAlign w:val="center"/>
          </w:tcPr>
          <w:p w:rsidR="00502ADC" w:rsidRPr="004070F7" w:rsidRDefault="00502ADC" w:rsidP="00367208">
            <w:pPr>
              <w:ind w:left="-77" w:right="-94"/>
              <w:jc w:val="center"/>
            </w:pPr>
            <w:r w:rsidRPr="004070F7">
              <w:t>Класс</w:t>
            </w:r>
          </w:p>
        </w:tc>
        <w:tc>
          <w:tcPr>
            <w:tcW w:w="1044" w:type="dxa"/>
            <w:vAlign w:val="center"/>
          </w:tcPr>
          <w:p w:rsidR="00502ADC" w:rsidRPr="004070F7" w:rsidRDefault="00502ADC" w:rsidP="00367208">
            <w:pPr>
              <w:ind w:left="-108" w:right="-94"/>
              <w:jc w:val="center"/>
              <w:rPr>
                <w:iCs/>
                <w:spacing w:val="-6"/>
              </w:rPr>
            </w:pPr>
            <w:proofErr w:type="gramStart"/>
            <w:r w:rsidRPr="004070F7">
              <w:rPr>
                <w:iCs/>
                <w:spacing w:val="-6"/>
              </w:rPr>
              <w:t>Коли-</w:t>
            </w:r>
            <w:proofErr w:type="spellStart"/>
            <w:r w:rsidRPr="004070F7">
              <w:rPr>
                <w:iCs/>
                <w:spacing w:val="-6"/>
              </w:rPr>
              <w:t>чество</w:t>
            </w:r>
            <w:proofErr w:type="spellEnd"/>
            <w:proofErr w:type="gramEnd"/>
            <w:r w:rsidRPr="004070F7">
              <w:rPr>
                <w:iCs/>
                <w:spacing w:val="-6"/>
              </w:rPr>
              <w:t>,</w:t>
            </w:r>
          </w:p>
          <w:p w:rsidR="00502ADC" w:rsidRPr="004070F7" w:rsidRDefault="00502ADC" w:rsidP="00367208">
            <w:pPr>
              <w:ind w:left="-108" w:right="-94"/>
              <w:jc w:val="center"/>
            </w:pPr>
            <w:r w:rsidRPr="004070F7">
              <w:rPr>
                <w:iCs/>
                <w:spacing w:val="-6"/>
              </w:rPr>
              <w:t>ед.</w:t>
            </w:r>
          </w:p>
        </w:tc>
        <w:tc>
          <w:tcPr>
            <w:tcW w:w="4394" w:type="dxa"/>
          </w:tcPr>
          <w:p w:rsidR="00502ADC" w:rsidRPr="004070F7" w:rsidRDefault="00502ADC" w:rsidP="00367208">
            <w:pPr>
              <w:ind w:left="-108" w:right="-94"/>
              <w:jc w:val="center"/>
              <w:rPr>
                <w:iCs/>
                <w:spacing w:val="-6"/>
              </w:rPr>
            </w:pPr>
            <w:r w:rsidRPr="004070F7">
              <w:rPr>
                <w:iCs/>
                <w:spacing w:val="-6"/>
              </w:rPr>
              <w:t xml:space="preserve">Характеристики </w:t>
            </w:r>
          </w:p>
        </w:tc>
      </w:tr>
      <w:tr w:rsidR="00502ADC" w:rsidRPr="004070F7" w:rsidTr="00367208">
        <w:trPr>
          <w:trHeight w:val="53"/>
          <w:tblHeader/>
          <w:jc w:val="center"/>
        </w:trPr>
        <w:tc>
          <w:tcPr>
            <w:tcW w:w="1097" w:type="dxa"/>
            <w:vAlign w:val="center"/>
          </w:tcPr>
          <w:p w:rsidR="00502ADC" w:rsidRPr="004070F7" w:rsidRDefault="00502ADC" w:rsidP="00367208">
            <w:pPr>
              <w:adjustRightInd w:val="0"/>
              <w:ind w:left="-108" w:right="-116"/>
              <w:jc w:val="center"/>
            </w:pPr>
            <w:r w:rsidRPr="004070F7">
              <w:t>1</w:t>
            </w:r>
          </w:p>
        </w:tc>
        <w:tc>
          <w:tcPr>
            <w:tcW w:w="1417" w:type="dxa"/>
            <w:vAlign w:val="center"/>
          </w:tcPr>
          <w:p w:rsidR="00502ADC" w:rsidRPr="004070F7" w:rsidRDefault="00502ADC" w:rsidP="00367208">
            <w:pPr>
              <w:adjustRightInd w:val="0"/>
              <w:ind w:right="-39"/>
              <w:jc w:val="center"/>
              <w:rPr>
                <w:iCs/>
              </w:rPr>
            </w:pPr>
            <w:r w:rsidRPr="004070F7">
              <w:rPr>
                <w:iCs/>
              </w:rPr>
              <w:t>2</w:t>
            </w:r>
          </w:p>
        </w:tc>
        <w:tc>
          <w:tcPr>
            <w:tcW w:w="4358" w:type="dxa"/>
            <w:vAlign w:val="center"/>
          </w:tcPr>
          <w:p w:rsidR="00502ADC" w:rsidRPr="004070F7" w:rsidRDefault="00502ADC" w:rsidP="00367208">
            <w:pPr>
              <w:jc w:val="center"/>
            </w:pPr>
            <w:r w:rsidRPr="004070F7">
              <w:t>3</w:t>
            </w:r>
          </w:p>
        </w:tc>
        <w:tc>
          <w:tcPr>
            <w:tcW w:w="1134" w:type="dxa"/>
            <w:vAlign w:val="center"/>
          </w:tcPr>
          <w:p w:rsidR="00502ADC" w:rsidRPr="004070F7" w:rsidRDefault="00502ADC" w:rsidP="00367208">
            <w:pPr>
              <w:jc w:val="center"/>
              <w:rPr>
                <w:iCs/>
              </w:rPr>
            </w:pPr>
            <w:r w:rsidRPr="004070F7">
              <w:rPr>
                <w:iCs/>
              </w:rPr>
              <w:t>4</w:t>
            </w:r>
          </w:p>
        </w:tc>
        <w:tc>
          <w:tcPr>
            <w:tcW w:w="1098" w:type="dxa"/>
            <w:vAlign w:val="center"/>
          </w:tcPr>
          <w:p w:rsidR="00502ADC" w:rsidRPr="004070F7" w:rsidRDefault="00502ADC" w:rsidP="00367208">
            <w:pPr>
              <w:adjustRightInd w:val="0"/>
              <w:ind w:left="-80" w:right="-94" w:firstLine="12"/>
              <w:jc w:val="center"/>
              <w:rPr>
                <w:iCs/>
              </w:rPr>
            </w:pPr>
            <w:r w:rsidRPr="004070F7">
              <w:rPr>
                <w:iCs/>
              </w:rPr>
              <w:t>5</w:t>
            </w:r>
          </w:p>
        </w:tc>
        <w:tc>
          <w:tcPr>
            <w:tcW w:w="1134" w:type="dxa"/>
            <w:vAlign w:val="center"/>
          </w:tcPr>
          <w:p w:rsidR="00502ADC" w:rsidRPr="004070F7" w:rsidRDefault="00502ADC" w:rsidP="00367208">
            <w:pPr>
              <w:adjustRightInd w:val="0"/>
              <w:ind w:left="-108" w:right="-108" w:firstLine="12"/>
              <w:jc w:val="center"/>
              <w:rPr>
                <w:iCs/>
              </w:rPr>
            </w:pPr>
            <w:r w:rsidRPr="004070F7">
              <w:rPr>
                <w:iCs/>
              </w:rPr>
              <w:t>6</w:t>
            </w:r>
          </w:p>
        </w:tc>
        <w:tc>
          <w:tcPr>
            <w:tcW w:w="1044" w:type="dxa"/>
            <w:vAlign w:val="center"/>
          </w:tcPr>
          <w:p w:rsidR="00502ADC" w:rsidRPr="004070F7" w:rsidRDefault="00502ADC" w:rsidP="00367208">
            <w:pPr>
              <w:adjustRightInd w:val="0"/>
              <w:ind w:left="-80" w:right="-94" w:firstLine="12"/>
              <w:jc w:val="center"/>
              <w:rPr>
                <w:iCs/>
              </w:rPr>
            </w:pPr>
            <w:r w:rsidRPr="004070F7">
              <w:rPr>
                <w:iCs/>
              </w:rPr>
              <w:t>7</w:t>
            </w:r>
          </w:p>
        </w:tc>
        <w:tc>
          <w:tcPr>
            <w:tcW w:w="4394" w:type="dxa"/>
          </w:tcPr>
          <w:p w:rsidR="00502ADC" w:rsidRPr="004070F7" w:rsidRDefault="00502ADC" w:rsidP="00367208">
            <w:pPr>
              <w:adjustRightInd w:val="0"/>
              <w:ind w:left="-80" w:right="-94" w:firstLine="12"/>
              <w:jc w:val="center"/>
              <w:rPr>
                <w:iCs/>
              </w:rPr>
            </w:pPr>
            <w:r w:rsidRPr="004070F7">
              <w:rPr>
                <w:iCs/>
              </w:rPr>
              <w:t>8</w:t>
            </w:r>
          </w:p>
        </w:tc>
      </w:tr>
      <w:tr w:rsidR="00502ADC" w:rsidRPr="00CF6615" w:rsidTr="00367208">
        <w:trPr>
          <w:trHeight w:val="53"/>
          <w:tblHeader/>
          <w:jc w:val="center"/>
        </w:trPr>
        <w:tc>
          <w:tcPr>
            <w:tcW w:w="1097" w:type="dxa"/>
            <w:vMerge w:val="restart"/>
            <w:vAlign w:val="center"/>
          </w:tcPr>
          <w:p w:rsidR="00502ADC" w:rsidRPr="00E31A3E" w:rsidRDefault="00502ADC" w:rsidP="00367208">
            <w:pPr>
              <w:adjustRightInd w:val="0"/>
              <w:ind w:left="-108" w:right="-116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E31A3E">
              <w:rPr>
                <w:color w:val="000000"/>
              </w:rPr>
              <w:t xml:space="preserve">Лот № </w:t>
            </w:r>
            <w:r>
              <w:rPr>
                <w:color w:val="000000"/>
              </w:rPr>
              <w:t>1</w:t>
            </w:r>
            <w:r w:rsidRPr="009E5353"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  <w:r>
              <w:rPr>
                <w:color w:val="000000"/>
              </w:rPr>
              <w:t>АВ-Молчанов-Автовокзал-23 переулок-Автовокзал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РПНТ*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Автобус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C546F9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C546F9">
              <w:rPr>
                <w:color w:val="000000"/>
              </w:rPr>
              <w:t>средний (малый)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adjustRightInd w:val="0"/>
              <w:ind w:left="-59" w:right="-53" w:firstLine="12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Наличие безналичной системы оплаты проезда</w:t>
            </w:r>
          </w:p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</w:p>
        </w:tc>
      </w:tr>
      <w:tr w:rsidR="00502ADC" w:rsidRPr="00CF6615" w:rsidTr="00367208">
        <w:trPr>
          <w:trHeight w:val="53"/>
          <w:tblHeader/>
          <w:jc w:val="center"/>
        </w:trPr>
        <w:tc>
          <w:tcPr>
            <w:tcW w:w="1097" w:type="dxa"/>
            <w:vMerge/>
            <w:vAlign w:val="center"/>
          </w:tcPr>
          <w:p w:rsidR="00502ADC" w:rsidRPr="00E31A3E" w:rsidRDefault="00502ADC" w:rsidP="00367208">
            <w:pPr>
              <w:adjustRightInd w:val="0"/>
              <w:ind w:left="-108" w:right="-116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Default="00502ADC" w:rsidP="0036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Default="00502ADC" w:rsidP="00367208">
            <w:pPr>
              <w:ind w:left="-59" w:right="-53"/>
              <w:jc w:val="center"/>
              <w:rPr>
                <w:color w:val="000000"/>
              </w:rPr>
            </w:pPr>
            <w:r>
              <w:rPr>
                <w:color w:val="000000"/>
              </w:rPr>
              <w:t>АВ-ЦРБ-АВ-23 переулок-АВ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РПНТ*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Автобус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C546F9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C546F9">
              <w:rPr>
                <w:color w:val="000000"/>
              </w:rPr>
              <w:t>средний (малый)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adjustRightInd w:val="0"/>
              <w:ind w:left="-59" w:right="-53" w:firstLine="12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Наличие безналичной системы оплаты проезда</w:t>
            </w:r>
          </w:p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</w:p>
        </w:tc>
      </w:tr>
      <w:tr w:rsidR="00502ADC" w:rsidRPr="00CF6615" w:rsidTr="00367208">
        <w:trPr>
          <w:trHeight w:val="53"/>
          <w:tblHeader/>
          <w:jc w:val="center"/>
        </w:trPr>
        <w:tc>
          <w:tcPr>
            <w:tcW w:w="1097" w:type="dxa"/>
            <w:vMerge/>
            <w:vAlign w:val="center"/>
          </w:tcPr>
          <w:p w:rsidR="00502ADC" w:rsidRDefault="00502ADC" w:rsidP="00367208">
            <w:pPr>
              <w:adjustRightInd w:val="0"/>
              <w:ind w:left="-108" w:right="-116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Default="00502ADC" w:rsidP="0036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Default="00502ADC" w:rsidP="00367208">
            <w:pPr>
              <w:ind w:left="-59" w:right="-5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АВ-Плодопитомник-Автовокзал-Молчанов </w:t>
            </w:r>
            <w:proofErr w:type="gramStart"/>
            <w:r>
              <w:rPr>
                <w:color w:val="000000"/>
              </w:rPr>
              <w:t>-А</w:t>
            </w:r>
            <w:proofErr w:type="gramEnd"/>
            <w:r>
              <w:rPr>
                <w:color w:val="000000"/>
              </w:rPr>
              <w:t>втовокзал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РПНТ*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Автобус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C546F9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C546F9">
              <w:rPr>
                <w:color w:val="000000"/>
              </w:rPr>
              <w:t>средний (малый)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adjustRightInd w:val="0"/>
              <w:ind w:left="-59" w:right="-53" w:firstLine="12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  <w:r w:rsidRPr="00771CB1">
              <w:rPr>
                <w:color w:val="000000"/>
              </w:rPr>
              <w:t>Наличие безналичной системы оплаты проезда</w:t>
            </w:r>
          </w:p>
          <w:p w:rsidR="00502ADC" w:rsidRPr="00771CB1" w:rsidRDefault="00502ADC" w:rsidP="00367208">
            <w:pPr>
              <w:ind w:left="-59" w:right="-53"/>
              <w:jc w:val="center"/>
              <w:rPr>
                <w:color w:val="000000"/>
              </w:rPr>
            </w:pPr>
          </w:p>
        </w:tc>
      </w:tr>
    </w:tbl>
    <w:p w:rsidR="00502ADC" w:rsidRDefault="00502ADC" w:rsidP="00502ADC">
      <w:pPr>
        <w:adjustRightInd w:val="0"/>
        <w:ind w:left="709"/>
        <w:jc w:val="both"/>
      </w:pPr>
    </w:p>
    <w:p w:rsidR="00502ADC" w:rsidRDefault="00502ADC" w:rsidP="00502ADC">
      <w:pPr>
        <w:adjustRightInd w:val="0"/>
        <w:ind w:left="709"/>
        <w:jc w:val="both"/>
        <w:rPr>
          <w:bCs/>
          <w:spacing w:val="-6"/>
        </w:rPr>
      </w:pPr>
    </w:p>
    <w:p w:rsidR="00502ADC" w:rsidRDefault="00502ADC" w:rsidP="00502ADC">
      <w:pPr>
        <w:adjustRightInd w:val="0"/>
        <w:ind w:left="709"/>
        <w:jc w:val="both"/>
      </w:pPr>
      <w:r w:rsidRPr="00E73428">
        <w:rPr>
          <w:bCs/>
          <w:spacing w:val="-6"/>
        </w:rPr>
        <w:t xml:space="preserve">РПНТ* – </w:t>
      </w:r>
      <w:r w:rsidRPr="00E73428">
        <w:t>Регулярные перевозки по нерегулируемым тарифам.</w:t>
      </w:r>
    </w:p>
    <w:p w:rsidR="00502ADC" w:rsidRDefault="00502ADC" w:rsidP="00502ADC">
      <w:pPr>
        <w:adjustRightInd w:val="0"/>
        <w:ind w:left="709"/>
        <w:jc w:val="both"/>
      </w:pPr>
    </w:p>
    <w:p w:rsidR="00502ADC" w:rsidRDefault="00502ADC" w:rsidP="00502ADC">
      <w:pPr>
        <w:adjustRightInd w:val="0"/>
        <w:ind w:left="709"/>
        <w:jc w:val="both"/>
        <w:rPr>
          <w:bCs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Дата размещения </w:t>
      </w:r>
      <w:r w:rsidRPr="008628BE">
        <w:rPr>
          <w:b/>
          <w:bCs/>
          <w:spacing w:val="-6"/>
          <w:sz w:val="28"/>
          <w:szCs w:val="28"/>
        </w:rPr>
        <w:t>извещения о проведении открытого конкурса</w:t>
      </w:r>
      <w:r>
        <w:rPr>
          <w:b/>
          <w:bCs/>
          <w:spacing w:val="-6"/>
          <w:sz w:val="28"/>
          <w:szCs w:val="28"/>
        </w:rPr>
        <w:t xml:space="preserve"> </w:t>
      </w:r>
      <w:r w:rsidRPr="008628BE">
        <w:rPr>
          <w:b/>
          <w:iCs/>
          <w:spacing w:val="-6"/>
          <w:sz w:val="28"/>
          <w:szCs w:val="28"/>
        </w:rPr>
        <w:t xml:space="preserve">на официальном сайте </w:t>
      </w:r>
      <w:r>
        <w:rPr>
          <w:b/>
          <w:iCs/>
          <w:spacing w:val="-6"/>
          <w:sz w:val="28"/>
          <w:szCs w:val="28"/>
        </w:rPr>
        <w:t>Администрации Семикаракорского городского поселения</w:t>
      </w:r>
      <w:r w:rsidRPr="00197FBF">
        <w:t xml:space="preserve"> </w:t>
      </w:r>
      <w:r w:rsidRPr="00197FBF">
        <w:rPr>
          <w:b/>
          <w:iCs/>
          <w:spacing w:val="-6"/>
          <w:sz w:val="28"/>
          <w:szCs w:val="28"/>
        </w:rPr>
        <w:t>www.</w:t>
      </w:r>
      <w:r w:rsidRPr="004306EC">
        <w:rPr>
          <w:iCs/>
          <w:spacing w:val="-6"/>
          <w:sz w:val="28"/>
          <w:szCs w:val="28"/>
        </w:rPr>
        <w:t>semikarakorsk-adm.ru</w:t>
      </w:r>
      <w:r w:rsidRPr="004306EC">
        <w:rPr>
          <w:bCs/>
          <w:spacing w:val="-6"/>
          <w:sz w:val="28"/>
          <w:szCs w:val="28"/>
        </w:rPr>
        <w:t>:</w:t>
      </w:r>
      <w:r w:rsidRPr="00BF3375">
        <w:rPr>
          <w:b/>
          <w:bCs/>
          <w:spacing w:val="-6"/>
          <w:sz w:val="28"/>
          <w:szCs w:val="28"/>
        </w:rPr>
        <w:t xml:space="preserve"> </w:t>
      </w:r>
      <w:r w:rsidRPr="00457D00">
        <w:rPr>
          <w:bCs/>
          <w:spacing w:val="-6"/>
          <w:sz w:val="28"/>
          <w:szCs w:val="28"/>
        </w:rPr>
        <w:t>05.04.2023</w:t>
      </w:r>
    </w:p>
    <w:p w:rsidR="00502ADC" w:rsidRDefault="00502ADC" w:rsidP="00502ADC">
      <w:pPr>
        <w:adjustRightInd w:val="0"/>
        <w:ind w:left="709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Прием заявок </w:t>
      </w:r>
      <w:r w:rsidRPr="00997DE4">
        <w:rPr>
          <w:b/>
          <w:spacing w:val="-6"/>
          <w:sz w:val="28"/>
          <w:szCs w:val="28"/>
        </w:rPr>
        <w:t xml:space="preserve">на участие в </w:t>
      </w:r>
      <w:r>
        <w:rPr>
          <w:b/>
          <w:spacing w:val="-6"/>
          <w:sz w:val="28"/>
          <w:szCs w:val="28"/>
        </w:rPr>
        <w:t xml:space="preserve">открытом </w:t>
      </w:r>
      <w:r w:rsidRPr="00997DE4">
        <w:rPr>
          <w:b/>
          <w:spacing w:val="-6"/>
          <w:sz w:val="28"/>
          <w:szCs w:val="28"/>
        </w:rPr>
        <w:t>конкурсе</w:t>
      </w:r>
      <w:r>
        <w:rPr>
          <w:b/>
          <w:spacing w:val="-6"/>
          <w:sz w:val="28"/>
          <w:szCs w:val="28"/>
        </w:rPr>
        <w:t>:</w:t>
      </w:r>
      <w:r w:rsidRPr="00997DE4">
        <w:rPr>
          <w:b/>
          <w:spacing w:val="-6"/>
          <w:sz w:val="28"/>
          <w:szCs w:val="28"/>
        </w:rPr>
        <w:t xml:space="preserve"> </w:t>
      </w:r>
      <w:r w:rsidRPr="00997DE4">
        <w:rPr>
          <w:spacing w:val="-6"/>
          <w:sz w:val="28"/>
          <w:szCs w:val="28"/>
        </w:rPr>
        <w:t xml:space="preserve">по адресу: </w:t>
      </w:r>
      <w:r>
        <w:rPr>
          <w:spacing w:val="-6"/>
          <w:sz w:val="28"/>
          <w:szCs w:val="28"/>
        </w:rPr>
        <w:t xml:space="preserve">Ростовская область, </w:t>
      </w:r>
      <w:r w:rsidRPr="00997DE4">
        <w:rPr>
          <w:spacing w:val="-6"/>
          <w:sz w:val="28"/>
          <w:szCs w:val="28"/>
        </w:rPr>
        <w:t xml:space="preserve">г. </w:t>
      </w:r>
      <w:proofErr w:type="spellStart"/>
      <w:r>
        <w:rPr>
          <w:spacing w:val="-6"/>
          <w:sz w:val="28"/>
          <w:szCs w:val="28"/>
        </w:rPr>
        <w:t>Семикаракорск</w:t>
      </w:r>
      <w:proofErr w:type="spellEnd"/>
      <w:r w:rsidRPr="00997DE4">
        <w:rPr>
          <w:spacing w:val="-6"/>
          <w:sz w:val="28"/>
          <w:szCs w:val="28"/>
        </w:rPr>
        <w:t>, ул.</w:t>
      </w:r>
      <w:r>
        <w:rPr>
          <w:spacing w:val="-6"/>
          <w:sz w:val="28"/>
          <w:szCs w:val="28"/>
        </w:rPr>
        <w:t xml:space="preserve"> Ленина, 138, 2 этаж, кабинет 23</w:t>
      </w:r>
      <w:r w:rsidRPr="00997DE4">
        <w:rPr>
          <w:spacing w:val="-6"/>
          <w:sz w:val="28"/>
          <w:szCs w:val="28"/>
        </w:rPr>
        <w:t xml:space="preserve"> в рабочие дни с </w:t>
      </w:r>
      <w:r>
        <w:rPr>
          <w:spacing w:val="-6"/>
          <w:sz w:val="28"/>
          <w:szCs w:val="28"/>
        </w:rPr>
        <w:t>8</w:t>
      </w:r>
      <w:r w:rsidRPr="00997DE4">
        <w:rPr>
          <w:spacing w:val="-6"/>
          <w:sz w:val="28"/>
          <w:szCs w:val="28"/>
        </w:rPr>
        <w:t xml:space="preserve"> до 1</w:t>
      </w:r>
      <w:r>
        <w:rPr>
          <w:spacing w:val="-6"/>
          <w:sz w:val="28"/>
          <w:szCs w:val="28"/>
        </w:rPr>
        <w:t>7</w:t>
      </w:r>
      <w:r w:rsidRPr="00997DE4">
        <w:rPr>
          <w:spacing w:val="-6"/>
          <w:sz w:val="28"/>
          <w:szCs w:val="28"/>
        </w:rPr>
        <w:t xml:space="preserve"> часов, </w:t>
      </w:r>
      <w:r w:rsidRPr="007C153D">
        <w:rPr>
          <w:bCs/>
          <w:sz w:val="28"/>
          <w:szCs w:val="28"/>
        </w:rPr>
        <w:t xml:space="preserve">в пятницу </w:t>
      </w:r>
      <w:r>
        <w:rPr>
          <w:bCs/>
          <w:sz w:val="28"/>
          <w:szCs w:val="28"/>
        </w:rPr>
        <w:t>–</w:t>
      </w:r>
      <w:r w:rsidRPr="007C153D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8</w:t>
      </w:r>
      <w:r w:rsidRPr="007C153D">
        <w:rPr>
          <w:bCs/>
          <w:sz w:val="28"/>
          <w:szCs w:val="28"/>
        </w:rPr>
        <w:t xml:space="preserve"> до 1</w:t>
      </w:r>
      <w:r>
        <w:rPr>
          <w:bCs/>
          <w:sz w:val="28"/>
          <w:szCs w:val="28"/>
        </w:rPr>
        <w:t>6</w:t>
      </w:r>
      <w:r w:rsidRPr="007C153D">
        <w:rPr>
          <w:bCs/>
          <w:sz w:val="28"/>
          <w:szCs w:val="28"/>
        </w:rPr>
        <w:t xml:space="preserve"> часов</w:t>
      </w:r>
      <w:r>
        <w:rPr>
          <w:bCs/>
          <w:sz w:val="28"/>
          <w:szCs w:val="28"/>
        </w:rPr>
        <w:t>,</w:t>
      </w:r>
      <w:r w:rsidRPr="00997DE4">
        <w:rPr>
          <w:spacing w:val="-6"/>
          <w:sz w:val="28"/>
          <w:szCs w:val="28"/>
        </w:rPr>
        <w:t xml:space="preserve"> перерыв с 1</w:t>
      </w:r>
      <w:r>
        <w:rPr>
          <w:spacing w:val="-6"/>
          <w:sz w:val="28"/>
          <w:szCs w:val="28"/>
        </w:rPr>
        <w:t>2</w:t>
      </w:r>
      <w:r w:rsidRPr="00997DE4">
        <w:rPr>
          <w:spacing w:val="-6"/>
          <w:sz w:val="28"/>
          <w:szCs w:val="28"/>
        </w:rPr>
        <w:t xml:space="preserve"> до 1</w:t>
      </w:r>
      <w:r>
        <w:rPr>
          <w:spacing w:val="-6"/>
          <w:sz w:val="28"/>
          <w:szCs w:val="28"/>
        </w:rPr>
        <w:t>3 часов 00 минут.</w:t>
      </w:r>
    </w:p>
    <w:p w:rsidR="00502ADC" w:rsidRDefault="00502ADC" w:rsidP="00502ADC">
      <w:pPr>
        <w:adjustRightInd w:val="0"/>
        <w:ind w:left="709"/>
        <w:jc w:val="both"/>
        <w:rPr>
          <w:iCs/>
          <w:spacing w:val="-6"/>
          <w:sz w:val="28"/>
          <w:szCs w:val="28"/>
        </w:rPr>
      </w:pPr>
      <w:r w:rsidRPr="00ED27DD">
        <w:rPr>
          <w:b/>
          <w:spacing w:val="-6"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документация:</w:t>
      </w:r>
      <w:r>
        <w:rPr>
          <w:b/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>С</w:t>
      </w:r>
      <w:r w:rsidRPr="00ED27DD">
        <w:rPr>
          <w:spacing w:val="-6"/>
          <w:sz w:val="28"/>
          <w:szCs w:val="28"/>
        </w:rPr>
        <w:t xml:space="preserve">о дня размещения на официальном сайте извещения о проведении </w:t>
      </w:r>
      <w:r>
        <w:rPr>
          <w:spacing w:val="-6"/>
          <w:sz w:val="28"/>
          <w:szCs w:val="28"/>
        </w:rPr>
        <w:t xml:space="preserve">открытого </w:t>
      </w:r>
      <w:r w:rsidRPr="00ED27DD">
        <w:rPr>
          <w:spacing w:val="-6"/>
          <w:sz w:val="28"/>
          <w:szCs w:val="28"/>
        </w:rPr>
        <w:t>конкурса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  <w:t>и конкурсной документации</w:t>
      </w:r>
      <w:r w:rsidRPr="00ED27DD">
        <w:rPr>
          <w:spacing w:val="-6"/>
          <w:sz w:val="28"/>
          <w:szCs w:val="28"/>
        </w:rPr>
        <w:t xml:space="preserve"> </w:t>
      </w:r>
      <w:r w:rsidRPr="00ED12E9">
        <w:rPr>
          <w:spacing w:val="-6"/>
          <w:sz w:val="28"/>
          <w:szCs w:val="28"/>
        </w:rPr>
        <w:t>организатор открытого</w:t>
      </w:r>
      <w:r>
        <w:rPr>
          <w:spacing w:val="-6"/>
          <w:sz w:val="28"/>
          <w:szCs w:val="28"/>
        </w:rPr>
        <w:t xml:space="preserve"> </w:t>
      </w:r>
      <w:r w:rsidRPr="00ED27DD">
        <w:rPr>
          <w:spacing w:val="-6"/>
          <w:sz w:val="28"/>
          <w:szCs w:val="28"/>
        </w:rPr>
        <w:t>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изменений.</w:t>
      </w:r>
      <w:proofErr w:type="gramEnd"/>
      <w:r w:rsidRPr="00ED27DD">
        <w:rPr>
          <w:spacing w:val="-6"/>
          <w:sz w:val="28"/>
          <w:szCs w:val="28"/>
        </w:rPr>
        <w:t xml:space="preserve"> Представление конкурсной документации осуществляется</w:t>
      </w:r>
      <w:r w:rsidRPr="00ED27DD">
        <w:rPr>
          <w:iCs/>
          <w:spacing w:val="-6"/>
          <w:sz w:val="28"/>
          <w:szCs w:val="28"/>
        </w:rPr>
        <w:t xml:space="preserve"> по адресу:</w:t>
      </w:r>
      <w:r>
        <w:rPr>
          <w:iCs/>
          <w:spacing w:val="-6"/>
          <w:sz w:val="28"/>
          <w:szCs w:val="28"/>
        </w:rPr>
        <w:t xml:space="preserve"> </w:t>
      </w:r>
      <w:r>
        <w:rPr>
          <w:iCs/>
          <w:spacing w:val="-6"/>
          <w:sz w:val="28"/>
          <w:szCs w:val="28"/>
        </w:rPr>
        <w:br/>
      </w:r>
      <w:r w:rsidRPr="00393CC4">
        <w:rPr>
          <w:iCs/>
          <w:spacing w:val="-6"/>
          <w:sz w:val="28"/>
          <w:szCs w:val="28"/>
        </w:rPr>
        <w:t xml:space="preserve">Ростовская область, г. </w:t>
      </w:r>
      <w:proofErr w:type="spellStart"/>
      <w:r w:rsidRPr="00393CC4">
        <w:rPr>
          <w:iCs/>
          <w:spacing w:val="-6"/>
          <w:sz w:val="28"/>
          <w:szCs w:val="28"/>
        </w:rPr>
        <w:t>Семикаракорск</w:t>
      </w:r>
      <w:proofErr w:type="spellEnd"/>
      <w:r w:rsidRPr="00393CC4">
        <w:rPr>
          <w:iCs/>
          <w:spacing w:val="-6"/>
          <w:sz w:val="28"/>
          <w:szCs w:val="28"/>
        </w:rPr>
        <w:t xml:space="preserve">, ул. </w:t>
      </w:r>
      <w:r>
        <w:rPr>
          <w:iCs/>
          <w:spacing w:val="-6"/>
          <w:sz w:val="28"/>
          <w:szCs w:val="28"/>
        </w:rPr>
        <w:t>Ленина,</w:t>
      </w:r>
      <w:r w:rsidRPr="00393CC4">
        <w:rPr>
          <w:iCs/>
          <w:spacing w:val="-6"/>
          <w:sz w:val="28"/>
          <w:szCs w:val="28"/>
        </w:rPr>
        <w:t xml:space="preserve"> 138, </w:t>
      </w:r>
      <w:r>
        <w:rPr>
          <w:iCs/>
          <w:spacing w:val="-6"/>
          <w:sz w:val="28"/>
          <w:szCs w:val="28"/>
        </w:rPr>
        <w:t xml:space="preserve">2 этаж, </w:t>
      </w:r>
      <w:proofErr w:type="spellStart"/>
      <w:r w:rsidRPr="00393CC4">
        <w:rPr>
          <w:iCs/>
          <w:spacing w:val="-6"/>
          <w:sz w:val="28"/>
          <w:szCs w:val="28"/>
        </w:rPr>
        <w:t>каб</w:t>
      </w:r>
      <w:proofErr w:type="spellEnd"/>
      <w:r w:rsidRPr="00393CC4">
        <w:rPr>
          <w:iCs/>
          <w:spacing w:val="-6"/>
          <w:sz w:val="28"/>
          <w:szCs w:val="28"/>
        </w:rPr>
        <w:t>. 23 и на официальном сайте Администрации Семикар</w:t>
      </w:r>
      <w:r>
        <w:rPr>
          <w:iCs/>
          <w:spacing w:val="-6"/>
          <w:sz w:val="28"/>
          <w:szCs w:val="28"/>
        </w:rPr>
        <w:t xml:space="preserve">акорского городского поселения </w:t>
      </w:r>
      <w:r w:rsidRPr="00393CC4">
        <w:rPr>
          <w:iCs/>
          <w:spacing w:val="-6"/>
          <w:sz w:val="28"/>
          <w:szCs w:val="28"/>
        </w:rPr>
        <w:t>www.semikarakorsk-adm.ru.</w:t>
      </w:r>
    </w:p>
    <w:p w:rsidR="00502ADC" w:rsidRPr="00B12570" w:rsidRDefault="00502ADC" w:rsidP="00502ADC">
      <w:pPr>
        <w:adjustRightInd w:val="0"/>
        <w:ind w:left="709"/>
        <w:jc w:val="both"/>
        <w:rPr>
          <w:spacing w:val="-6"/>
          <w:sz w:val="28"/>
          <w:szCs w:val="28"/>
        </w:rPr>
      </w:pPr>
      <w:r w:rsidRPr="00B12570">
        <w:rPr>
          <w:b/>
          <w:spacing w:val="-6"/>
          <w:sz w:val="28"/>
          <w:szCs w:val="28"/>
        </w:rPr>
        <w:t>Размер, порядок и сроки внесения платы за предоставление конкурсной документации на бумажном носителе:</w:t>
      </w:r>
      <w:r w:rsidRPr="00B12570">
        <w:rPr>
          <w:iCs/>
          <w:spacing w:val="-6"/>
          <w:sz w:val="28"/>
          <w:szCs w:val="28"/>
        </w:rPr>
        <w:t xml:space="preserve"> Представление</w:t>
      </w:r>
      <w:r w:rsidRPr="00B12570">
        <w:rPr>
          <w:spacing w:val="-6"/>
          <w:sz w:val="28"/>
          <w:szCs w:val="28"/>
        </w:rPr>
        <w:t xml:space="preserve"> конкурсной документации на бумажном носителе осуществляется без взимания платы.</w:t>
      </w:r>
    </w:p>
    <w:p w:rsidR="00502ADC" w:rsidRPr="00D65859" w:rsidRDefault="00502ADC" w:rsidP="00502ADC">
      <w:pPr>
        <w:adjustRightInd w:val="0"/>
        <w:ind w:left="709"/>
        <w:jc w:val="both"/>
        <w:rPr>
          <w:spacing w:val="-6"/>
          <w:sz w:val="28"/>
          <w:szCs w:val="28"/>
        </w:rPr>
      </w:pPr>
      <w:r w:rsidRPr="00B12570">
        <w:rPr>
          <w:b/>
          <w:spacing w:val="-6"/>
          <w:sz w:val="28"/>
          <w:szCs w:val="28"/>
        </w:rPr>
        <w:t>Место, дата и время вскрытия конвертов с заявками на участие в открытом конкурсе:</w:t>
      </w:r>
      <w:r>
        <w:rPr>
          <w:b/>
          <w:spacing w:val="-6"/>
          <w:sz w:val="28"/>
          <w:szCs w:val="28"/>
        </w:rPr>
        <w:t xml:space="preserve"> </w:t>
      </w:r>
      <w:r w:rsidRPr="00D65859">
        <w:rPr>
          <w:spacing w:val="-6"/>
          <w:sz w:val="28"/>
          <w:szCs w:val="28"/>
        </w:rPr>
        <w:t>Администрация Семикаракорского городского поселения</w:t>
      </w:r>
      <w:r w:rsidRPr="00D65859">
        <w:rPr>
          <w:iCs/>
          <w:spacing w:val="-6"/>
          <w:sz w:val="28"/>
          <w:szCs w:val="28"/>
        </w:rPr>
        <w:t xml:space="preserve">, 346630, Ростовская область, г. </w:t>
      </w:r>
      <w:proofErr w:type="spellStart"/>
      <w:r w:rsidRPr="00D65859">
        <w:rPr>
          <w:iCs/>
          <w:spacing w:val="-6"/>
          <w:sz w:val="28"/>
          <w:szCs w:val="28"/>
        </w:rPr>
        <w:t>Семикаракорск</w:t>
      </w:r>
      <w:proofErr w:type="spellEnd"/>
      <w:r w:rsidRPr="00D65859">
        <w:rPr>
          <w:iCs/>
          <w:spacing w:val="-6"/>
          <w:sz w:val="28"/>
          <w:szCs w:val="28"/>
        </w:rPr>
        <w:t xml:space="preserve">, ул. Ленина, 138 , </w:t>
      </w:r>
      <w:r w:rsidRPr="004306EC">
        <w:rPr>
          <w:iCs/>
          <w:spacing w:val="-6"/>
          <w:sz w:val="28"/>
          <w:szCs w:val="28"/>
        </w:rPr>
        <w:t xml:space="preserve">1 этаж, кабинет 10 , </w:t>
      </w:r>
      <w:r w:rsidRPr="00E03633">
        <w:rPr>
          <w:iCs/>
          <w:spacing w:val="-6"/>
          <w:sz w:val="28"/>
          <w:szCs w:val="28"/>
        </w:rPr>
        <w:t>12</w:t>
      </w:r>
      <w:r w:rsidRPr="00457D00">
        <w:rPr>
          <w:iCs/>
          <w:spacing w:val="-6"/>
          <w:sz w:val="28"/>
          <w:szCs w:val="28"/>
        </w:rPr>
        <w:t>.0</w:t>
      </w:r>
      <w:r w:rsidRPr="00E03633">
        <w:rPr>
          <w:iCs/>
          <w:spacing w:val="-6"/>
          <w:sz w:val="28"/>
          <w:szCs w:val="28"/>
        </w:rPr>
        <w:t>5</w:t>
      </w:r>
      <w:r w:rsidRPr="00457D00">
        <w:rPr>
          <w:iCs/>
          <w:spacing w:val="-6"/>
          <w:sz w:val="28"/>
          <w:szCs w:val="28"/>
        </w:rPr>
        <w:t>.2023</w:t>
      </w:r>
      <w:r w:rsidRPr="00457D00">
        <w:rPr>
          <w:spacing w:val="-6"/>
          <w:sz w:val="28"/>
          <w:szCs w:val="28"/>
        </w:rPr>
        <w:t>,</w:t>
      </w:r>
      <w:r w:rsidRPr="00D65859">
        <w:rPr>
          <w:spacing w:val="-6"/>
          <w:sz w:val="28"/>
          <w:szCs w:val="28"/>
        </w:rPr>
        <w:t xml:space="preserve"> в 14:00. </w:t>
      </w:r>
    </w:p>
    <w:p w:rsidR="00502ADC" w:rsidRDefault="00502ADC" w:rsidP="00502ADC">
      <w:pPr>
        <w:adjustRightInd w:val="0"/>
        <w:ind w:left="709"/>
        <w:jc w:val="both"/>
        <w:rPr>
          <w:spacing w:val="-6"/>
          <w:sz w:val="28"/>
          <w:szCs w:val="28"/>
        </w:rPr>
      </w:pPr>
      <w:r w:rsidRPr="00BF6289">
        <w:rPr>
          <w:b/>
          <w:spacing w:val="-6"/>
          <w:sz w:val="28"/>
          <w:szCs w:val="28"/>
        </w:rPr>
        <w:t>Место и дата рассмотрения заявок на участие в открытом конкурсе и подведения итогов открытого конкурса:</w:t>
      </w:r>
      <w:r>
        <w:rPr>
          <w:b/>
          <w:spacing w:val="-6"/>
          <w:sz w:val="28"/>
          <w:szCs w:val="28"/>
        </w:rPr>
        <w:t xml:space="preserve"> </w:t>
      </w:r>
      <w:r w:rsidRPr="00D65859">
        <w:rPr>
          <w:spacing w:val="-6"/>
          <w:sz w:val="28"/>
          <w:szCs w:val="28"/>
        </w:rPr>
        <w:t>Администрация Семикаракорского городского поселения</w:t>
      </w:r>
      <w:r w:rsidRPr="00BF6289">
        <w:rPr>
          <w:iCs/>
          <w:spacing w:val="-6"/>
          <w:sz w:val="28"/>
          <w:szCs w:val="28"/>
        </w:rPr>
        <w:t>, 34</w:t>
      </w:r>
      <w:r>
        <w:rPr>
          <w:iCs/>
          <w:spacing w:val="-6"/>
          <w:sz w:val="28"/>
          <w:szCs w:val="28"/>
        </w:rPr>
        <w:t xml:space="preserve">6630, Ростовская область, </w:t>
      </w:r>
      <w:r w:rsidRPr="00BF6289">
        <w:rPr>
          <w:iCs/>
          <w:spacing w:val="-6"/>
          <w:sz w:val="28"/>
          <w:szCs w:val="28"/>
        </w:rPr>
        <w:t xml:space="preserve">г. </w:t>
      </w:r>
      <w:proofErr w:type="spellStart"/>
      <w:r>
        <w:rPr>
          <w:iCs/>
          <w:spacing w:val="-6"/>
          <w:sz w:val="28"/>
          <w:szCs w:val="28"/>
        </w:rPr>
        <w:t>Семикаракорск</w:t>
      </w:r>
      <w:proofErr w:type="spellEnd"/>
      <w:r w:rsidRPr="00BF6289">
        <w:rPr>
          <w:iCs/>
          <w:spacing w:val="-6"/>
          <w:sz w:val="28"/>
          <w:szCs w:val="28"/>
        </w:rPr>
        <w:t xml:space="preserve">, ул. </w:t>
      </w:r>
      <w:r>
        <w:rPr>
          <w:iCs/>
          <w:spacing w:val="-6"/>
          <w:sz w:val="28"/>
          <w:szCs w:val="28"/>
        </w:rPr>
        <w:t>Ленина</w:t>
      </w:r>
      <w:r w:rsidRPr="00BF6289">
        <w:rPr>
          <w:iCs/>
          <w:spacing w:val="-6"/>
          <w:sz w:val="28"/>
          <w:szCs w:val="28"/>
        </w:rPr>
        <w:t xml:space="preserve">, </w:t>
      </w:r>
      <w:r>
        <w:rPr>
          <w:iCs/>
          <w:spacing w:val="-6"/>
          <w:sz w:val="28"/>
          <w:szCs w:val="28"/>
        </w:rPr>
        <w:t>138</w:t>
      </w:r>
      <w:r w:rsidRPr="00BF6289">
        <w:rPr>
          <w:iCs/>
          <w:spacing w:val="-6"/>
          <w:sz w:val="28"/>
          <w:szCs w:val="28"/>
        </w:rPr>
        <w:t xml:space="preserve">, </w:t>
      </w:r>
      <w:r>
        <w:rPr>
          <w:iCs/>
          <w:spacing w:val="-6"/>
          <w:sz w:val="28"/>
          <w:szCs w:val="28"/>
        </w:rPr>
        <w:t>1</w:t>
      </w:r>
      <w:r w:rsidRPr="00BF6289">
        <w:rPr>
          <w:iCs/>
          <w:spacing w:val="-6"/>
          <w:sz w:val="28"/>
          <w:szCs w:val="28"/>
        </w:rPr>
        <w:t xml:space="preserve"> этаж, </w:t>
      </w:r>
      <w:r>
        <w:rPr>
          <w:iCs/>
          <w:spacing w:val="-6"/>
          <w:sz w:val="28"/>
          <w:szCs w:val="28"/>
        </w:rPr>
        <w:t>кабинет 10</w:t>
      </w:r>
      <w:r w:rsidRPr="00BF6289">
        <w:rPr>
          <w:iCs/>
          <w:spacing w:val="-6"/>
          <w:sz w:val="28"/>
          <w:szCs w:val="28"/>
        </w:rPr>
        <w:t xml:space="preserve">, </w:t>
      </w:r>
      <w:r w:rsidRPr="00E03633">
        <w:rPr>
          <w:iCs/>
          <w:spacing w:val="-6"/>
          <w:sz w:val="28"/>
          <w:szCs w:val="28"/>
        </w:rPr>
        <w:t>15</w:t>
      </w:r>
      <w:r w:rsidRPr="00457D00">
        <w:rPr>
          <w:iCs/>
          <w:spacing w:val="-6"/>
          <w:sz w:val="28"/>
          <w:szCs w:val="28"/>
        </w:rPr>
        <w:t>.0</w:t>
      </w:r>
      <w:r w:rsidRPr="00E03633">
        <w:rPr>
          <w:iCs/>
          <w:spacing w:val="-6"/>
          <w:sz w:val="28"/>
          <w:szCs w:val="28"/>
        </w:rPr>
        <w:t>5</w:t>
      </w:r>
      <w:r w:rsidRPr="00457D00">
        <w:rPr>
          <w:iCs/>
          <w:spacing w:val="-6"/>
          <w:sz w:val="28"/>
          <w:szCs w:val="28"/>
        </w:rPr>
        <w:t>.2023.</w:t>
      </w:r>
    </w:p>
    <w:p w:rsidR="00502ADC" w:rsidRPr="004013F5" w:rsidRDefault="00502ADC" w:rsidP="00502ADC">
      <w:pPr>
        <w:adjustRightInd w:val="0"/>
        <w:ind w:left="709"/>
        <w:jc w:val="both"/>
        <w:rPr>
          <w:iCs/>
          <w:spacing w:val="-6"/>
          <w:sz w:val="28"/>
          <w:szCs w:val="28"/>
        </w:rPr>
      </w:pPr>
    </w:p>
    <w:p w:rsidR="00502ADC" w:rsidRDefault="00502ADC" w:rsidP="00502ADC">
      <w:pPr>
        <w:rPr>
          <w:sz w:val="28"/>
          <w:szCs w:val="28"/>
        </w:rPr>
      </w:pPr>
    </w:p>
    <w:p w:rsidR="00502ADC" w:rsidRDefault="00502ADC" w:rsidP="00502ADC">
      <w:pPr>
        <w:ind w:left="-426"/>
        <w:rPr>
          <w:sz w:val="28"/>
          <w:szCs w:val="28"/>
        </w:rPr>
      </w:pPr>
    </w:p>
    <w:p w:rsidR="008672E1" w:rsidRDefault="008672E1"/>
    <w:sectPr w:rsidR="008672E1" w:rsidSect="00502AD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DC"/>
    <w:rsid w:val="00502ADC"/>
    <w:rsid w:val="0086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2023-04-05T06:11:00Z</dcterms:created>
  <dcterms:modified xsi:type="dcterms:W3CDTF">2023-04-05T06:12:00Z</dcterms:modified>
</cp:coreProperties>
</file>