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7F" w:rsidRDefault="008B0D7F" w:rsidP="002B6C54">
      <w:pPr>
        <w:ind w:right="-31"/>
        <w:jc w:val="right"/>
        <w:rPr>
          <w:sz w:val="28"/>
          <w:szCs w:val="28"/>
        </w:rPr>
      </w:pPr>
    </w:p>
    <w:p w:rsidR="00F6600D" w:rsidRDefault="00F6600D" w:rsidP="00170F17">
      <w:pPr>
        <w:ind w:right="-31"/>
        <w:jc w:val="center"/>
        <w:rPr>
          <w:sz w:val="28"/>
          <w:szCs w:val="28"/>
        </w:rPr>
      </w:pPr>
    </w:p>
    <w:p w:rsidR="00B67FD3" w:rsidRDefault="007B6A7A" w:rsidP="00BE0B91">
      <w:pPr>
        <w:jc w:val="center"/>
        <w:rPr>
          <w:sz w:val="28"/>
          <w:szCs w:val="28"/>
        </w:rPr>
      </w:pPr>
      <w:r w:rsidRPr="00341DFC">
        <w:rPr>
          <w:sz w:val="28"/>
          <w:szCs w:val="28"/>
        </w:rPr>
        <w:t>ИЗВЕЩЕНИЕ</w:t>
      </w:r>
    </w:p>
    <w:p w:rsidR="001B353E" w:rsidRDefault="00B67FD3" w:rsidP="00BE66B5">
      <w:pPr>
        <w:jc w:val="center"/>
        <w:rPr>
          <w:sz w:val="28"/>
          <w:szCs w:val="28"/>
        </w:rPr>
      </w:pPr>
      <w:r w:rsidRPr="00D57F71">
        <w:rPr>
          <w:sz w:val="28"/>
          <w:szCs w:val="28"/>
        </w:rPr>
        <w:t>о проведении открытого аукциона в электронной форме</w:t>
      </w:r>
    </w:p>
    <w:p w:rsidR="007B6A7A" w:rsidRPr="00341DFC" w:rsidRDefault="00B67FD3" w:rsidP="00BE66B5">
      <w:pPr>
        <w:jc w:val="center"/>
        <w:rPr>
          <w:sz w:val="28"/>
          <w:szCs w:val="28"/>
        </w:rPr>
      </w:pPr>
      <w:bookmarkStart w:id="0" w:name="_GoBack"/>
      <w:bookmarkEnd w:id="0"/>
      <w:r w:rsidRPr="00D57F71">
        <w:rPr>
          <w:sz w:val="28"/>
          <w:szCs w:val="28"/>
        </w:rPr>
        <w:t xml:space="preserve"> на право размещения нестационарного торгового объекта на территории Семикаракорского городского поселения</w:t>
      </w:r>
    </w:p>
    <w:p w:rsidR="00341DFC" w:rsidRPr="000E5794" w:rsidRDefault="00341DFC" w:rsidP="00A426E9">
      <w:pPr>
        <w:jc w:val="center"/>
        <w:rPr>
          <w:sz w:val="26"/>
          <w:szCs w:val="26"/>
        </w:rPr>
      </w:pPr>
    </w:p>
    <w:p w:rsidR="007B6A7A" w:rsidRPr="00D75771" w:rsidRDefault="00341DFC" w:rsidP="00C52A49">
      <w:pPr>
        <w:ind w:left="-284"/>
        <w:jc w:val="both"/>
        <w:rPr>
          <w:sz w:val="28"/>
          <w:szCs w:val="28"/>
        </w:rPr>
      </w:pPr>
      <w:r w:rsidRPr="00D75771">
        <w:rPr>
          <w:sz w:val="24"/>
          <w:szCs w:val="24"/>
        </w:rPr>
        <w:t xml:space="preserve">       </w:t>
      </w:r>
      <w:r w:rsidR="00A426E9" w:rsidRPr="00D75771">
        <w:rPr>
          <w:sz w:val="28"/>
          <w:szCs w:val="28"/>
        </w:rPr>
        <w:t xml:space="preserve">Администрация Семикаракорского городского поселения извещает о проведении открытого аукциона в электронной форме на право размещения </w:t>
      </w:r>
      <w:r w:rsidR="007B6A7A" w:rsidRPr="00D75771">
        <w:rPr>
          <w:sz w:val="28"/>
          <w:szCs w:val="28"/>
        </w:rPr>
        <w:t>нестационарного торгового объекта</w:t>
      </w:r>
      <w:r w:rsidR="00A426E9" w:rsidRPr="00D75771">
        <w:rPr>
          <w:sz w:val="28"/>
          <w:szCs w:val="28"/>
        </w:rPr>
        <w:t xml:space="preserve"> на территории Семикаракорского городского</w:t>
      </w:r>
      <w:r w:rsidRPr="00D75771">
        <w:rPr>
          <w:sz w:val="28"/>
          <w:szCs w:val="28"/>
        </w:rPr>
        <w:t xml:space="preserve"> </w:t>
      </w:r>
      <w:r w:rsidR="00A426E9" w:rsidRPr="00D75771">
        <w:rPr>
          <w:sz w:val="28"/>
          <w:szCs w:val="28"/>
        </w:rPr>
        <w:t>поселения</w:t>
      </w:r>
      <w:r w:rsidRPr="00D75771">
        <w:rPr>
          <w:sz w:val="28"/>
          <w:szCs w:val="28"/>
        </w:rPr>
        <w:t>.</w:t>
      </w:r>
    </w:p>
    <w:p w:rsidR="00341DFC" w:rsidRPr="00D75771" w:rsidRDefault="00341DFC" w:rsidP="00C52A49">
      <w:pPr>
        <w:ind w:left="-284"/>
        <w:jc w:val="both"/>
        <w:rPr>
          <w:sz w:val="28"/>
          <w:szCs w:val="28"/>
        </w:rPr>
      </w:pPr>
      <w:r w:rsidRPr="00D75771">
        <w:rPr>
          <w:sz w:val="28"/>
          <w:szCs w:val="28"/>
        </w:rPr>
        <w:t xml:space="preserve">     Организатор приглашает всех лиц, заинтересованных в заключени</w:t>
      </w:r>
      <w:proofErr w:type="gramStart"/>
      <w:r w:rsidRPr="00D75771">
        <w:rPr>
          <w:sz w:val="28"/>
          <w:szCs w:val="28"/>
        </w:rPr>
        <w:t>и</w:t>
      </w:r>
      <w:proofErr w:type="gramEnd"/>
      <w:r w:rsidRPr="00D75771">
        <w:rPr>
          <w:sz w:val="28"/>
          <w:szCs w:val="28"/>
        </w:rPr>
        <w:t xml:space="preserve"> договора о размещении нестационарного торгового объекта на территории Семикаракорского городского поселения подавать заявки на участие в электронном аукционе, информация о котором указана ниже, в соответствии с предметом аукциона (лотами) и в соответствии с процедурами, приведенными в настоящем извещении. </w:t>
      </w:r>
    </w:p>
    <w:p w:rsidR="00C52A49" w:rsidRPr="00D75771" w:rsidRDefault="00341DFC" w:rsidP="00C52A49">
      <w:pPr>
        <w:ind w:left="-284"/>
        <w:jc w:val="both"/>
        <w:rPr>
          <w:sz w:val="28"/>
          <w:szCs w:val="28"/>
        </w:rPr>
      </w:pPr>
      <w:r w:rsidRPr="00D75771">
        <w:rPr>
          <w:sz w:val="28"/>
          <w:szCs w:val="28"/>
        </w:rPr>
        <w:t xml:space="preserve">     </w:t>
      </w:r>
      <w:proofErr w:type="gramStart"/>
      <w:r w:rsidRPr="00D75771">
        <w:rPr>
          <w:sz w:val="28"/>
          <w:szCs w:val="28"/>
        </w:rPr>
        <w:t>Аукцион проводится</w:t>
      </w:r>
      <w:r w:rsidR="00C52A49" w:rsidRPr="00D75771">
        <w:rPr>
          <w:sz w:val="28"/>
          <w:szCs w:val="28"/>
        </w:rPr>
        <w:t xml:space="preserve">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  законом  от  28.12.2009  № 381-ФЗ «Об основах государственного регулирования  торговой  деятельности  в Российской Федерации», постановлением Правительства Ростовской области от 18.09.2015 № 583 «О некоторых вопросах, связанных с размещением нестационарных торговых</w:t>
      </w:r>
      <w:proofErr w:type="gramEnd"/>
      <w:r w:rsidR="00C52A49" w:rsidRPr="00D75771">
        <w:rPr>
          <w:sz w:val="28"/>
          <w:szCs w:val="28"/>
        </w:rPr>
        <w:t xml:space="preserve"> </w:t>
      </w:r>
      <w:proofErr w:type="gramStart"/>
      <w:r w:rsidR="00C52A49" w:rsidRPr="00D75771">
        <w:rPr>
          <w:sz w:val="28"/>
          <w:szCs w:val="28"/>
        </w:rPr>
        <w:t xml:space="preserve">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</w:t>
      </w:r>
      <w:r w:rsidR="00C52A49" w:rsidRPr="00DB20B9">
        <w:rPr>
          <w:sz w:val="28"/>
          <w:szCs w:val="28"/>
        </w:rPr>
        <w:t>постановлением Администрации Семикаракорского района от 2</w:t>
      </w:r>
      <w:r w:rsidR="007A3C87" w:rsidRPr="00DB20B9">
        <w:rPr>
          <w:sz w:val="28"/>
          <w:szCs w:val="28"/>
        </w:rPr>
        <w:t>3</w:t>
      </w:r>
      <w:r w:rsidR="00C52A49" w:rsidRPr="00DB20B9">
        <w:rPr>
          <w:sz w:val="28"/>
          <w:szCs w:val="28"/>
        </w:rPr>
        <w:t>.0</w:t>
      </w:r>
      <w:r w:rsidR="007A3C87" w:rsidRPr="00DB20B9">
        <w:rPr>
          <w:sz w:val="28"/>
          <w:szCs w:val="28"/>
        </w:rPr>
        <w:t>3</w:t>
      </w:r>
      <w:r w:rsidR="00C52A49" w:rsidRPr="00DB20B9">
        <w:rPr>
          <w:sz w:val="28"/>
          <w:szCs w:val="28"/>
        </w:rPr>
        <w:t>.20</w:t>
      </w:r>
      <w:r w:rsidR="007A3C87" w:rsidRPr="00DB20B9">
        <w:rPr>
          <w:sz w:val="28"/>
          <w:szCs w:val="28"/>
        </w:rPr>
        <w:t xml:space="preserve">22 </w:t>
      </w:r>
      <w:r w:rsidR="00C52A49" w:rsidRPr="00DB20B9">
        <w:rPr>
          <w:sz w:val="28"/>
          <w:szCs w:val="28"/>
        </w:rPr>
        <w:t>№ 3</w:t>
      </w:r>
      <w:r w:rsidR="007A3C87" w:rsidRPr="00DB20B9">
        <w:rPr>
          <w:sz w:val="28"/>
          <w:szCs w:val="28"/>
        </w:rPr>
        <w:t>63</w:t>
      </w:r>
      <w:r w:rsidR="00C52A49" w:rsidRPr="00DB20B9"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Семикаракорского района»,</w:t>
      </w:r>
      <w:r w:rsidR="00C52A49" w:rsidRPr="00D75771">
        <w:rPr>
          <w:sz w:val="28"/>
          <w:szCs w:val="28"/>
        </w:rPr>
        <w:t xml:space="preserve"> постановлением Администрации Семикаракорского городского поселения от 29.12.2021 № 262 «Об утверждении Порядка организации и проведения открытого аукциона в электронной форме</w:t>
      </w:r>
      <w:proofErr w:type="gramEnd"/>
      <w:r w:rsidR="00C52A49" w:rsidRPr="00D75771">
        <w:rPr>
          <w:sz w:val="28"/>
          <w:szCs w:val="28"/>
        </w:rPr>
        <w:t xml:space="preserve"> на право размещения нестационарного торгового объекта на территории Семикаракорского городского поселения», Уставом муниципального образования «</w:t>
      </w:r>
      <w:proofErr w:type="spellStart"/>
      <w:r w:rsidR="00C52A49" w:rsidRPr="00D75771">
        <w:rPr>
          <w:sz w:val="28"/>
          <w:szCs w:val="28"/>
        </w:rPr>
        <w:t>Семикаракорское</w:t>
      </w:r>
      <w:proofErr w:type="spellEnd"/>
      <w:r w:rsidR="00C52A49" w:rsidRPr="00D75771">
        <w:rPr>
          <w:sz w:val="28"/>
          <w:szCs w:val="28"/>
        </w:rPr>
        <w:t xml:space="preserve"> городское поселение»</w:t>
      </w:r>
      <w:r w:rsidR="00C52A49" w:rsidRPr="00D75771">
        <w:rPr>
          <w:sz w:val="28"/>
          <w:szCs w:val="28"/>
        </w:rPr>
        <w:tab/>
      </w:r>
    </w:p>
    <w:p w:rsidR="00341DFC" w:rsidRPr="00D75771" w:rsidRDefault="00341DFC" w:rsidP="00341DFC">
      <w:pPr>
        <w:jc w:val="both"/>
        <w:rPr>
          <w:sz w:val="28"/>
          <w:szCs w:val="28"/>
        </w:rPr>
      </w:pPr>
    </w:p>
    <w:p w:rsidR="005342A3" w:rsidRDefault="005342A3" w:rsidP="00BD1402">
      <w:pPr>
        <w:jc w:val="center"/>
        <w:rPr>
          <w:sz w:val="24"/>
          <w:szCs w:val="24"/>
        </w:rPr>
      </w:pPr>
    </w:p>
    <w:p w:rsidR="005342A3" w:rsidRDefault="005342A3" w:rsidP="00BD1402">
      <w:pPr>
        <w:jc w:val="center"/>
        <w:rPr>
          <w:sz w:val="24"/>
          <w:szCs w:val="24"/>
        </w:rPr>
      </w:pPr>
    </w:p>
    <w:p w:rsidR="005342A3" w:rsidRDefault="005342A3" w:rsidP="00BD1402">
      <w:pPr>
        <w:jc w:val="center"/>
        <w:rPr>
          <w:sz w:val="24"/>
          <w:szCs w:val="24"/>
        </w:rPr>
      </w:pPr>
    </w:p>
    <w:p w:rsidR="007B6A7A" w:rsidRPr="000E5794" w:rsidRDefault="007B6A7A" w:rsidP="00BD1402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1. Общие положения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5"/>
        <w:gridCol w:w="3443"/>
        <w:gridCol w:w="5403"/>
      </w:tblGrid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№ </w:t>
            </w:r>
            <w:proofErr w:type="gramStart"/>
            <w:r w:rsidRPr="000E5794">
              <w:rPr>
                <w:sz w:val="24"/>
                <w:szCs w:val="24"/>
              </w:rPr>
              <w:t>п</w:t>
            </w:r>
            <w:proofErr w:type="gramEnd"/>
            <w:r w:rsidRPr="000E5794">
              <w:rPr>
                <w:sz w:val="24"/>
                <w:szCs w:val="24"/>
              </w:rPr>
              <w:t>/п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Вид информации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Содержание информации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Форма торгов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Открытый аукцион в электронной форме на право размещения нестационарного торгового объекта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Предмет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Право на размещение нестационарного торгового объекта на земельных участках, в зданиях, строениях сооружениях, находящихся в </w:t>
            </w:r>
            <w:r w:rsidRPr="000E5794">
              <w:rPr>
                <w:sz w:val="24"/>
                <w:szCs w:val="24"/>
              </w:rPr>
              <w:lastRenderedPageBreak/>
              <w:t xml:space="preserve">муниципальной собственности, а также на </w:t>
            </w:r>
            <w:r w:rsidR="00762E0C">
              <w:rPr>
                <w:sz w:val="24"/>
                <w:szCs w:val="24"/>
              </w:rPr>
              <w:t xml:space="preserve">землях или </w:t>
            </w:r>
            <w:r w:rsidRPr="000E5794">
              <w:rPr>
                <w:sz w:val="24"/>
                <w:szCs w:val="24"/>
              </w:rPr>
              <w:t>земельных участках, государственная собственность на которые не разграничена, находящихся на территории</w:t>
            </w:r>
            <w:r w:rsidR="000E5794">
              <w:rPr>
                <w:sz w:val="24"/>
                <w:szCs w:val="24"/>
              </w:rPr>
              <w:t xml:space="preserve"> Семикаракорского городского поселения</w:t>
            </w:r>
          </w:p>
          <w:p w:rsidR="007B6A7A" w:rsidRPr="000E5794" w:rsidRDefault="007B6A7A" w:rsidP="000E5794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Основание для проведения электронного аукциона (решение уполномоченного органа местного самоуправления)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8" w:rsidRDefault="00527728" w:rsidP="0052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 w:rsidR="00E45909">
              <w:rPr>
                <w:sz w:val="24"/>
                <w:szCs w:val="24"/>
              </w:rPr>
              <w:t xml:space="preserve">Семикаракорского городского поселения </w:t>
            </w:r>
            <w:proofErr w:type="gramStart"/>
            <w:r w:rsidR="00E45909" w:rsidRPr="00527728">
              <w:rPr>
                <w:sz w:val="24"/>
                <w:szCs w:val="24"/>
              </w:rPr>
              <w:t>от</w:t>
            </w:r>
            <w:proofErr w:type="gramEnd"/>
            <w:r w:rsidR="00E45909" w:rsidRPr="00527728">
              <w:rPr>
                <w:sz w:val="24"/>
                <w:szCs w:val="24"/>
              </w:rPr>
              <w:t xml:space="preserve"> </w:t>
            </w:r>
          </w:p>
          <w:p w:rsidR="00E45909" w:rsidRPr="00E45909" w:rsidRDefault="00FB47A9" w:rsidP="00527728">
            <w:pPr>
              <w:rPr>
                <w:sz w:val="24"/>
                <w:szCs w:val="24"/>
              </w:rPr>
            </w:pPr>
            <w:r w:rsidRPr="00FB47A9">
              <w:rPr>
                <w:sz w:val="24"/>
                <w:szCs w:val="24"/>
              </w:rPr>
              <w:t>13</w:t>
            </w:r>
            <w:r w:rsidR="00527728" w:rsidRPr="00FB47A9">
              <w:rPr>
                <w:sz w:val="24"/>
                <w:szCs w:val="24"/>
              </w:rPr>
              <w:t>.</w:t>
            </w:r>
            <w:r w:rsidRPr="00FB47A9">
              <w:rPr>
                <w:sz w:val="24"/>
                <w:szCs w:val="24"/>
              </w:rPr>
              <w:t>02</w:t>
            </w:r>
            <w:r w:rsidR="00527728" w:rsidRPr="00FB47A9">
              <w:rPr>
                <w:sz w:val="24"/>
                <w:szCs w:val="24"/>
              </w:rPr>
              <w:t>.</w:t>
            </w:r>
            <w:r w:rsidR="00E45909" w:rsidRPr="00FB47A9">
              <w:rPr>
                <w:sz w:val="24"/>
                <w:szCs w:val="24"/>
              </w:rPr>
              <w:t>202</w:t>
            </w:r>
            <w:r w:rsidR="00446DDD" w:rsidRPr="00FB47A9">
              <w:rPr>
                <w:sz w:val="24"/>
                <w:szCs w:val="24"/>
              </w:rPr>
              <w:t>3</w:t>
            </w:r>
            <w:r w:rsidR="00E45909" w:rsidRPr="00FB47A9">
              <w:rPr>
                <w:sz w:val="24"/>
                <w:szCs w:val="24"/>
              </w:rPr>
              <w:t xml:space="preserve"> № </w:t>
            </w:r>
            <w:r w:rsidRPr="00FB47A9">
              <w:rPr>
                <w:sz w:val="24"/>
                <w:szCs w:val="24"/>
              </w:rPr>
              <w:t>101</w:t>
            </w:r>
            <w:r w:rsidR="00FE4F9B">
              <w:rPr>
                <w:sz w:val="24"/>
                <w:szCs w:val="24"/>
              </w:rPr>
              <w:t xml:space="preserve"> </w:t>
            </w:r>
            <w:r w:rsidR="00E45909" w:rsidRPr="00FE4F9B">
              <w:rPr>
                <w:sz w:val="24"/>
                <w:szCs w:val="24"/>
              </w:rPr>
              <w:t>«</w:t>
            </w:r>
            <w:r w:rsidR="00E45909" w:rsidRPr="00E45909">
              <w:rPr>
                <w:sz w:val="24"/>
                <w:szCs w:val="24"/>
              </w:rPr>
              <w:t>О проведении открытого аукциона в электронной форме на право</w:t>
            </w:r>
            <w:r w:rsidR="00E45909">
              <w:rPr>
                <w:sz w:val="24"/>
                <w:szCs w:val="24"/>
              </w:rPr>
              <w:t xml:space="preserve"> </w:t>
            </w:r>
            <w:r w:rsidR="00E45909" w:rsidRPr="00E45909">
              <w:rPr>
                <w:sz w:val="24"/>
                <w:szCs w:val="24"/>
              </w:rPr>
              <w:t>размещения нестационарного торгового объекта на территории Семикаракорского городского поселения</w:t>
            </w:r>
            <w:r w:rsidR="00E45909">
              <w:rPr>
                <w:sz w:val="24"/>
                <w:szCs w:val="24"/>
              </w:rPr>
              <w:t>»</w:t>
            </w:r>
          </w:p>
          <w:p w:rsidR="00E45909" w:rsidRPr="00E45909" w:rsidRDefault="00E45909" w:rsidP="00E45909">
            <w:pPr>
              <w:ind w:left="10" w:firstLine="294"/>
              <w:rPr>
                <w:sz w:val="24"/>
                <w:szCs w:val="24"/>
              </w:rPr>
            </w:pP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6A047B" w:rsidRPr="000E5794" w:rsidTr="00E45909">
        <w:trPr>
          <w:trHeight w:val="111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47B" w:rsidRPr="000E5794" w:rsidRDefault="006A047B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4.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 w:rsidP="00E45909">
            <w:pPr>
              <w:ind w:lef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организатора</w:t>
            </w:r>
            <w:r>
              <w:rPr>
                <w:sz w:val="24"/>
                <w:szCs w:val="24"/>
              </w:rPr>
              <w:tab/>
            </w:r>
            <w:r w:rsidRPr="000E5794">
              <w:rPr>
                <w:sz w:val="24"/>
                <w:szCs w:val="24"/>
              </w:rPr>
              <w:t xml:space="preserve">электронного аукциона </w:t>
            </w:r>
          </w:p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Pr="000E5794" w:rsidRDefault="006A04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  <w:p w:rsidR="004C126A" w:rsidRDefault="006A047B" w:rsidP="004C1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346630, Ростовская область, </w:t>
            </w:r>
          </w:p>
          <w:p w:rsidR="006A047B" w:rsidRPr="000E5794" w:rsidRDefault="006A047B" w:rsidP="004C12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Семикаракорск</w:t>
            </w:r>
            <w:proofErr w:type="spellEnd"/>
            <w:r>
              <w:rPr>
                <w:sz w:val="24"/>
                <w:szCs w:val="24"/>
              </w:rPr>
              <w:t>, улица Ленина, 138</w:t>
            </w:r>
            <w:r w:rsidR="004C126A">
              <w:rPr>
                <w:sz w:val="24"/>
                <w:szCs w:val="24"/>
              </w:rPr>
              <w:t>.</w:t>
            </w:r>
          </w:p>
        </w:tc>
      </w:tr>
      <w:tr w:rsidR="006A047B" w:rsidRPr="000E5794" w:rsidTr="001E742B">
        <w:trPr>
          <w:trHeight w:val="1053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Default="006A047B">
            <w:pPr>
              <w:rPr>
                <w:sz w:val="24"/>
                <w:szCs w:val="24"/>
              </w:rPr>
            </w:pPr>
          </w:p>
          <w:p w:rsidR="006A047B" w:rsidRPr="000E5794" w:rsidRDefault="006A047B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Местонахождение</w:t>
            </w:r>
            <w:r w:rsidRPr="000E5794">
              <w:rPr>
                <w:sz w:val="24"/>
                <w:szCs w:val="24"/>
              </w:rPr>
              <w:tab/>
            </w:r>
          </w:p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Default="006A047B" w:rsidP="00E45909">
            <w:pPr>
              <w:rPr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Default="006A047B">
            <w:pPr>
              <w:rPr>
                <w:sz w:val="24"/>
                <w:szCs w:val="24"/>
              </w:rPr>
            </w:pPr>
          </w:p>
          <w:p w:rsidR="006A047B" w:rsidRPr="000E5794" w:rsidRDefault="006A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346630, Ростовская область, г. </w:t>
            </w:r>
            <w:proofErr w:type="spellStart"/>
            <w:r>
              <w:rPr>
                <w:sz w:val="24"/>
                <w:szCs w:val="24"/>
              </w:rPr>
              <w:t>Семикаракорск</w:t>
            </w:r>
            <w:proofErr w:type="spellEnd"/>
            <w:r>
              <w:rPr>
                <w:sz w:val="24"/>
                <w:szCs w:val="24"/>
              </w:rPr>
              <w:t>, улица Ленина, 138</w:t>
            </w:r>
          </w:p>
          <w:p w:rsidR="006A047B" w:rsidRDefault="006A047B" w:rsidP="00E45909">
            <w:pPr>
              <w:rPr>
                <w:sz w:val="24"/>
                <w:szCs w:val="24"/>
              </w:rPr>
            </w:pPr>
          </w:p>
        </w:tc>
      </w:tr>
      <w:tr w:rsidR="006A047B" w:rsidRPr="000E5794" w:rsidTr="001E742B">
        <w:trPr>
          <w:trHeight w:val="87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Default="006A047B">
            <w:pPr>
              <w:rPr>
                <w:sz w:val="24"/>
                <w:szCs w:val="24"/>
              </w:rPr>
            </w:pPr>
          </w:p>
          <w:p w:rsidR="006A047B" w:rsidRDefault="006A047B" w:rsidP="00E45909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Номер контактного телефона организатора аукциона</w:t>
            </w:r>
            <w:r w:rsidRPr="000E5794">
              <w:rPr>
                <w:sz w:val="24"/>
                <w:szCs w:val="24"/>
              </w:rPr>
              <w:tab/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Default="006A047B" w:rsidP="00E45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8(86356) 41637</w:t>
            </w:r>
          </w:p>
        </w:tc>
      </w:tr>
      <w:tr w:rsidR="006A047B" w:rsidRPr="000E5794" w:rsidTr="001E742B">
        <w:trPr>
          <w:trHeight w:val="762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Default="006A047B">
            <w:pPr>
              <w:rPr>
                <w:sz w:val="24"/>
                <w:szCs w:val="24"/>
                <w:lang w:val="en-US"/>
              </w:rPr>
            </w:pPr>
            <w:r w:rsidRPr="000E5794">
              <w:rPr>
                <w:sz w:val="24"/>
                <w:szCs w:val="24"/>
              </w:rPr>
              <w:t xml:space="preserve">Адрес электронной почты </w:t>
            </w:r>
          </w:p>
          <w:p w:rsidR="006A047B" w:rsidRDefault="006A047B" w:rsidP="00E45909">
            <w:pPr>
              <w:rPr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Pr="006A047B" w:rsidRDefault="006A0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gp</w:t>
            </w:r>
            <w:proofErr w:type="spellEnd"/>
            <w:r w:rsidRPr="006A047B">
              <w:rPr>
                <w:sz w:val="24"/>
                <w:szCs w:val="24"/>
              </w:rPr>
              <w:t>35367@</w:t>
            </w:r>
            <w:proofErr w:type="spellStart"/>
            <w:r>
              <w:rPr>
                <w:sz w:val="24"/>
                <w:szCs w:val="24"/>
                <w:lang w:val="en-US"/>
              </w:rPr>
              <w:t>donpac</w:t>
            </w:r>
            <w:proofErr w:type="spellEnd"/>
            <w:r w:rsidRPr="006A047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A047B" w:rsidRPr="000E5794" w:rsidRDefault="006A047B" w:rsidP="00E45909">
            <w:pPr>
              <w:rPr>
                <w:sz w:val="24"/>
                <w:szCs w:val="24"/>
              </w:rPr>
            </w:pPr>
          </w:p>
        </w:tc>
      </w:tr>
      <w:tr w:rsidR="006A047B" w:rsidRPr="000E5794" w:rsidTr="001E742B">
        <w:trPr>
          <w:trHeight w:val="126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Адрес официального сайта в информационно-телекоммуникационной сети «Интернет»</w:t>
            </w:r>
            <w:r w:rsidRPr="000E5794">
              <w:rPr>
                <w:sz w:val="24"/>
                <w:szCs w:val="24"/>
              </w:rPr>
              <w:tab/>
            </w:r>
          </w:p>
          <w:p w:rsidR="006A047B" w:rsidRPr="000E5794" w:rsidRDefault="006A047B" w:rsidP="00E45909">
            <w:pPr>
              <w:rPr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6A047B" w:rsidRDefault="006A047B">
            <w:pPr>
              <w:jc w:val="both"/>
              <w:rPr>
                <w:sz w:val="24"/>
                <w:szCs w:val="24"/>
              </w:rPr>
            </w:pPr>
          </w:p>
          <w:p w:rsidR="006A047B" w:rsidRPr="006A047B" w:rsidRDefault="009A7818">
            <w:pPr>
              <w:jc w:val="both"/>
              <w:rPr>
                <w:sz w:val="24"/>
                <w:szCs w:val="24"/>
              </w:rPr>
            </w:pPr>
            <w:hyperlink r:id="rId9" w:history="1">
              <w:r w:rsidR="006A047B" w:rsidRPr="006A047B">
                <w:rPr>
                  <w:rStyle w:val="a4"/>
                  <w:sz w:val="24"/>
                  <w:szCs w:val="24"/>
                </w:rPr>
                <w:t>http://www.semikarakorsk-adm.ru/</w:t>
              </w:r>
            </w:hyperlink>
          </w:p>
          <w:p w:rsidR="006A047B" w:rsidRPr="006A047B" w:rsidRDefault="006A047B">
            <w:pPr>
              <w:jc w:val="both"/>
              <w:rPr>
                <w:sz w:val="24"/>
                <w:szCs w:val="24"/>
              </w:rPr>
            </w:pPr>
          </w:p>
          <w:p w:rsidR="006A047B" w:rsidRPr="000E5794" w:rsidRDefault="006A047B" w:rsidP="00E45909">
            <w:pPr>
              <w:rPr>
                <w:sz w:val="24"/>
                <w:szCs w:val="24"/>
              </w:rPr>
            </w:pPr>
          </w:p>
        </w:tc>
      </w:tr>
      <w:tr w:rsidR="006A047B" w:rsidRPr="000E5794" w:rsidTr="00E45909">
        <w:trPr>
          <w:trHeight w:val="1260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20" w:rsidRDefault="006A047B" w:rsidP="007E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</w:p>
          <w:p w:rsidR="006A047B" w:rsidRPr="000E5794" w:rsidRDefault="006A047B" w:rsidP="007E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</w:t>
            </w:r>
            <w:r>
              <w:rPr>
                <w:sz w:val="24"/>
                <w:szCs w:val="24"/>
              </w:rPr>
              <w:tab/>
            </w:r>
            <w:r w:rsidRPr="000E5794">
              <w:rPr>
                <w:sz w:val="24"/>
                <w:szCs w:val="24"/>
              </w:rPr>
              <w:t>наличии) ответственного должностного лица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6A047B" w:rsidRDefault="006A047B" w:rsidP="006A0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Чайкина Оксана Юрьевна</w:t>
            </w:r>
            <w:r w:rsidR="007E60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заведующий сектором социально-экономического прогнозирования и развития предпринимательства отдела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Адрес Единого портала торгов 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Российской Федерации в информационно-телекоммуникационной сети «Интернет»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Сайт размещения информации:</w:t>
            </w:r>
          </w:p>
          <w:p w:rsidR="007B6A7A" w:rsidRPr="000E5794" w:rsidRDefault="009A7818">
            <w:pPr>
              <w:jc w:val="both"/>
              <w:rPr>
                <w:sz w:val="24"/>
                <w:szCs w:val="24"/>
              </w:rPr>
            </w:pPr>
            <w:hyperlink r:id="rId10" w:history="1">
              <w:r w:rsidR="007B6A7A" w:rsidRPr="000E5794">
                <w:rPr>
                  <w:rStyle w:val="a4"/>
                  <w:sz w:val="24"/>
                  <w:szCs w:val="24"/>
                </w:rPr>
                <w:t>www.torgi.</w:t>
              </w:r>
              <w:proofErr w:type="spellStart"/>
              <w:r w:rsidR="007B6A7A" w:rsidRPr="000E5794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proofErr w:type="spellEnd"/>
              <w:r w:rsidR="007B6A7A" w:rsidRPr="000E579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B6A7A" w:rsidRPr="000E5794">
                <w:rPr>
                  <w:rStyle w:val="a4"/>
                  <w:sz w:val="24"/>
                  <w:szCs w:val="24"/>
                </w:rPr>
                <w:t>ru</w:t>
              </w:r>
              <w:proofErr w:type="spellEnd"/>
            </w:hyperlink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6.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4C126A" w:rsidP="004C12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и а</w:t>
            </w:r>
            <w:r w:rsidR="007B6A7A" w:rsidRPr="000E5794">
              <w:rPr>
                <w:sz w:val="24"/>
                <w:szCs w:val="24"/>
              </w:rPr>
              <w:t>дрес электронной площадки в информационн</w:t>
            </w:r>
            <w:proofErr w:type="gramStart"/>
            <w:r w:rsidR="007B6A7A" w:rsidRPr="000E5794">
              <w:rPr>
                <w:sz w:val="24"/>
                <w:szCs w:val="24"/>
              </w:rPr>
              <w:t>о-</w:t>
            </w:r>
            <w:proofErr w:type="gramEnd"/>
            <w:r w:rsidR="007B6A7A" w:rsidRPr="000E5794">
              <w:rPr>
                <w:sz w:val="24"/>
                <w:szCs w:val="24"/>
              </w:rPr>
              <w:t xml:space="preserve"> телекоммуникационной сети «Интернет»</w:t>
            </w:r>
            <w:r w:rsidR="007B6A7A" w:rsidRPr="000E5794">
              <w:rPr>
                <w:sz w:val="24"/>
                <w:szCs w:val="24"/>
              </w:rPr>
              <w:tab/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Default="004C12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Электронная торговая площадка</w:t>
            </w:r>
            <w:r w:rsidR="006A047B">
              <w:rPr>
                <w:sz w:val="24"/>
                <w:szCs w:val="24"/>
                <w:lang w:eastAsia="en-US"/>
              </w:rPr>
              <w:t xml:space="preserve"> «РТС-Тендер»</w:t>
            </w:r>
          </w:p>
          <w:p w:rsidR="00E15D54" w:rsidRDefault="009A7818">
            <w:pPr>
              <w:rPr>
                <w:sz w:val="24"/>
                <w:szCs w:val="24"/>
                <w:lang w:eastAsia="en-US"/>
              </w:rPr>
            </w:pPr>
            <w:hyperlink r:id="rId11" w:history="1">
              <w:r w:rsidR="00E15D54" w:rsidRPr="008F17B8">
                <w:rPr>
                  <w:rStyle w:val="a4"/>
                  <w:sz w:val="24"/>
                  <w:szCs w:val="24"/>
                  <w:lang w:eastAsia="en-US"/>
                </w:rPr>
                <w:t>https://www.rts-tender.ru/</w:t>
              </w:r>
            </w:hyperlink>
            <w:r w:rsidR="00E15D54">
              <w:rPr>
                <w:sz w:val="24"/>
                <w:szCs w:val="24"/>
                <w:lang w:eastAsia="en-US"/>
              </w:rPr>
              <w:t xml:space="preserve"> </w:t>
            </w:r>
          </w:p>
          <w:p w:rsidR="006A047B" w:rsidRPr="000E5794" w:rsidRDefault="006A047B">
            <w:pPr>
              <w:rPr>
                <w:sz w:val="24"/>
                <w:szCs w:val="24"/>
                <w:lang w:eastAsia="en-US"/>
              </w:rPr>
            </w:pPr>
          </w:p>
        </w:tc>
      </w:tr>
      <w:tr w:rsidR="00DA1B20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0" w:rsidRPr="000E5794" w:rsidRDefault="00DA1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0" w:rsidRPr="000E5794" w:rsidRDefault="00DA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Аукционная комиссия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0" w:rsidRPr="000E5794" w:rsidRDefault="00DA1B20" w:rsidP="00FB47A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Определена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A07B9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 постановлени</w:t>
            </w:r>
            <w:r w:rsidR="003A07B9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Администрации Семикаракорского</w:t>
            </w:r>
            <w:r w:rsidR="003A07B9">
              <w:rPr>
                <w:sz w:val="24"/>
                <w:szCs w:val="24"/>
              </w:rPr>
              <w:t xml:space="preserve"> городского </w:t>
            </w:r>
            <w:r w:rsidR="003A07B9" w:rsidRPr="00FB47A9">
              <w:rPr>
                <w:sz w:val="24"/>
                <w:szCs w:val="24"/>
              </w:rPr>
              <w:t xml:space="preserve">поселения от </w:t>
            </w:r>
            <w:r w:rsidR="00FB47A9" w:rsidRPr="00FB47A9">
              <w:rPr>
                <w:sz w:val="24"/>
                <w:szCs w:val="24"/>
              </w:rPr>
              <w:t>13</w:t>
            </w:r>
            <w:r w:rsidR="0002357C" w:rsidRPr="00FB47A9">
              <w:rPr>
                <w:sz w:val="24"/>
                <w:szCs w:val="24"/>
              </w:rPr>
              <w:t>.</w:t>
            </w:r>
            <w:r w:rsidR="00FB47A9" w:rsidRPr="00FB47A9">
              <w:rPr>
                <w:sz w:val="24"/>
                <w:szCs w:val="24"/>
              </w:rPr>
              <w:t>02</w:t>
            </w:r>
            <w:r w:rsidR="0002357C" w:rsidRPr="00FB47A9">
              <w:rPr>
                <w:sz w:val="24"/>
                <w:szCs w:val="24"/>
              </w:rPr>
              <w:t>.</w:t>
            </w:r>
            <w:r w:rsidR="00C62530" w:rsidRPr="00FB47A9">
              <w:rPr>
                <w:sz w:val="24"/>
                <w:szCs w:val="24"/>
              </w:rPr>
              <w:t>2023</w:t>
            </w:r>
            <w:r w:rsidR="003A07B9" w:rsidRPr="00FB47A9">
              <w:rPr>
                <w:sz w:val="24"/>
                <w:szCs w:val="24"/>
              </w:rPr>
              <w:t xml:space="preserve"> №</w:t>
            </w:r>
            <w:r w:rsidR="0002357C" w:rsidRPr="00FB47A9">
              <w:rPr>
                <w:sz w:val="24"/>
                <w:szCs w:val="24"/>
              </w:rPr>
              <w:t xml:space="preserve"> </w:t>
            </w:r>
            <w:r w:rsidR="00FB47A9">
              <w:rPr>
                <w:sz w:val="24"/>
                <w:szCs w:val="24"/>
              </w:rPr>
              <w:t>101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DA1B2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7B6A7A" w:rsidRPr="000E5794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Место размещения нестационарного торгового объекта (адресный ориентир), технические характеристики нестационарного торгового объекта, (тип, описание внешнего вида, площадь, специализация нестационарного торгового объекта)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B9" w:rsidRDefault="003A07B9" w:rsidP="003A07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нестационарного торгового объекта (адресный ориентир), тип, размер, площадь, специализация нестационарного торгового объекта указаны в разделе 2 настоящего Извещения.</w:t>
            </w:r>
          </w:p>
          <w:p w:rsidR="00C62530" w:rsidRDefault="003A07B9" w:rsidP="00C62530">
            <w:pPr>
              <w:jc w:val="both"/>
              <w:rPr>
                <w:sz w:val="24"/>
                <w:szCs w:val="24"/>
              </w:rPr>
            </w:pPr>
            <w:r w:rsidRPr="00EA0613">
              <w:rPr>
                <w:sz w:val="24"/>
                <w:szCs w:val="24"/>
              </w:rPr>
              <w:t xml:space="preserve">НТО размещается в соответствии со схемой </w:t>
            </w:r>
            <w:r w:rsidR="007B6A7A" w:rsidRPr="00EA0613">
              <w:rPr>
                <w:sz w:val="24"/>
                <w:szCs w:val="24"/>
              </w:rPr>
              <w:t xml:space="preserve"> размещения нестационарн</w:t>
            </w:r>
            <w:r w:rsidRPr="00EA0613">
              <w:rPr>
                <w:sz w:val="24"/>
                <w:szCs w:val="24"/>
              </w:rPr>
              <w:t>ых</w:t>
            </w:r>
            <w:r w:rsidR="007B6A7A" w:rsidRPr="00EA0613">
              <w:rPr>
                <w:sz w:val="24"/>
                <w:szCs w:val="24"/>
              </w:rPr>
              <w:t xml:space="preserve"> торгов</w:t>
            </w:r>
            <w:r w:rsidRPr="00EA0613">
              <w:rPr>
                <w:sz w:val="24"/>
                <w:szCs w:val="24"/>
              </w:rPr>
              <w:t xml:space="preserve">ых </w:t>
            </w:r>
            <w:r w:rsidR="007B6A7A" w:rsidRPr="00EA0613">
              <w:rPr>
                <w:sz w:val="24"/>
                <w:szCs w:val="24"/>
              </w:rPr>
              <w:t xml:space="preserve"> объект</w:t>
            </w:r>
            <w:r w:rsidRPr="00EA0613">
              <w:rPr>
                <w:sz w:val="24"/>
                <w:szCs w:val="24"/>
              </w:rPr>
              <w:t>ов</w:t>
            </w:r>
            <w:r w:rsidR="007B6A7A" w:rsidRPr="00EA0613">
              <w:rPr>
                <w:sz w:val="24"/>
                <w:szCs w:val="24"/>
              </w:rPr>
              <w:t xml:space="preserve">, утвержденной </w:t>
            </w:r>
            <w:r w:rsidRPr="00EA0613">
              <w:rPr>
                <w:sz w:val="24"/>
                <w:szCs w:val="24"/>
              </w:rPr>
              <w:t>постановлением Администра</w:t>
            </w:r>
            <w:r w:rsidR="00EA0613" w:rsidRPr="00EA0613">
              <w:rPr>
                <w:sz w:val="24"/>
                <w:szCs w:val="24"/>
              </w:rPr>
              <w:t>ции Семикаракорского района от 23.03.</w:t>
            </w:r>
            <w:r w:rsidRPr="00EA0613">
              <w:rPr>
                <w:sz w:val="24"/>
                <w:szCs w:val="24"/>
              </w:rPr>
              <w:t>2022 №</w:t>
            </w:r>
            <w:r w:rsidR="00EA0613" w:rsidRPr="00EA0613">
              <w:rPr>
                <w:sz w:val="24"/>
                <w:szCs w:val="24"/>
              </w:rPr>
              <w:t xml:space="preserve"> 363</w:t>
            </w:r>
            <w:r w:rsidR="00C62530">
              <w:rPr>
                <w:sz w:val="24"/>
                <w:szCs w:val="24"/>
              </w:rPr>
              <w:t xml:space="preserve"> (в редакции постановления от 07.02.2023 № 176)</w:t>
            </w:r>
            <w:r w:rsidR="007B6A7A" w:rsidRPr="00EA0613">
              <w:rPr>
                <w:sz w:val="24"/>
                <w:szCs w:val="24"/>
              </w:rPr>
              <w:t xml:space="preserve">, размещенной на официальном сайте администрации </w:t>
            </w:r>
            <w:r w:rsidRPr="00EA0613">
              <w:rPr>
                <w:sz w:val="24"/>
                <w:szCs w:val="24"/>
              </w:rPr>
              <w:t>Семикаракорского</w:t>
            </w:r>
            <w:r w:rsidR="00ED594F">
              <w:rPr>
                <w:sz w:val="24"/>
                <w:szCs w:val="24"/>
              </w:rPr>
              <w:t xml:space="preserve"> района</w:t>
            </w:r>
            <w:r w:rsidR="00EA0613" w:rsidRPr="00EA0613">
              <w:rPr>
                <w:sz w:val="24"/>
                <w:szCs w:val="24"/>
              </w:rPr>
              <w:t xml:space="preserve">, </w:t>
            </w:r>
            <w:r w:rsidR="007B6A7A" w:rsidRPr="00EA0613">
              <w:rPr>
                <w:sz w:val="24"/>
                <w:szCs w:val="24"/>
              </w:rPr>
              <w:t>опубликованной</w:t>
            </w:r>
            <w:r w:rsidR="00EA0613" w:rsidRPr="00EA0613">
              <w:rPr>
                <w:sz w:val="24"/>
                <w:szCs w:val="24"/>
              </w:rPr>
              <w:t xml:space="preserve"> </w:t>
            </w:r>
            <w:hyperlink r:id="rId12" w:history="1">
              <w:r w:rsidR="00C62530" w:rsidRPr="009B3858">
                <w:rPr>
                  <w:rStyle w:val="a4"/>
                  <w:sz w:val="24"/>
                  <w:szCs w:val="24"/>
                </w:rPr>
                <w:t>https://sem.donland.ru/</w:t>
              </w:r>
            </w:hyperlink>
          </w:p>
          <w:p w:rsidR="007B6A7A" w:rsidRPr="000E5794" w:rsidRDefault="007B6A7A" w:rsidP="00C62530">
            <w:pPr>
              <w:jc w:val="both"/>
              <w:rPr>
                <w:sz w:val="24"/>
                <w:szCs w:val="24"/>
                <w:lang w:eastAsia="en-US"/>
              </w:rPr>
            </w:pPr>
            <w:r w:rsidRPr="003A07B9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DA1B2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  <w:r w:rsidR="007B6A7A" w:rsidRPr="000E5794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Требования к участникам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1)</w:t>
            </w:r>
            <w:r w:rsidRPr="000E5794">
              <w:rPr>
                <w:sz w:val="24"/>
                <w:szCs w:val="24"/>
              </w:rPr>
              <w:tab/>
              <w:t>отсутствие факта ликвидации юридического лица, отсутствие решений арбитражного суда о признании юридического лица, индивидуального предпринимателя банкротом, об открытии конкурсного производства;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2)</w:t>
            </w:r>
            <w:r w:rsidRPr="000E5794">
              <w:rPr>
                <w:sz w:val="24"/>
                <w:szCs w:val="24"/>
              </w:rPr>
              <w:tab/>
              <w:t>отсутствие факта приостановления деятельности в порядке, предусмотренном Кодексом об административных правонарушениях Российской Федерации, на день подачи заявки.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9.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Требования к содержанию и составу заявки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Заявка состоит из двух частей. Обе части заявки подаются заявителем одновременно.</w:t>
            </w:r>
          </w:p>
          <w:p w:rsidR="007B6A7A" w:rsidRPr="000E5794" w:rsidRDefault="007B6A7A" w:rsidP="007B6A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</w:rPr>
              <w:t xml:space="preserve">Первая часть заявки должна содержать согласие заявителя с условиями Извещения, а также его обязательство </w:t>
            </w: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нестационарный торговый объект в соответствии с техническими характеристиками, указанными в Извещении.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Первая часть заявки оформляется по форме, содержащейся в Извещении (приложение 1 к Извещению).</w:t>
            </w:r>
          </w:p>
          <w:p w:rsidR="007B6A7A" w:rsidRPr="000E5794" w:rsidRDefault="007B6A7A" w:rsidP="007B6A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</w:rPr>
              <w:t>Вторая часть заявки должна содержать: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>сведения о заявителе, включая наименование, фирменное наименование (при наличии), место нахождения, почтовый адрес (для юридического лица), фамилию, имя, отчество (далее - ФИО) (при наличии), паспортные данные, место жительства (для индивидуального предпринимателя), номер контактного телефона, идентификационный номер налогоплательщика участника электронного аукциона; ФИО и должность лица, уполномоченного на подписание договора; документ, подтверждающий полномочия лица на подписание договора;</w:t>
            </w:r>
            <w:proofErr w:type="gramEnd"/>
            <w:r w:rsidRPr="000E5794">
              <w:rPr>
                <w:sz w:val="24"/>
                <w:szCs w:val="24"/>
              </w:rPr>
              <w:t xml:space="preserve"> банковские реквизиты; для индивидуального предпринимателя - информацию о налоговой </w:t>
            </w:r>
            <w:r w:rsidRPr="000E5794">
              <w:rPr>
                <w:sz w:val="24"/>
                <w:szCs w:val="24"/>
              </w:rPr>
              <w:lastRenderedPageBreak/>
              <w:t>инспекции, в которой он состоит на учете;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копию документа, удостоверяющего личность заявителя или представителя заявителя, либо временное удостоверение личности заявителя или представителя заявителя;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случае</w:t>
            </w:r>
            <w:proofErr w:type="gramStart"/>
            <w:r w:rsidRPr="000E5794">
              <w:rPr>
                <w:sz w:val="24"/>
                <w:szCs w:val="24"/>
              </w:rPr>
              <w:t>,</w:t>
            </w:r>
            <w:proofErr w:type="gramEnd"/>
            <w:r w:rsidRPr="000E5794">
              <w:rPr>
                <w:sz w:val="24"/>
                <w:szCs w:val="24"/>
              </w:rPr>
              <w:t xml:space="preserve"> если от имени заявителя действует иное лицо, предъявляется надлежащим образом оформленная доверенность на осуществление действий от имени заявителя;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справку об исполнении налогоплательщиком (плательщиком сборов, налоговым агентом) обязанности по уплате налогов, сборов, пеней, штрафов, выданную не ранее даты извещения о проведения аукциона;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сроки, а также гарантию заявителя о достоверности представленной информации;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документы, подтверждающие соответствие участника электронного аукциона требованиям, установленным Извещением, в том числе: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   для юридических лиц: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копии учредительных документов;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копию свидетельства о государственной регистрации юридического лица;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выписку из Единого государственного реестра юридических лиц, выданную не ранее даты извещения о проведении электронного аукциона;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B6A7A" w:rsidRPr="000E5794" w:rsidRDefault="007B6A7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для индивидуальных предпринимателей: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копию свидетельства о государственной регистрации физического лица в качестве индивидуального предпринимателя;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копию свидетельства о постановке на налоговый учет физического лица;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выписку из Единого государственного реестра индивидуальных предпринимателей, выданную не ранее даты извещения о проведен</w:t>
            </w: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ау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В случае если электронный аукцион проводится среди субъектов малого и среднего предпринимательства - документы, подтверждающие принадлежность участника электронного аукциона к указанным субъектам.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Вторая часть заявки оформляется по форме, </w:t>
            </w:r>
            <w:r w:rsidRPr="000E5794">
              <w:rPr>
                <w:sz w:val="24"/>
                <w:szCs w:val="24"/>
              </w:rPr>
              <w:lastRenderedPageBreak/>
              <w:t>содержащейся в Извещении (приложение 2 к Извещению).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Все документы должны быть составлены на русском языке. Подача документов на иностранном языке должна сопровождаться предоставлением заверенного перевода соответствующих документов на русский язык, в порядке, установленном законодательством Российской Федерации.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Срок, в течение которого организатор электронного аукциона вправе отказаться от проведения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49784E">
              <w:rPr>
                <w:sz w:val="24"/>
                <w:szCs w:val="24"/>
              </w:rPr>
              <w:t xml:space="preserve">Организатор электронного аукциона вправе отказаться от проведения электронного аукциона </w:t>
            </w:r>
            <w:r w:rsidRPr="00ED12C1">
              <w:rPr>
                <w:sz w:val="24"/>
                <w:szCs w:val="24"/>
              </w:rPr>
              <w:t>не позднее, чем за три дня до даты окончания срока подачи заявок на участие в электронном</w:t>
            </w:r>
            <w:r w:rsidR="0049784E" w:rsidRPr="00ED12C1">
              <w:rPr>
                <w:sz w:val="24"/>
                <w:szCs w:val="24"/>
              </w:rPr>
              <w:t xml:space="preserve"> аукционе, а именно не позднее </w:t>
            </w:r>
            <w:r w:rsidR="00ED12C1" w:rsidRPr="00ED12C1">
              <w:rPr>
                <w:sz w:val="24"/>
                <w:szCs w:val="24"/>
              </w:rPr>
              <w:t>16</w:t>
            </w:r>
            <w:r w:rsidR="0049784E" w:rsidRPr="00ED12C1">
              <w:rPr>
                <w:sz w:val="24"/>
                <w:szCs w:val="24"/>
              </w:rPr>
              <w:t>.</w:t>
            </w:r>
            <w:r w:rsidR="00ED12C1" w:rsidRPr="00ED12C1">
              <w:rPr>
                <w:sz w:val="24"/>
                <w:szCs w:val="24"/>
              </w:rPr>
              <w:t>03</w:t>
            </w:r>
            <w:r w:rsidR="0049784E" w:rsidRPr="00ED12C1">
              <w:rPr>
                <w:sz w:val="24"/>
                <w:szCs w:val="24"/>
              </w:rPr>
              <w:t>.</w:t>
            </w:r>
            <w:r w:rsidRPr="00ED12C1">
              <w:rPr>
                <w:sz w:val="24"/>
                <w:szCs w:val="24"/>
              </w:rPr>
              <w:t>20</w:t>
            </w:r>
            <w:r w:rsidR="0049784E" w:rsidRPr="00ED12C1">
              <w:rPr>
                <w:sz w:val="24"/>
                <w:szCs w:val="24"/>
              </w:rPr>
              <w:t>2</w:t>
            </w:r>
            <w:r w:rsidR="00446DDD" w:rsidRPr="00ED12C1">
              <w:rPr>
                <w:sz w:val="24"/>
                <w:szCs w:val="24"/>
              </w:rPr>
              <w:t>3</w:t>
            </w:r>
            <w:r w:rsidRPr="00ED12C1">
              <w:rPr>
                <w:sz w:val="24"/>
                <w:szCs w:val="24"/>
              </w:rPr>
              <w:t xml:space="preserve"> г.</w:t>
            </w:r>
            <w:r w:rsidR="00144411">
              <w:rPr>
                <w:sz w:val="24"/>
                <w:szCs w:val="24"/>
              </w:rPr>
              <w:t xml:space="preserve"> 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Любой участник электронного аукциона, получивший аккредитацию на электронной площадке, вправе направить на адрес электронной площадки, на которой планируется проведение такого аукциона, запрос о даче разъяснений положений Извещения.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аукциона. В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торгов, а также обеспечивает размещение на ЕПТ разъяснений положений Извещения с указанием предмета запроса, но без указания участника электронного аукциона, от которого поступил указанный запрос, при условии, что указанный запрос поступил организатору электронного аукциона не </w:t>
            </w:r>
            <w:proofErr w:type="gramStart"/>
            <w:r w:rsidRPr="000E5794">
              <w:rPr>
                <w:sz w:val="24"/>
                <w:szCs w:val="24"/>
              </w:rPr>
              <w:t>позднее</w:t>
            </w:r>
            <w:proofErr w:type="gramEnd"/>
            <w:r w:rsidRPr="000E5794">
              <w:rPr>
                <w:sz w:val="24"/>
                <w:szCs w:val="24"/>
              </w:rPr>
              <w:t xml:space="preserve"> чем за пять дней до даты окончания срока подачи заявок. Разъяснение положений Извещения не должно изменять его суть.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 начала и окончания срока предоставления участникам электронного аукциона разъяснений положений Извещения</w:t>
            </w:r>
            <w:r w:rsidRPr="000E5794">
              <w:rPr>
                <w:sz w:val="24"/>
                <w:szCs w:val="24"/>
              </w:rPr>
              <w:tab/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ED12C1" w:rsidRDefault="007B6A7A" w:rsidP="009A42FA">
            <w:pPr>
              <w:rPr>
                <w:sz w:val="24"/>
                <w:szCs w:val="24"/>
              </w:rPr>
            </w:pPr>
            <w:r w:rsidRPr="00ED12C1">
              <w:rPr>
                <w:sz w:val="24"/>
                <w:szCs w:val="24"/>
              </w:rPr>
              <w:t>Дата начала предоставления разъяснений положе</w:t>
            </w:r>
            <w:r w:rsidR="009A42FA" w:rsidRPr="00ED12C1">
              <w:rPr>
                <w:sz w:val="24"/>
                <w:szCs w:val="24"/>
              </w:rPr>
              <w:t xml:space="preserve">ний Извещения: </w:t>
            </w:r>
            <w:r w:rsidR="00ED12C1" w:rsidRPr="00ED12C1">
              <w:rPr>
                <w:sz w:val="24"/>
                <w:szCs w:val="24"/>
              </w:rPr>
              <w:t>20</w:t>
            </w:r>
            <w:r w:rsidR="009A42FA" w:rsidRPr="00ED12C1">
              <w:rPr>
                <w:sz w:val="24"/>
                <w:szCs w:val="24"/>
              </w:rPr>
              <w:t>.</w:t>
            </w:r>
            <w:r w:rsidR="00ED12C1" w:rsidRPr="00ED12C1">
              <w:rPr>
                <w:sz w:val="24"/>
                <w:szCs w:val="24"/>
              </w:rPr>
              <w:t>02</w:t>
            </w:r>
            <w:r w:rsidR="009A42FA" w:rsidRPr="00ED12C1">
              <w:rPr>
                <w:sz w:val="24"/>
                <w:szCs w:val="24"/>
              </w:rPr>
              <w:t>.202</w:t>
            </w:r>
            <w:r w:rsidR="00083EF0" w:rsidRPr="00ED12C1">
              <w:rPr>
                <w:sz w:val="24"/>
                <w:szCs w:val="24"/>
              </w:rPr>
              <w:t>3</w:t>
            </w:r>
            <w:r w:rsidR="002C770F" w:rsidRPr="00ED12C1">
              <w:rPr>
                <w:sz w:val="24"/>
                <w:szCs w:val="24"/>
              </w:rPr>
              <w:t xml:space="preserve"> г.</w:t>
            </w:r>
          </w:p>
          <w:p w:rsidR="007B6A7A" w:rsidRPr="000E5794" w:rsidRDefault="007B6A7A" w:rsidP="00ED12C1">
            <w:pPr>
              <w:jc w:val="both"/>
              <w:rPr>
                <w:sz w:val="24"/>
                <w:szCs w:val="24"/>
              </w:rPr>
            </w:pPr>
            <w:r w:rsidRPr="00ED12C1">
              <w:rPr>
                <w:sz w:val="24"/>
                <w:szCs w:val="24"/>
              </w:rPr>
              <w:t>Дата окончания предоставления р</w:t>
            </w:r>
            <w:r w:rsidR="004F2806" w:rsidRPr="00ED12C1">
              <w:rPr>
                <w:sz w:val="24"/>
                <w:szCs w:val="24"/>
              </w:rPr>
              <w:t xml:space="preserve">азъяснений положений Извещения: </w:t>
            </w:r>
            <w:r w:rsidR="00ED12C1" w:rsidRPr="00ED12C1">
              <w:rPr>
                <w:sz w:val="24"/>
                <w:szCs w:val="24"/>
              </w:rPr>
              <w:t>14</w:t>
            </w:r>
            <w:r w:rsidR="009A42FA" w:rsidRPr="00ED12C1">
              <w:rPr>
                <w:sz w:val="24"/>
                <w:szCs w:val="24"/>
              </w:rPr>
              <w:t>.</w:t>
            </w:r>
            <w:r w:rsidR="00ED12C1" w:rsidRPr="00ED12C1">
              <w:rPr>
                <w:sz w:val="24"/>
                <w:szCs w:val="24"/>
              </w:rPr>
              <w:t>03</w:t>
            </w:r>
            <w:r w:rsidR="009A42FA" w:rsidRPr="00ED12C1">
              <w:rPr>
                <w:sz w:val="24"/>
                <w:szCs w:val="24"/>
              </w:rPr>
              <w:t>.</w:t>
            </w:r>
            <w:r w:rsidRPr="00ED12C1">
              <w:rPr>
                <w:sz w:val="24"/>
                <w:szCs w:val="24"/>
              </w:rPr>
              <w:t>20</w:t>
            </w:r>
            <w:r w:rsidR="009A42FA" w:rsidRPr="00ED12C1">
              <w:rPr>
                <w:sz w:val="24"/>
                <w:szCs w:val="24"/>
              </w:rPr>
              <w:t>2</w:t>
            </w:r>
            <w:r w:rsidR="00083EF0" w:rsidRPr="00ED12C1">
              <w:rPr>
                <w:sz w:val="24"/>
                <w:szCs w:val="24"/>
              </w:rPr>
              <w:t>3</w:t>
            </w:r>
            <w:r w:rsidRPr="00ED12C1">
              <w:rPr>
                <w:sz w:val="24"/>
                <w:szCs w:val="24"/>
              </w:rPr>
              <w:t xml:space="preserve"> </w:t>
            </w:r>
            <w:r w:rsidR="002C770F" w:rsidRPr="00ED12C1">
              <w:rPr>
                <w:sz w:val="24"/>
                <w:szCs w:val="24"/>
              </w:rPr>
              <w:t>г.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Начальная (минимальная) цена договора (Лота)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>Начальная (минимальная) цена договора (лота) устанавливается в размере</w:t>
            </w:r>
            <w:r w:rsidR="0073394D">
              <w:rPr>
                <w:sz w:val="24"/>
                <w:szCs w:val="24"/>
              </w:rPr>
              <w:t xml:space="preserve">, определенном </w:t>
            </w:r>
            <w:r w:rsidR="0073394D">
              <w:rPr>
                <w:sz w:val="24"/>
                <w:szCs w:val="24"/>
              </w:rPr>
              <w:lastRenderedPageBreak/>
              <w:t>Методикой определения начальной цены при объявлении торгов в электронной форме на право размещения нестационарных торговых объектов на земельных участках, в зданиях, строениях сооружениях, находящихся в собственности муниципального образования «</w:t>
            </w:r>
            <w:proofErr w:type="spellStart"/>
            <w:r w:rsidR="0073394D">
              <w:rPr>
                <w:sz w:val="24"/>
                <w:szCs w:val="24"/>
              </w:rPr>
              <w:t>Семикаракорское</w:t>
            </w:r>
            <w:proofErr w:type="spellEnd"/>
            <w:r w:rsidR="0073394D">
              <w:rPr>
                <w:sz w:val="24"/>
                <w:szCs w:val="24"/>
              </w:rPr>
              <w:t xml:space="preserve"> городское поселение», а также на землях или земельных участках, государственная собственность на которые не разграничена на территории Семикаракорского городского поселения.</w:t>
            </w:r>
            <w:proofErr w:type="gramEnd"/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«Шаг аукциона»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F616D5" w:rsidP="00F61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составляет 5</w:t>
            </w:r>
            <w:r w:rsidR="00171597">
              <w:rPr>
                <w:sz w:val="24"/>
                <w:szCs w:val="24"/>
              </w:rPr>
              <w:t xml:space="preserve"> </w:t>
            </w:r>
            <w:r w:rsidR="007B6A7A" w:rsidRPr="000E57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пять)</w:t>
            </w:r>
            <w:r w:rsidR="007B6A7A" w:rsidRPr="000E57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процентов </w:t>
            </w:r>
            <w:r w:rsidR="007B6A7A" w:rsidRPr="000E5794">
              <w:rPr>
                <w:sz w:val="24"/>
                <w:szCs w:val="24"/>
              </w:rPr>
              <w:t>от начальной (минимальной) цены договора (лота).</w:t>
            </w:r>
          </w:p>
          <w:p w:rsidR="007B6A7A" w:rsidRPr="000E5794" w:rsidRDefault="007B6A7A" w:rsidP="00F616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Требования о задатке, размер задатка и порядок его внесения, срок и порядок возврата задатка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D5" w:rsidRDefault="00F61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обеспечение заявок на участие в аукционе в виде задатка, в размере, указанном в разделе 2 настоящего Извещения.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Порядок внесения.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Участие в электронном аукционе возможно при наличии на лицевом счете заявителя,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счету, в размере не менее чем размер обеспечения заявки, указанный в Извещении.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Поступление заявки является поручением заявителя оператору электронной площадки блокировать операции по счету этого заявителя, открытому для проведения операций по обеспечению участия в электронном аукционе, в отношении денежных сре</w:t>
            </w:r>
            <w:proofErr w:type="gramStart"/>
            <w:r w:rsidRPr="000E5794">
              <w:rPr>
                <w:sz w:val="24"/>
                <w:szCs w:val="24"/>
              </w:rPr>
              <w:t>дств в р</w:t>
            </w:r>
            <w:proofErr w:type="gramEnd"/>
            <w:r w:rsidRPr="000E5794">
              <w:rPr>
                <w:sz w:val="24"/>
                <w:szCs w:val="24"/>
              </w:rPr>
              <w:t>азмере обеспечения указанной заявки, указанном в Извещении.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Подача заявителем заявки является согласием этого заявителя на списание</w:t>
            </w:r>
            <w:r w:rsidR="00790CA1">
              <w:rPr>
                <w:sz w:val="24"/>
                <w:szCs w:val="24"/>
              </w:rPr>
              <w:t xml:space="preserve"> </w:t>
            </w:r>
            <w:r w:rsidRPr="000E5794">
              <w:rPr>
                <w:sz w:val="24"/>
                <w:szCs w:val="24"/>
              </w:rPr>
              <w:t>денежных средств, находящихся на его лицевом счете, открытом для проведения операций по обеспечению участия в электронном аукционе, в качестве платы за участие в нем, взимаемой с лица, с которым заключается договор. Данные действия признаются заключением соглашения о задатке.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течение срока, определенного регламентом электронной площадки, после получения заявки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электронном аукционе заявителя, подавшего указанную заявку, в отношении денежных средства размере обеспечения указанной заявки.</w:t>
            </w:r>
          </w:p>
          <w:p w:rsidR="007B6A7A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lastRenderedPageBreak/>
              <w:t>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аукциона, за исключением победителя электронного аукциона либо единственного участника электронного аукциона.</w:t>
            </w:r>
          </w:p>
          <w:p w:rsidR="00252E13" w:rsidRPr="000E5794" w:rsidRDefault="00252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задатка, внесенного заявителем, с которым заключен договор, засчитывается в счет оплаты договора.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Ограничение в отношении участников электронного аукциона, являющихся субъектами малого и среднего предпринимательства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6B17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7B6A7A" w:rsidRPr="000E5794">
              <w:rPr>
                <w:sz w:val="24"/>
                <w:szCs w:val="24"/>
              </w:rPr>
              <w:t>е установлено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17.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Порядок подачи заявки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>Лица, получившие аккредитацию на электронной площадке,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аукционе.</w:t>
            </w:r>
            <w:proofErr w:type="gramEnd"/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документов, содержащих первые и вторые части заявки. Указанные электронные документы подаются одновременно.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течение срока, определенного регламентом электронной площадки,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 Заявитель вправе подать только одну заявку на участие в электронном аукционе в отношении каждого лота.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случае подачи одним заявителем заявок по нескольким лотам на каждый лот оформляется отдельная заявка.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18.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Порядок отзыва заявки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Заявитель, подавший заявку, вправе отозвать заявку не позднее даты окончания срока подачи заявок, направив об этом уведомление оператору электронной площадки.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В течение одного рабочего дня со дня </w:t>
            </w:r>
            <w:r w:rsidRPr="000E5794">
              <w:rPr>
                <w:sz w:val="24"/>
                <w:szCs w:val="24"/>
              </w:rPr>
              <w:lastRenderedPageBreak/>
              <w:t>поступления уведомления об отзыве заявки оператор электронной площадки прекращает блокирование операций по счету заявителя в отношении денежных сре</w:t>
            </w:r>
            <w:proofErr w:type="gramStart"/>
            <w:r w:rsidRPr="000E5794">
              <w:rPr>
                <w:sz w:val="24"/>
                <w:szCs w:val="24"/>
              </w:rPr>
              <w:t>дств в р</w:t>
            </w:r>
            <w:proofErr w:type="gramEnd"/>
            <w:r w:rsidRPr="000E5794">
              <w:rPr>
                <w:sz w:val="24"/>
                <w:szCs w:val="24"/>
              </w:rPr>
              <w:t>азмере задатка.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Дата, время начала и окончания срока подачи заявок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ED12C1" w:rsidRDefault="00A86EC2">
            <w:pPr>
              <w:jc w:val="both"/>
              <w:rPr>
                <w:sz w:val="24"/>
                <w:szCs w:val="24"/>
              </w:rPr>
            </w:pPr>
            <w:r w:rsidRPr="00ED12C1">
              <w:rPr>
                <w:sz w:val="24"/>
                <w:szCs w:val="24"/>
              </w:rPr>
              <w:t>С</w:t>
            </w:r>
            <w:r w:rsidR="007B6A7A" w:rsidRPr="00ED12C1">
              <w:rPr>
                <w:sz w:val="24"/>
                <w:szCs w:val="24"/>
              </w:rPr>
              <w:t xml:space="preserve"> </w:t>
            </w:r>
            <w:r w:rsidR="00B01C81" w:rsidRPr="00ED12C1">
              <w:rPr>
                <w:sz w:val="24"/>
                <w:szCs w:val="24"/>
              </w:rPr>
              <w:t xml:space="preserve">8 </w:t>
            </w:r>
            <w:r w:rsidR="007B6A7A" w:rsidRPr="00ED12C1">
              <w:rPr>
                <w:sz w:val="24"/>
                <w:szCs w:val="24"/>
              </w:rPr>
              <w:t>час.</w:t>
            </w:r>
            <w:r w:rsidR="00B01C81" w:rsidRPr="00ED12C1">
              <w:rPr>
                <w:sz w:val="24"/>
                <w:szCs w:val="24"/>
              </w:rPr>
              <w:t>00</w:t>
            </w:r>
            <w:r w:rsidR="007B6A7A" w:rsidRPr="00ED12C1">
              <w:rPr>
                <w:sz w:val="24"/>
                <w:szCs w:val="24"/>
              </w:rPr>
              <w:t xml:space="preserve"> мин. по московскому времени</w:t>
            </w:r>
          </w:p>
          <w:p w:rsidR="00A409E0" w:rsidRPr="00ED12C1" w:rsidRDefault="00ED12C1">
            <w:pPr>
              <w:jc w:val="both"/>
              <w:rPr>
                <w:sz w:val="24"/>
                <w:szCs w:val="24"/>
              </w:rPr>
            </w:pPr>
            <w:r w:rsidRPr="00ED12C1">
              <w:rPr>
                <w:sz w:val="24"/>
                <w:szCs w:val="24"/>
              </w:rPr>
              <w:t>20.02.</w:t>
            </w:r>
            <w:r w:rsidR="007B6A7A" w:rsidRPr="00ED12C1">
              <w:rPr>
                <w:sz w:val="24"/>
                <w:szCs w:val="24"/>
              </w:rPr>
              <w:t>20</w:t>
            </w:r>
            <w:r w:rsidR="00B01C81" w:rsidRPr="00ED12C1">
              <w:rPr>
                <w:sz w:val="24"/>
                <w:szCs w:val="24"/>
              </w:rPr>
              <w:t>2</w:t>
            </w:r>
            <w:r w:rsidR="00083EF0" w:rsidRPr="00ED12C1">
              <w:rPr>
                <w:sz w:val="24"/>
                <w:szCs w:val="24"/>
              </w:rPr>
              <w:t>3</w:t>
            </w:r>
            <w:r w:rsidR="007B6A7A" w:rsidRPr="00ED12C1">
              <w:rPr>
                <w:sz w:val="24"/>
                <w:szCs w:val="24"/>
              </w:rPr>
              <w:t xml:space="preserve"> г.</w:t>
            </w:r>
            <w:r w:rsidR="003E35F2" w:rsidRPr="00ED12C1">
              <w:rPr>
                <w:sz w:val="24"/>
                <w:szCs w:val="24"/>
              </w:rPr>
              <w:t xml:space="preserve"> </w:t>
            </w:r>
          </w:p>
          <w:p w:rsidR="007B6A7A" w:rsidRPr="00ED12C1" w:rsidRDefault="00A86EC2">
            <w:pPr>
              <w:jc w:val="both"/>
              <w:rPr>
                <w:sz w:val="24"/>
                <w:szCs w:val="24"/>
              </w:rPr>
            </w:pPr>
            <w:r w:rsidRPr="00ED12C1">
              <w:rPr>
                <w:sz w:val="24"/>
                <w:szCs w:val="24"/>
              </w:rPr>
              <w:t>д</w:t>
            </w:r>
            <w:r w:rsidR="007B6A7A" w:rsidRPr="00ED12C1">
              <w:rPr>
                <w:sz w:val="24"/>
                <w:szCs w:val="24"/>
              </w:rPr>
              <w:t>о</w:t>
            </w:r>
            <w:r w:rsidR="00B01C81" w:rsidRPr="00ED12C1">
              <w:rPr>
                <w:sz w:val="24"/>
                <w:szCs w:val="24"/>
              </w:rPr>
              <w:t xml:space="preserve"> 17</w:t>
            </w:r>
            <w:r w:rsidR="007B6A7A" w:rsidRPr="00ED12C1">
              <w:rPr>
                <w:sz w:val="24"/>
                <w:szCs w:val="24"/>
              </w:rPr>
              <w:t xml:space="preserve"> час. </w:t>
            </w:r>
            <w:r w:rsidR="00B01C81" w:rsidRPr="00ED12C1">
              <w:rPr>
                <w:sz w:val="24"/>
                <w:szCs w:val="24"/>
              </w:rPr>
              <w:t>00</w:t>
            </w:r>
            <w:r w:rsidR="007B6A7A" w:rsidRPr="00ED12C1">
              <w:rPr>
                <w:sz w:val="24"/>
                <w:szCs w:val="24"/>
              </w:rPr>
              <w:t xml:space="preserve"> мин. по </w:t>
            </w:r>
            <w:proofErr w:type="gramStart"/>
            <w:r w:rsidR="007B6A7A" w:rsidRPr="00ED12C1">
              <w:rPr>
                <w:sz w:val="24"/>
                <w:szCs w:val="24"/>
              </w:rPr>
              <w:t>московскому</w:t>
            </w:r>
            <w:proofErr w:type="gramEnd"/>
          </w:p>
          <w:p w:rsidR="007B6A7A" w:rsidRPr="00ED12C1" w:rsidRDefault="00A409E0">
            <w:pPr>
              <w:jc w:val="both"/>
              <w:rPr>
                <w:sz w:val="24"/>
                <w:szCs w:val="24"/>
              </w:rPr>
            </w:pPr>
            <w:r w:rsidRPr="00ED12C1">
              <w:rPr>
                <w:sz w:val="24"/>
                <w:szCs w:val="24"/>
              </w:rPr>
              <w:t>в</w:t>
            </w:r>
            <w:r w:rsidR="007B6A7A" w:rsidRPr="00ED12C1">
              <w:rPr>
                <w:sz w:val="24"/>
                <w:szCs w:val="24"/>
              </w:rPr>
              <w:t>ремени</w:t>
            </w:r>
            <w:r w:rsidR="00A86EC2" w:rsidRPr="00ED12C1">
              <w:rPr>
                <w:sz w:val="24"/>
                <w:szCs w:val="24"/>
              </w:rPr>
              <w:t xml:space="preserve"> </w:t>
            </w:r>
            <w:r w:rsidR="00ED12C1" w:rsidRPr="00ED12C1">
              <w:rPr>
                <w:sz w:val="24"/>
                <w:szCs w:val="24"/>
              </w:rPr>
              <w:t>22</w:t>
            </w:r>
            <w:r w:rsidR="00A86EC2" w:rsidRPr="00ED12C1">
              <w:rPr>
                <w:sz w:val="24"/>
                <w:szCs w:val="24"/>
              </w:rPr>
              <w:t>.</w:t>
            </w:r>
            <w:r w:rsidR="00ED12C1" w:rsidRPr="00ED12C1">
              <w:rPr>
                <w:sz w:val="24"/>
                <w:szCs w:val="24"/>
              </w:rPr>
              <w:t>03</w:t>
            </w:r>
            <w:r w:rsidR="00A86EC2" w:rsidRPr="00ED12C1">
              <w:rPr>
                <w:sz w:val="24"/>
                <w:szCs w:val="24"/>
              </w:rPr>
              <w:t>.202</w:t>
            </w:r>
            <w:r w:rsidR="00083EF0" w:rsidRPr="00ED12C1">
              <w:rPr>
                <w:sz w:val="24"/>
                <w:szCs w:val="24"/>
              </w:rPr>
              <w:t>3</w:t>
            </w:r>
            <w:r w:rsidR="007B6A7A" w:rsidRPr="00ED12C1">
              <w:rPr>
                <w:sz w:val="24"/>
                <w:szCs w:val="24"/>
              </w:rPr>
              <w:t xml:space="preserve"> г.</w:t>
            </w:r>
          </w:p>
          <w:p w:rsidR="007B6A7A" w:rsidRPr="00ED12C1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20.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Дата, время начала и окончания срока рассмотрения заявок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ED12C1" w:rsidRDefault="007B6A7A">
            <w:pPr>
              <w:jc w:val="both"/>
              <w:rPr>
                <w:sz w:val="24"/>
                <w:szCs w:val="24"/>
              </w:rPr>
            </w:pPr>
            <w:r w:rsidRPr="00ED12C1">
              <w:rPr>
                <w:sz w:val="24"/>
                <w:szCs w:val="24"/>
              </w:rPr>
              <w:t xml:space="preserve">С </w:t>
            </w:r>
            <w:r w:rsidR="001D6D98" w:rsidRPr="00ED12C1">
              <w:rPr>
                <w:sz w:val="24"/>
                <w:szCs w:val="24"/>
              </w:rPr>
              <w:t xml:space="preserve">8 </w:t>
            </w:r>
            <w:r w:rsidRPr="00ED12C1">
              <w:rPr>
                <w:sz w:val="24"/>
                <w:szCs w:val="24"/>
              </w:rPr>
              <w:t xml:space="preserve">час. </w:t>
            </w:r>
            <w:r w:rsidR="001D6D98" w:rsidRPr="00ED12C1">
              <w:rPr>
                <w:sz w:val="24"/>
                <w:szCs w:val="24"/>
              </w:rPr>
              <w:t xml:space="preserve">00 </w:t>
            </w:r>
            <w:r w:rsidRPr="00ED12C1">
              <w:rPr>
                <w:sz w:val="24"/>
                <w:szCs w:val="24"/>
              </w:rPr>
              <w:t>мин. по московскому времени</w:t>
            </w:r>
          </w:p>
          <w:p w:rsidR="007B6A7A" w:rsidRPr="00ED12C1" w:rsidRDefault="00ED12C1">
            <w:pPr>
              <w:jc w:val="both"/>
              <w:rPr>
                <w:sz w:val="24"/>
                <w:szCs w:val="24"/>
              </w:rPr>
            </w:pPr>
            <w:r w:rsidRPr="00ED12C1">
              <w:rPr>
                <w:sz w:val="24"/>
                <w:szCs w:val="24"/>
              </w:rPr>
              <w:t>23</w:t>
            </w:r>
            <w:r w:rsidR="001D6D98" w:rsidRPr="00ED12C1">
              <w:rPr>
                <w:sz w:val="24"/>
                <w:szCs w:val="24"/>
              </w:rPr>
              <w:t>.</w:t>
            </w:r>
            <w:r w:rsidRPr="00ED12C1">
              <w:rPr>
                <w:sz w:val="24"/>
                <w:szCs w:val="24"/>
              </w:rPr>
              <w:t>03</w:t>
            </w:r>
            <w:r w:rsidR="001D6D98" w:rsidRPr="00ED12C1">
              <w:rPr>
                <w:sz w:val="24"/>
                <w:szCs w:val="24"/>
              </w:rPr>
              <w:t>.</w:t>
            </w:r>
            <w:r w:rsidR="007B6A7A" w:rsidRPr="00ED12C1">
              <w:rPr>
                <w:sz w:val="24"/>
                <w:szCs w:val="24"/>
              </w:rPr>
              <w:t>20</w:t>
            </w:r>
            <w:r w:rsidR="001D6D98" w:rsidRPr="00ED12C1">
              <w:rPr>
                <w:sz w:val="24"/>
                <w:szCs w:val="24"/>
              </w:rPr>
              <w:t>2</w:t>
            </w:r>
            <w:r w:rsidR="00083EF0" w:rsidRPr="00ED12C1">
              <w:rPr>
                <w:sz w:val="24"/>
                <w:szCs w:val="24"/>
              </w:rPr>
              <w:t>3</w:t>
            </w:r>
            <w:r w:rsidR="007B6A7A" w:rsidRPr="00ED12C1">
              <w:rPr>
                <w:sz w:val="24"/>
                <w:szCs w:val="24"/>
              </w:rPr>
              <w:t xml:space="preserve"> г.</w:t>
            </w:r>
          </w:p>
          <w:p w:rsidR="007B6A7A" w:rsidRPr="00ED12C1" w:rsidRDefault="00AE0783">
            <w:pPr>
              <w:jc w:val="both"/>
              <w:rPr>
                <w:sz w:val="24"/>
                <w:szCs w:val="24"/>
              </w:rPr>
            </w:pPr>
            <w:r w:rsidRPr="00ED12C1">
              <w:rPr>
                <w:sz w:val="24"/>
                <w:szCs w:val="24"/>
              </w:rPr>
              <w:t>д</w:t>
            </w:r>
            <w:r w:rsidR="007B6A7A" w:rsidRPr="00ED12C1">
              <w:rPr>
                <w:sz w:val="24"/>
                <w:szCs w:val="24"/>
              </w:rPr>
              <w:t>о</w:t>
            </w:r>
            <w:r w:rsidRPr="00ED12C1">
              <w:rPr>
                <w:sz w:val="24"/>
                <w:szCs w:val="24"/>
              </w:rPr>
              <w:t xml:space="preserve"> 17</w:t>
            </w:r>
            <w:r w:rsidR="007B6A7A" w:rsidRPr="00ED12C1">
              <w:rPr>
                <w:sz w:val="24"/>
                <w:szCs w:val="24"/>
              </w:rPr>
              <w:t xml:space="preserve"> час.</w:t>
            </w:r>
            <w:r w:rsidRPr="00ED12C1">
              <w:rPr>
                <w:sz w:val="24"/>
                <w:szCs w:val="24"/>
              </w:rPr>
              <w:t>00</w:t>
            </w:r>
            <w:r w:rsidR="007B6A7A" w:rsidRPr="00ED12C1">
              <w:rPr>
                <w:sz w:val="24"/>
                <w:szCs w:val="24"/>
              </w:rPr>
              <w:t xml:space="preserve"> мин. по </w:t>
            </w:r>
            <w:proofErr w:type="gramStart"/>
            <w:r w:rsidR="007B6A7A" w:rsidRPr="00ED12C1">
              <w:rPr>
                <w:sz w:val="24"/>
                <w:szCs w:val="24"/>
              </w:rPr>
              <w:t>московскому</w:t>
            </w:r>
            <w:proofErr w:type="gramEnd"/>
          </w:p>
          <w:p w:rsidR="007B6A7A" w:rsidRPr="00ED12C1" w:rsidRDefault="00AE0783">
            <w:pPr>
              <w:jc w:val="both"/>
              <w:rPr>
                <w:sz w:val="24"/>
                <w:szCs w:val="24"/>
              </w:rPr>
            </w:pPr>
            <w:r w:rsidRPr="00ED12C1">
              <w:rPr>
                <w:sz w:val="24"/>
                <w:szCs w:val="24"/>
              </w:rPr>
              <w:t>в</w:t>
            </w:r>
            <w:r w:rsidR="007B6A7A" w:rsidRPr="00ED12C1">
              <w:rPr>
                <w:sz w:val="24"/>
                <w:szCs w:val="24"/>
              </w:rPr>
              <w:t>р</w:t>
            </w:r>
            <w:r w:rsidRPr="00ED12C1">
              <w:rPr>
                <w:sz w:val="24"/>
                <w:szCs w:val="24"/>
              </w:rPr>
              <w:t xml:space="preserve">емени </w:t>
            </w:r>
            <w:r w:rsidR="00ED12C1" w:rsidRPr="00ED12C1">
              <w:rPr>
                <w:sz w:val="24"/>
                <w:szCs w:val="24"/>
              </w:rPr>
              <w:t>30</w:t>
            </w:r>
            <w:r w:rsidRPr="00ED12C1">
              <w:rPr>
                <w:sz w:val="24"/>
                <w:szCs w:val="24"/>
              </w:rPr>
              <w:t>.</w:t>
            </w:r>
            <w:r w:rsidR="00ED12C1" w:rsidRPr="00ED12C1">
              <w:rPr>
                <w:sz w:val="24"/>
                <w:szCs w:val="24"/>
              </w:rPr>
              <w:t>03</w:t>
            </w:r>
            <w:r w:rsidRPr="00ED12C1">
              <w:rPr>
                <w:sz w:val="24"/>
                <w:szCs w:val="24"/>
              </w:rPr>
              <w:t>.</w:t>
            </w:r>
            <w:r w:rsidR="007B6A7A" w:rsidRPr="00ED12C1">
              <w:rPr>
                <w:sz w:val="24"/>
                <w:szCs w:val="24"/>
              </w:rPr>
              <w:t>20</w:t>
            </w:r>
            <w:r w:rsidRPr="00ED12C1">
              <w:rPr>
                <w:sz w:val="24"/>
                <w:szCs w:val="24"/>
              </w:rPr>
              <w:t>2</w:t>
            </w:r>
            <w:r w:rsidR="00083EF0" w:rsidRPr="00ED12C1">
              <w:rPr>
                <w:sz w:val="24"/>
                <w:szCs w:val="24"/>
              </w:rPr>
              <w:t>3</w:t>
            </w:r>
            <w:r w:rsidR="007B6A7A" w:rsidRPr="00ED12C1">
              <w:rPr>
                <w:sz w:val="24"/>
                <w:szCs w:val="24"/>
              </w:rPr>
              <w:t xml:space="preserve"> г.</w:t>
            </w:r>
          </w:p>
          <w:p w:rsidR="007B6A7A" w:rsidRPr="00ED12C1" w:rsidRDefault="007B6A7A" w:rsidP="00F31217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 проведения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911F5E" w:rsidRDefault="00ED12C1">
            <w:pPr>
              <w:jc w:val="both"/>
              <w:rPr>
                <w:sz w:val="24"/>
                <w:szCs w:val="24"/>
              </w:rPr>
            </w:pPr>
            <w:r w:rsidRPr="00ED12C1">
              <w:rPr>
                <w:sz w:val="24"/>
                <w:szCs w:val="24"/>
              </w:rPr>
              <w:t>04</w:t>
            </w:r>
            <w:r w:rsidR="00AE0783" w:rsidRPr="00ED12C1">
              <w:rPr>
                <w:sz w:val="24"/>
                <w:szCs w:val="24"/>
              </w:rPr>
              <w:t>.</w:t>
            </w:r>
            <w:r w:rsidRPr="00ED12C1">
              <w:rPr>
                <w:sz w:val="24"/>
                <w:szCs w:val="24"/>
              </w:rPr>
              <w:t>04</w:t>
            </w:r>
            <w:r w:rsidR="00AE0783" w:rsidRPr="00ED12C1">
              <w:rPr>
                <w:sz w:val="24"/>
                <w:szCs w:val="24"/>
              </w:rPr>
              <w:t>.</w:t>
            </w:r>
            <w:r w:rsidR="007B6A7A" w:rsidRPr="00ED12C1">
              <w:rPr>
                <w:sz w:val="24"/>
                <w:szCs w:val="24"/>
              </w:rPr>
              <w:t>20</w:t>
            </w:r>
            <w:r w:rsidR="00AE0783" w:rsidRPr="00ED12C1">
              <w:rPr>
                <w:sz w:val="24"/>
                <w:szCs w:val="24"/>
              </w:rPr>
              <w:t>2</w:t>
            </w:r>
            <w:r w:rsidR="00083EF0" w:rsidRPr="00ED12C1">
              <w:rPr>
                <w:sz w:val="24"/>
                <w:szCs w:val="24"/>
              </w:rPr>
              <w:t>3</w:t>
            </w:r>
            <w:r w:rsidR="007B6A7A" w:rsidRPr="00ED12C1">
              <w:rPr>
                <w:sz w:val="24"/>
                <w:szCs w:val="24"/>
              </w:rPr>
              <w:t xml:space="preserve"> г.</w:t>
            </w:r>
          </w:p>
          <w:p w:rsidR="007B6A7A" w:rsidRPr="00911F5E" w:rsidRDefault="007B6A7A">
            <w:pPr>
              <w:rPr>
                <w:sz w:val="24"/>
                <w:szCs w:val="24"/>
              </w:rPr>
            </w:pPr>
            <w:r w:rsidRPr="00911F5E">
              <w:rPr>
                <w:sz w:val="24"/>
                <w:szCs w:val="24"/>
              </w:rPr>
              <w:t>Время начала проведения электронного аукциона устанавливается опер</w:t>
            </w:r>
            <w:r w:rsidR="00AE0783" w:rsidRPr="00911F5E">
              <w:rPr>
                <w:sz w:val="24"/>
                <w:szCs w:val="24"/>
              </w:rPr>
              <w:t>атором электронной площадки</w:t>
            </w:r>
          </w:p>
          <w:p w:rsidR="007B6A7A" w:rsidRPr="00911F5E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Победителем электронного аукциона признается его участник, соответствующий требованиям Извещения, предложивший наиболее высокую цену договора (лота), и заявка которого соответствует требованиям, установленным в Извещении.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Условия признания победителя либо единственного участника электронного аукциона </w:t>
            </w:r>
            <w:proofErr w:type="gramStart"/>
            <w:r w:rsidRPr="000E5794">
              <w:rPr>
                <w:sz w:val="24"/>
                <w:szCs w:val="24"/>
              </w:rPr>
              <w:t>уклонившимся</w:t>
            </w:r>
            <w:proofErr w:type="gramEnd"/>
            <w:r w:rsidRPr="000E5794">
              <w:rPr>
                <w:sz w:val="24"/>
                <w:szCs w:val="24"/>
              </w:rPr>
              <w:t xml:space="preserve"> от заключения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 xml:space="preserve">Победитель электронного аукциона либо единственный участник электронного аукциона признается уклонившимся от заключения договора в случае, если </w:t>
            </w:r>
            <w:r w:rsidR="00260FC5">
              <w:rPr>
                <w:sz w:val="24"/>
                <w:szCs w:val="24"/>
              </w:rPr>
              <w:t xml:space="preserve"> </w:t>
            </w:r>
            <w:r w:rsidRPr="000E5794">
              <w:rPr>
                <w:sz w:val="24"/>
                <w:szCs w:val="24"/>
              </w:rPr>
              <w:t>он не направил организатору электронного аукциона проект договора, подписанный лицом, имеющим право действовать от имени победителя либо единственного участника такого аукциона,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аукциона.</w:t>
            </w:r>
            <w:proofErr w:type="gramEnd"/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24.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Срок и порядок заключения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Стороны Договора подписывают договор на бумажных носителях.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proofErr w:type="gramStart"/>
            <w:r w:rsidRPr="000E5794">
              <w:rPr>
                <w:sz w:val="24"/>
                <w:szCs w:val="24"/>
              </w:rPr>
              <w:t xml:space="preserve">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договора, в который включается цена договора (лота), предложенная победителем электронного аукциона при заключении договора с победителем электронного аукциона либо начальная (минимальная) цена договора (лота) при заключении договора с единственным </w:t>
            </w:r>
            <w:r w:rsidRPr="000E5794">
              <w:rPr>
                <w:sz w:val="24"/>
                <w:szCs w:val="24"/>
              </w:rPr>
              <w:lastRenderedPageBreak/>
              <w:t>участником электронного аукциона.</w:t>
            </w:r>
            <w:proofErr w:type="gramEnd"/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Не позднее десяти дней </w:t>
            </w:r>
            <w:proofErr w:type="gramStart"/>
            <w:r w:rsidRPr="000E5794">
              <w:rPr>
                <w:sz w:val="24"/>
                <w:szCs w:val="24"/>
              </w:rPr>
              <w:t>с даты размещения</w:t>
            </w:r>
            <w:proofErr w:type="gramEnd"/>
            <w:r w:rsidRPr="000E5794">
              <w:rPr>
                <w:sz w:val="24"/>
                <w:szCs w:val="24"/>
              </w:rPr>
              <w:t xml:space="preserve">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аукциона. Договор заключается организатором электронного аукциона либо уполномоченным им лицом.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Победитель электронного аукциона, с которым заключается договор, в случае наличия разногласий по проекту договора, размещенному на электронной площадке, представляет организатору электронного аукциона протокол разногласий на бумажном носителе, подписанный лицом, имеющим право действовать от имени победителя такого аукциона.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При этом победитель электронного аукциона, с которым заключается договор, указывает в протоколе разногласий замечания к положениям проекта договора, не соответствующие Извещению и своей заявке, с указанием соответствующих положений данных документов.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В течение трех рабочих дней </w:t>
            </w:r>
            <w:proofErr w:type="gramStart"/>
            <w:r w:rsidRPr="000E5794">
              <w:rPr>
                <w:sz w:val="24"/>
                <w:szCs w:val="24"/>
              </w:rPr>
              <w:t>с даты получения</w:t>
            </w:r>
            <w:proofErr w:type="gramEnd"/>
            <w:r w:rsidRPr="000E5794">
              <w:rPr>
                <w:sz w:val="24"/>
                <w:szCs w:val="24"/>
              </w:rPr>
              <w:t xml:space="preserve">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</w:t>
            </w:r>
            <w:proofErr w:type="gramStart"/>
            <w:r w:rsidRPr="000E5794">
              <w:rPr>
                <w:sz w:val="24"/>
                <w:szCs w:val="24"/>
              </w:rPr>
              <w:t>В случае отказа учесть полностью или частично содержащиеся в протоколе разногласий замечания победителя электронного аукциона,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условии,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</w:t>
            </w:r>
            <w:proofErr w:type="gramEnd"/>
            <w:r w:rsidRPr="000E5794">
              <w:rPr>
                <w:sz w:val="24"/>
                <w:szCs w:val="24"/>
              </w:rPr>
              <w:t xml:space="preserve"> аукциона.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 В срок, предусмотренный для заключения договора,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сведений, предусмотренных пунктом 9 Извещения.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</w:t>
            </w:r>
            <w:proofErr w:type="gramStart"/>
            <w:r w:rsidRPr="000E5794">
              <w:rPr>
                <w:sz w:val="24"/>
                <w:szCs w:val="24"/>
              </w:rPr>
              <w:t xml:space="preserve">В случае отказа от заключения договора с победителем электронного аукциона аукционная </w:t>
            </w:r>
            <w:r w:rsidRPr="000E5794">
              <w:rPr>
                <w:sz w:val="24"/>
                <w:szCs w:val="24"/>
              </w:rPr>
              <w:lastRenderedPageBreak/>
              <w:t>комиссия в срок не позднее дня, следующего после дня установления факта, являющегося основанием для отказа от заключения договора, составляет протокол об отказе от заключения договора, в котором должны содержаться сведения о месте, дате и времени его составления, о лице, с которым организатор электронного аукциона отказывается заключить договор, сведения о</w:t>
            </w:r>
            <w:proofErr w:type="gramEnd"/>
            <w:r w:rsidRPr="000E5794">
              <w:rPr>
                <w:sz w:val="24"/>
                <w:szCs w:val="24"/>
              </w:rPr>
              <w:t xml:space="preserve"> </w:t>
            </w:r>
            <w:proofErr w:type="gramStart"/>
            <w:r w:rsidRPr="000E5794">
              <w:rPr>
                <w:sz w:val="24"/>
                <w:szCs w:val="24"/>
              </w:rPr>
              <w:t>факте</w:t>
            </w:r>
            <w:proofErr w:type="gramEnd"/>
            <w:r w:rsidRPr="000E5794">
              <w:rPr>
                <w:sz w:val="24"/>
                <w:szCs w:val="24"/>
              </w:rPr>
              <w:t>, являющемся основанием для отказа от заключения договора. Указанный протокол составляется в двух экземплярах, один из которых хранится у организатора электронного аукциона, а второй направляется победителю электронного аукциона (единственному участнику электронного аукциона).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Аукционная комиссия направляет протокол об отказе от заключения договора оператору электронной площадки для размещения на электронной площадке, размещает его на официальном сайте торгов, сайте организатора, а также обеспечивает размещение на ЕПТ не позднее следующего дня после подписания указанного протокола. Организатор электронного аукциона в течение двух рабочих дней </w:t>
            </w:r>
            <w:proofErr w:type="gramStart"/>
            <w:r w:rsidRPr="000E5794">
              <w:rPr>
                <w:sz w:val="24"/>
                <w:szCs w:val="24"/>
              </w:rPr>
              <w:t>с даты подписания</w:t>
            </w:r>
            <w:proofErr w:type="gramEnd"/>
            <w:r w:rsidRPr="000E5794">
              <w:rPr>
                <w:sz w:val="24"/>
                <w:szCs w:val="24"/>
              </w:rPr>
              <w:t xml:space="preserve"> протокола направляет один экземпляр протокола лицу, с которым отказывается заключить договор. Договор заключается не ранее чем через десять дней и не позднее двадцати дней </w:t>
            </w:r>
            <w:proofErr w:type="gramStart"/>
            <w:r w:rsidRPr="000E5794">
              <w:rPr>
                <w:sz w:val="24"/>
                <w:szCs w:val="24"/>
              </w:rPr>
              <w:t>с даты размещения</w:t>
            </w:r>
            <w:proofErr w:type="gramEnd"/>
            <w:r w:rsidRPr="000E5794">
              <w:rPr>
                <w:sz w:val="24"/>
                <w:szCs w:val="24"/>
              </w:rPr>
              <w:t xml:space="preserve"> на электронной площадке протокола подведения итогов электронного аукциона.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</w:t>
            </w:r>
            <w:proofErr w:type="gramStart"/>
            <w:r w:rsidRPr="000E5794">
              <w:rPr>
                <w:sz w:val="24"/>
                <w:szCs w:val="24"/>
              </w:rPr>
              <w:t xml:space="preserve">Договор с единственным участником электронного аукциона заключается в порядке, установленном разделом </w:t>
            </w:r>
            <w:r w:rsidR="00A05E60">
              <w:rPr>
                <w:sz w:val="24"/>
                <w:szCs w:val="24"/>
              </w:rPr>
              <w:t>2</w:t>
            </w:r>
            <w:r w:rsidRPr="000E5794">
              <w:rPr>
                <w:sz w:val="24"/>
                <w:szCs w:val="24"/>
              </w:rPr>
              <w:t xml:space="preserve">4 </w:t>
            </w:r>
            <w:r w:rsidR="00A05E60">
              <w:rPr>
                <w:sz w:val="24"/>
                <w:szCs w:val="24"/>
              </w:rPr>
              <w:t>Порядка организации и проведения открытого аукциона в электронной на право размещения нестационарного торгового объекта</w:t>
            </w:r>
            <w:r w:rsidRPr="000E5794">
              <w:rPr>
                <w:sz w:val="24"/>
                <w:szCs w:val="24"/>
              </w:rPr>
              <w:t>.</w:t>
            </w:r>
            <w:proofErr w:type="gramEnd"/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Форма, сроки и порядок оплаты определены проектом договора.</w:t>
            </w:r>
          </w:p>
        </w:tc>
      </w:tr>
      <w:tr w:rsidR="00904A8E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E" w:rsidRPr="000E5794" w:rsidRDefault="00904A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E" w:rsidRPr="000E5794" w:rsidRDefault="009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для внесения денежных сре</w:t>
            </w:r>
            <w:proofErr w:type="gramStart"/>
            <w:r>
              <w:rPr>
                <w:sz w:val="24"/>
                <w:szCs w:val="24"/>
              </w:rPr>
              <w:t>дств в к</w:t>
            </w:r>
            <w:proofErr w:type="gramEnd"/>
            <w:r>
              <w:rPr>
                <w:sz w:val="24"/>
                <w:szCs w:val="24"/>
              </w:rPr>
              <w:t>ачестве платы цены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E" w:rsidRDefault="00904A8E" w:rsidP="009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 УФК по Ростовской области (Администрация Семикаракорского городского поселения)</w:t>
            </w:r>
          </w:p>
          <w:p w:rsidR="00904A8E" w:rsidRDefault="00904A8E" w:rsidP="009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казначейский счет, открытый </w:t>
            </w:r>
          </w:p>
          <w:p w:rsidR="00904A8E" w:rsidRDefault="00904A8E" w:rsidP="00904A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отделение Ростов-на-Дону Банка России: </w:t>
            </w:r>
            <w:r>
              <w:rPr>
                <w:b/>
                <w:sz w:val="24"/>
                <w:szCs w:val="24"/>
              </w:rPr>
              <w:t>40102810845370000050</w:t>
            </w:r>
          </w:p>
          <w:p w:rsidR="00904A8E" w:rsidRDefault="00904A8E" w:rsidP="009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Казначейский счет,  открытый в УФК</w:t>
            </w:r>
          </w:p>
          <w:p w:rsidR="00904A8E" w:rsidRDefault="00904A8E" w:rsidP="00904A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Ростовской области: </w:t>
            </w:r>
            <w:r>
              <w:rPr>
                <w:b/>
                <w:sz w:val="24"/>
                <w:szCs w:val="24"/>
              </w:rPr>
              <w:t>03100643000000015800</w:t>
            </w:r>
          </w:p>
          <w:p w:rsidR="00904A8E" w:rsidRDefault="00904A8E" w:rsidP="00904A8E">
            <w:pPr>
              <w:rPr>
                <w:b/>
              </w:rPr>
            </w:pPr>
            <w:r>
              <w:t>БИК</w:t>
            </w:r>
            <w:r>
              <w:rPr>
                <w:b/>
              </w:rPr>
              <w:t xml:space="preserve"> 016015102</w:t>
            </w:r>
          </w:p>
          <w:p w:rsidR="00904A8E" w:rsidRDefault="00904A8E" w:rsidP="00904A8E">
            <w:pPr>
              <w:rPr>
                <w:b/>
                <w:sz w:val="24"/>
                <w:szCs w:val="24"/>
              </w:rPr>
            </w:pPr>
            <w:r>
              <w:t xml:space="preserve">Наименование Банка получателя: </w:t>
            </w:r>
            <w:r>
              <w:rPr>
                <w:b/>
                <w:sz w:val="24"/>
                <w:szCs w:val="24"/>
              </w:rPr>
              <w:t>Отделение Ростов-на-Дону Банка России//УФК по Ростовской области  г. Ростов-на-Дону</w:t>
            </w:r>
          </w:p>
          <w:p w:rsidR="00904A8E" w:rsidRPr="000E5794" w:rsidRDefault="00904A8E">
            <w:pPr>
              <w:rPr>
                <w:sz w:val="24"/>
                <w:szCs w:val="24"/>
              </w:rPr>
            </w:pPr>
          </w:p>
        </w:tc>
      </w:tr>
      <w:tr w:rsidR="00A14CF4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4" w:rsidRDefault="00A14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4" w:rsidRDefault="00A14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лица, обладающего преимущественным правом на заключение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4" w:rsidRDefault="00A14CF4" w:rsidP="00904A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Лица, обладающие преимущественным правом на заключение договора отсутствуют</w:t>
            </w:r>
            <w:proofErr w:type="gramEnd"/>
          </w:p>
        </w:tc>
      </w:tr>
    </w:tbl>
    <w:p w:rsidR="007B6A7A" w:rsidRPr="000E5794" w:rsidRDefault="007B6A7A" w:rsidP="007B6A7A">
      <w:pPr>
        <w:jc w:val="both"/>
        <w:rPr>
          <w:sz w:val="24"/>
          <w:szCs w:val="24"/>
          <w:lang w:eastAsia="en-US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ab/>
      </w:r>
      <w:r w:rsidRPr="000E5794">
        <w:rPr>
          <w:sz w:val="24"/>
          <w:szCs w:val="24"/>
        </w:rPr>
        <w:tab/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 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B37EE0" w:rsidRDefault="00B37EE0" w:rsidP="007B6A7A">
      <w:pPr>
        <w:jc w:val="both"/>
        <w:rPr>
          <w:sz w:val="24"/>
          <w:szCs w:val="24"/>
        </w:rPr>
      </w:pPr>
    </w:p>
    <w:p w:rsidR="00986D5D" w:rsidRDefault="00986D5D" w:rsidP="007B6A7A">
      <w:pPr>
        <w:jc w:val="both"/>
        <w:rPr>
          <w:sz w:val="24"/>
          <w:szCs w:val="24"/>
        </w:rPr>
        <w:sectPr w:rsidR="00986D5D" w:rsidSect="00566D59">
          <w:headerReference w:type="default" r:id="rId13"/>
          <w:footerReference w:type="default" r:id="rId14"/>
          <w:pgSz w:w="11906" w:h="16838"/>
          <w:pgMar w:top="53" w:right="707" w:bottom="1134" w:left="1701" w:header="680" w:footer="0" w:gutter="0"/>
          <w:pgNumType w:start="1"/>
          <w:cols w:space="708"/>
          <w:titlePg/>
          <w:docGrid w:linePitch="360"/>
        </w:sectPr>
      </w:pPr>
    </w:p>
    <w:p w:rsidR="007B6A7A" w:rsidRPr="000E5794" w:rsidRDefault="007B6A7A" w:rsidP="007B6A7A">
      <w:pPr>
        <w:rPr>
          <w:sz w:val="24"/>
          <w:szCs w:val="24"/>
        </w:rPr>
      </w:pPr>
      <w:r w:rsidRPr="000E5794">
        <w:rPr>
          <w:sz w:val="24"/>
          <w:szCs w:val="24"/>
        </w:rPr>
        <w:lastRenderedPageBreak/>
        <w:t>2.</w:t>
      </w:r>
      <w:r w:rsidRPr="000E5794">
        <w:rPr>
          <w:sz w:val="24"/>
          <w:szCs w:val="24"/>
        </w:rPr>
        <w:tab/>
        <w:t>Перечень лотов, начальная (минимальная) цена договора (лота) по каждому лоту, срок действия договоров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Лот № 1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tbl>
      <w:tblPr>
        <w:tblStyle w:val="a6"/>
        <w:tblW w:w="151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701"/>
        <w:gridCol w:w="2126"/>
        <w:gridCol w:w="1418"/>
        <w:gridCol w:w="1559"/>
        <w:gridCol w:w="1417"/>
        <w:gridCol w:w="1276"/>
        <w:gridCol w:w="1843"/>
        <w:gridCol w:w="1275"/>
      </w:tblGrid>
      <w:tr w:rsidR="00A710CB" w:rsidRPr="000E5794" w:rsidTr="00C625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Адресные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ориентиры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нестацио</w:t>
            </w:r>
            <w:proofErr w:type="spellEnd"/>
            <w:r w:rsidRPr="000E5794">
              <w:rPr>
                <w:sz w:val="24"/>
                <w:szCs w:val="24"/>
              </w:rPr>
              <w:t>-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нарного</w:t>
            </w:r>
            <w:proofErr w:type="spellEnd"/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торгового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 w:rsidP="00B37EE0">
            <w:pPr>
              <w:jc w:val="center"/>
              <w:rPr>
                <w:sz w:val="24"/>
                <w:szCs w:val="24"/>
                <w:lang w:eastAsia="en-US"/>
              </w:rPr>
            </w:pPr>
            <w:r w:rsidRPr="00A710CB">
              <w:rPr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A710CB">
              <w:rPr>
                <w:sz w:val="24"/>
                <w:szCs w:val="24"/>
              </w:rPr>
              <w:t>нестацио-нарного</w:t>
            </w:r>
            <w:proofErr w:type="spellEnd"/>
            <w:proofErr w:type="gramEnd"/>
            <w:r w:rsidRPr="00A710CB">
              <w:rPr>
                <w:sz w:val="24"/>
                <w:szCs w:val="24"/>
              </w:rPr>
              <w:t xml:space="preserve">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Описа</w:t>
            </w:r>
            <w:proofErr w:type="spellEnd"/>
            <w:r w:rsidRPr="000E5794">
              <w:rPr>
                <w:sz w:val="24"/>
                <w:szCs w:val="24"/>
              </w:rPr>
              <w:t>-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ние</w:t>
            </w:r>
            <w:proofErr w:type="spellEnd"/>
          </w:p>
          <w:p w:rsidR="00A710CB" w:rsidRPr="000E5794" w:rsidRDefault="00A710CB" w:rsidP="00CB24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внешнего вида нестаци</w:t>
            </w:r>
            <w:r w:rsidRPr="000E5794">
              <w:rPr>
                <w:sz w:val="24"/>
                <w:szCs w:val="24"/>
              </w:rPr>
              <w:t>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Тип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неста</w:t>
            </w:r>
            <w:proofErr w:type="spellEnd"/>
            <w:r w:rsidRPr="000E5794">
              <w:rPr>
                <w:sz w:val="24"/>
                <w:szCs w:val="24"/>
              </w:rPr>
              <w:t>-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ционар</w:t>
            </w:r>
            <w:proofErr w:type="spellEnd"/>
            <w:r w:rsidRPr="000E5794">
              <w:rPr>
                <w:sz w:val="24"/>
                <w:szCs w:val="24"/>
              </w:rPr>
              <w:t>-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ного</w:t>
            </w:r>
            <w:proofErr w:type="spellEnd"/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торгово-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го</w:t>
            </w:r>
            <w:proofErr w:type="spellEnd"/>
          </w:p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Специали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зация</w:t>
            </w:r>
            <w:proofErr w:type="spellEnd"/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нестацио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proofErr w:type="spellStart"/>
            <w:r w:rsidRPr="000E5794">
              <w:rPr>
                <w:sz w:val="24"/>
                <w:szCs w:val="24"/>
              </w:rPr>
              <w:t>нарного</w:t>
            </w:r>
            <w:proofErr w:type="spellEnd"/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торгового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Общая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площадь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нестационарного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торгового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объекта</w:t>
            </w:r>
          </w:p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E5794">
              <w:rPr>
                <w:sz w:val="24"/>
                <w:szCs w:val="24"/>
              </w:rPr>
              <w:t>кв.м</w:t>
            </w:r>
            <w:proofErr w:type="spellEnd"/>
            <w:r w:rsidRPr="000E579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Срок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действия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</w:t>
            </w:r>
            <w:r w:rsidRPr="000E5794">
              <w:rPr>
                <w:sz w:val="24"/>
                <w:szCs w:val="24"/>
              </w:rPr>
              <w:t>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Начальная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(минималь</w:t>
            </w:r>
            <w:r w:rsidRPr="000E5794">
              <w:rPr>
                <w:sz w:val="24"/>
                <w:szCs w:val="24"/>
              </w:rPr>
              <w:t>ная)</w:t>
            </w:r>
          </w:p>
          <w:p w:rsidR="00A710CB" w:rsidRPr="000E5794" w:rsidRDefault="00482AC8" w:rsidP="00B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A710CB">
              <w:rPr>
                <w:sz w:val="24"/>
                <w:szCs w:val="24"/>
              </w:rPr>
              <w:t>ена</w:t>
            </w:r>
            <w:r>
              <w:rPr>
                <w:sz w:val="24"/>
                <w:szCs w:val="24"/>
              </w:rPr>
              <w:t>, соответствующая плате за размещение нестационарного торгового объекта в год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(цена </w:t>
            </w:r>
            <w:r w:rsidRPr="000E5794">
              <w:rPr>
                <w:sz w:val="24"/>
                <w:szCs w:val="24"/>
              </w:rPr>
              <w:t>лота),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 w:rsidRPr="000E5794">
              <w:rPr>
                <w:sz w:val="24"/>
                <w:szCs w:val="24"/>
              </w:rPr>
              <w:t>НДС</w:t>
            </w:r>
          </w:p>
          <w:p w:rsidR="00A710CB" w:rsidRPr="000E5794" w:rsidRDefault="00A710CB" w:rsidP="00B37EE0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руб. 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0E5794" w:rsidRDefault="00A710CB" w:rsidP="00B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задатка, руб.</w:t>
            </w:r>
          </w:p>
        </w:tc>
      </w:tr>
      <w:tr w:rsidR="00A710CB" w:rsidRPr="000E5794" w:rsidTr="00C625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710CB" w:rsidRPr="000E5794" w:rsidTr="00C625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Default="00A7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</w:t>
            </w:r>
          </w:p>
          <w:p w:rsidR="00A710CB" w:rsidRPr="000E5794" w:rsidRDefault="00457967" w:rsidP="00C6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Семикаракорский район, примерно в </w:t>
            </w:r>
            <w:r w:rsidR="00C62530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м</w:t>
            </w:r>
            <w:r w:rsidR="00C62530">
              <w:rPr>
                <w:sz w:val="24"/>
                <w:szCs w:val="24"/>
              </w:rPr>
              <w:t>етрах</w:t>
            </w:r>
            <w:r>
              <w:rPr>
                <w:sz w:val="24"/>
                <w:szCs w:val="24"/>
              </w:rPr>
              <w:t xml:space="preserve"> по направлению на юго-</w:t>
            </w:r>
            <w:r w:rsidR="00C62530">
              <w:rPr>
                <w:sz w:val="24"/>
                <w:szCs w:val="24"/>
              </w:rPr>
              <w:t>восток</w:t>
            </w:r>
            <w:r>
              <w:rPr>
                <w:sz w:val="24"/>
                <w:szCs w:val="24"/>
              </w:rPr>
              <w:t xml:space="preserve"> от </w:t>
            </w:r>
            <w:r w:rsidR="00C62530">
              <w:rPr>
                <w:sz w:val="24"/>
                <w:szCs w:val="24"/>
              </w:rPr>
              <w:t>ориентира</w:t>
            </w:r>
            <w:r>
              <w:rPr>
                <w:sz w:val="24"/>
                <w:szCs w:val="24"/>
              </w:rPr>
              <w:t>, расположенного по адресу: г</w:t>
            </w:r>
            <w:r w:rsidR="00C62530">
              <w:rPr>
                <w:sz w:val="24"/>
                <w:szCs w:val="24"/>
              </w:rPr>
              <w:t>ород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Семикаракорск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 w:rsidR="00C62530">
              <w:rPr>
                <w:sz w:val="24"/>
                <w:szCs w:val="24"/>
              </w:rPr>
              <w:t>Придонская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C6253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0E5794" w:rsidRDefault="00457967" w:rsidP="00C6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253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AE1698" w:rsidRDefault="00A710CB">
            <w:pPr>
              <w:jc w:val="center"/>
              <w:rPr>
                <w:sz w:val="23"/>
                <w:szCs w:val="23"/>
              </w:rPr>
            </w:pPr>
            <w:r w:rsidRPr="00AE1698">
              <w:rPr>
                <w:sz w:val="23"/>
                <w:szCs w:val="23"/>
              </w:rPr>
              <w:t xml:space="preserve">в соответствии с </w:t>
            </w:r>
            <w:proofErr w:type="gramStart"/>
            <w:r w:rsidRPr="00AE1698">
              <w:rPr>
                <w:sz w:val="23"/>
                <w:szCs w:val="23"/>
              </w:rPr>
              <w:t>Дизайн-кодом</w:t>
            </w:r>
            <w:proofErr w:type="gramEnd"/>
            <w:r w:rsidRPr="00AE1698">
              <w:rPr>
                <w:sz w:val="23"/>
                <w:szCs w:val="23"/>
              </w:rPr>
              <w:t xml:space="preserve"> муниципального образования «</w:t>
            </w:r>
            <w:proofErr w:type="spellStart"/>
            <w:r w:rsidRPr="00AE1698">
              <w:rPr>
                <w:sz w:val="23"/>
                <w:szCs w:val="23"/>
              </w:rPr>
              <w:t>Семикаракорское</w:t>
            </w:r>
            <w:proofErr w:type="spellEnd"/>
            <w:r w:rsidRPr="00AE1698">
              <w:rPr>
                <w:sz w:val="23"/>
                <w:szCs w:val="23"/>
              </w:rPr>
              <w:t xml:space="preserve"> городское поселение»</w:t>
            </w:r>
            <w:r w:rsidR="000F756A">
              <w:rPr>
                <w:sz w:val="23"/>
                <w:szCs w:val="23"/>
              </w:rPr>
              <w:t>, утвержденного постановлением Администрации Семикаракорского городского поселения от 01.03.2022 №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0E5794" w:rsidRDefault="00C91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0E5794" w:rsidRDefault="009B4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62530">
              <w:rPr>
                <w:sz w:val="24"/>
                <w:szCs w:val="24"/>
              </w:rPr>
              <w:t>родовольственные и 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0E5794" w:rsidRDefault="00C62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03" w:rsidRPr="00C81003" w:rsidRDefault="00C81003" w:rsidP="00C81003">
            <w:pPr>
              <w:jc w:val="center"/>
              <w:rPr>
                <w:sz w:val="24"/>
                <w:szCs w:val="24"/>
              </w:rPr>
            </w:pPr>
            <w:r w:rsidRPr="00C81003">
              <w:rPr>
                <w:sz w:val="24"/>
                <w:szCs w:val="24"/>
              </w:rPr>
              <w:t>5 лет</w:t>
            </w:r>
          </w:p>
          <w:p w:rsidR="00A710CB" w:rsidRPr="00C81003" w:rsidRDefault="00C81003" w:rsidP="004307C5">
            <w:pPr>
              <w:jc w:val="center"/>
              <w:rPr>
                <w:sz w:val="20"/>
                <w:szCs w:val="20"/>
              </w:rPr>
            </w:pPr>
            <w:r w:rsidRPr="00C81003">
              <w:rPr>
                <w:sz w:val="20"/>
                <w:szCs w:val="20"/>
              </w:rPr>
              <w:t>(</w:t>
            </w:r>
            <w:r w:rsidR="00A710CB" w:rsidRPr="00C81003">
              <w:rPr>
                <w:sz w:val="20"/>
                <w:szCs w:val="20"/>
              </w:rPr>
              <w:t xml:space="preserve">с </w:t>
            </w:r>
            <w:r w:rsidRPr="00C81003">
              <w:rPr>
                <w:sz w:val="20"/>
                <w:szCs w:val="20"/>
              </w:rPr>
              <w:t>0</w:t>
            </w:r>
            <w:r w:rsidR="00A710CB" w:rsidRPr="00C81003">
              <w:rPr>
                <w:sz w:val="20"/>
                <w:szCs w:val="20"/>
              </w:rPr>
              <w:t>1</w:t>
            </w:r>
            <w:r w:rsidRPr="00C81003">
              <w:rPr>
                <w:sz w:val="20"/>
                <w:szCs w:val="20"/>
              </w:rPr>
              <w:t>.0</w:t>
            </w:r>
            <w:r w:rsidR="004307C5">
              <w:rPr>
                <w:sz w:val="20"/>
                <w:szCs w:val="20"/>
              </w:rPr>
              <w:t>5</w:t>
            </w:r>
            <w:r w:rsidRPr="00C81003">
              <w:rPr>
                <w:sz w:val="20"/>
                <w:szCs w:val="20"/>
              </w:rPr>
              <w:t>.</w:t>
            </w:r>
            <w:r w:rsidR="00A710CB" w:rsidRPr="00C81003">
              <w:rPr>
                <w:sz w:val="20"/>
                <w:szCs w:val="20"/>
              </w:rPr>
              <w:t xml:space="preserve"> </w:t>
            </w:r>
            <w:r w:rsidRPr="00C81003">
              <w:rPr>
                <w:sz w:val="20"/>
                <w:szCs w:val="20"/>
              </w:rPr>
              <w:t xml:space="preserve"> 2023</w:t>
            </w:r>
            <w:r w:rsidR="00A710CB" w:rsidRPr="00C81003">
              <w:rPr>
                <w:sz w:val="20"/>
                <w:szCs w:val="20"/>
              </w:rPr>
              <w:t xml:space="preserve"> по </w:t>
            </w:r>
            <w:r w:rsidRPr="00C81003">
              <w:rPr>
                <w:sz w:val="20"/>
                <w:szCs w:val="20"/>
              </w:rPr>
              <w:t>01.0</w:t>
            </w:r>
            <w:r w:rsidR="004307C5">
              <w:rPr>
                <w:sz w:val="20"/>
                <w:szCs w:val="20"/>
              </w:rPr>
              <w:t>5</w:t>
            </w:r>
            <w:r w:rsidRPr="00C81003">
              <w:rPr>
                <w:sz w:val="20"/>
                <w:szCs w:val="20"/>
              </w:rPr>
              <w:t>.2028)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904002" w:rsidRDefault="00904002" w:rsidP="00C45449">
            <w:pPr>
              <w:jc w:val="center"/>
              <w:rPr>
                <w:sz w:val="24"/>
                <w:szCs w:val="24"/>
              </w:rPr>
            </w:pPr>
            <w:r w:rsidRPr="00904002">
              <w:rPr>
                <w:sz w:val="24"/>
                <w:szCs w:val="24"/>
              </w:rPr>
              <w:t>107051,0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904002" w:rsidRDefault="00904002" w:rsidP="001368D2">
            <w:pPr>
              <w:jc w:val="center"/>
              <w:rPr>
                <w:sz w:val="24"/>
                <w:szCs w:val="24"/>
              </w:rPr>
            </w:pPr>
            <w:r w:rsidRPr="00904002">
              <w:rPr>
                <w:sz w:val="24"/>
                <w:szCs w:val="24"/>
              </w:rPr>
              <w:t>26763,0</w:t>
            </w:r>
          </w:p>
        </w:tc>
      </w:tr>
    </w:tbl>
    <w:p w:rsidR="007B6A7A" w:rsidRPr="000E5794" w:rsidRDefault="007B6A7A" w:rsidP="007B6A7A">
      <w:pPr>
        <w:jc w:val="both"/>
        <w:rPr>
          <w:sz w:val="24"/>
          <w:szCs w:val="24"/>
          <w:lang w:eastAsia="en-US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ab/>
      </w:r>
      <w:r w:rsidRPr="000E5794">
        <w:rPr>
          <w:sz w:val="24"/>
          <w:szCs w:val="24"/>
        </w:rPr>
        <w:tab/>
      </w:r>
    </w:p>
    <w:p w:rsidR="001368D2" w:rsidRDefault="003A0E42" w:rsidP="005D14F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6A7A" w:rsidRPr="000E5794">
        <w:rPr>
          <w:sz w:val="24"/>
          <w:szCs w:val="24"/>
        </w:rPr>
        <w:t>«Шаг» аукциона по лоту № 1</w:t>
      </w:r>
      <w:r w:rsidR="00AE657B" w:rsidRPr="00C45449">
        <w:rPr>
          <w:sz w:val="24"/>
          <w:szCs w:val="24"/>
        </w:rPr>
        <w:t>:</w:t>
      </w:r>
      <w:r w:rsidR="001368D2" w:rsidRPr="00C45449">
        <w:rPr>
          <w:sz w:val="24"/>
          <w:szCs w:val="24"/>
        </w:rPr>
        <w:t xml:space="preserve">       </w:t>
      </w:r>
      <w:r w:rsidR="00904002">
        <w:rPr>
          <w:sz w:val="24"/>
          <w:szCs w:val="24"/>
        </w:rPr>
        <w:t>5352,55</w:t>
      </w:r>
      <w:r w:rsidR="001368D2" w:rsidRPr="00C45449">
        <w:rPr>
          <w:sz w:val="24"/>
          <w:szCs w:val="24"/>
        </w:rPr>
        <w:t xml:space="preserve"> </w:t>
      </w:r>
      <w:r w:rsidR="007B6A7A" w:rsidRPr="00C45449">
        <w:rPr>
          <w:sz w:val="24"/>
          <w:szCs w:val="24"/>
        </w:rPr>
        <w:t>(</w:t>
      </w:r>
      <w:r w:rsidR="00904002">
        <w:rPr>
          <w:sz w:val="24"/>
          <w:szCs w:val="24"/>
        </w:rPr>
        <w:t>пят</w:t>
      </w:r>
      <w:r w:rsidR="00904002" w:rsidRPr="00904002">
        <w:rPr>
          <w:sz w:val="24"/>
          <w:szCs w:val="24"/>
        </w:rPr>
        <w:t>ь</w:t>
      </w:r>
      <w:r w:rsidR="00C45449" w:rsidRPr="00904002">
        <w:rPr>
          <w:sz w:val="24"/>
          <w:szCs w:val="24"/>
        </w:rPr>
        <w:t xml:space="preserve"> тысяч </w:t>
      </w:r>
      <w:r w:rsidR="00904002" w:rsidRPr="00904002">
        <w:rPr>
          <w:sz w:val="24"/>
          <w:szCs w:val="24"/>
        </w:rPr>
        <w:t>триста пятьдесят два</w:t>
      </w:r>
      <w:r w:rsidR="00C45449" w:rsidRPr="00904002">
        <w:rPr>
          <w:sz w:val="24"/>
          <w:szCs w:val="24"/>
        </w:rPr>
        <w:t xml:space="preserve"> рубл</w:t>
      </w:r>
      <w:r w:rsidR="00904002" w:rsidRPr="00904002">
        <w:rPr>
          <w:sz w:val="24"/>
          <w:szCs w:val="24"/>
        </w:rPr>
        <w:t>я</w:t>
      </w:r>
      <w:r w:rsidR="001368D2" w:rsidRPr="00904002">
        <w:rPr>
          <w:sz w:val="24"/>
          <w:szCs w:val="24"/>
        </w:rPr>
        <w:t xml:space="preserve"> </w:t>
      </w:r>
      <w:r w:rsidR="00C45449" w:rsidRPr="00904002">
        <w:rPr>
          <w:sz w:val="24"/>
          <w:szCs w:val="24"/>
        </w:rPr>
        <w:t>5</w:t>
      </w:r>
      <w:r w:rsidR="00904002" w:rsidRPr="00904002">
        <w:rPr>
          <w:sz w:val="24"/>
          <w:szCs w:val="24"/>
        </w:rPr>
        <w:t>5</w:t>
      </w:r>
      <w:r w:rsidR="001368D2" w:rsidRPr="00904002">
        <w:rPr>
          <w:sz w:val="24"/>
          <w:szCs w:val="24"/>
        </w:rPr>
        <w:t xml:space="preserve"> копе</w:t>
      </w:r>
      <w:r w:rsidR="00AE657B" w:rsidRPr="00904002">
        <w:rPr>
          <w:sz w:val="24"/>
          <w:szCs w:val="24"/>
        </w:rPr>
        <w:t>ек</w:t>
      </w:r>
      <w:r w:rsidR="005D14FF" w:rsidRPr="00C45449">
        <w:rPr>
          <w:sz w:val="24"/>
          <w:szCs w:val="24"/>
        </w:rPr>
        <w:t>), без НДС</w:t>
      </w:r>
    </w:p>
    <w:p w:rsidR="003C62DA" w:rsidRDefault="003C62DA" w:rsidP="003C62DA">
      <w:pPr>
        <w:rPr>
          <w:sz w:val="24"/>
          <w:szCs w:val="24"/>
          <w:highlight w:val="yellow"/>
        </w:rPr>
        <w:sectPr w:rsidR="003C62DA" w:rsidSect="00C4233A">
          <w:pgSz w:w="16838" w:h="11906" w:orient="landscape"/>
          <w:pgMar w:top="1701" w:right="567" w:bottom="709" w:left="1134" w:header="709" w:footer="709" w:gutter="0"/>
          <w:cols w:space="708"/>
          <w:titlePg/>
          <w:docGrid w:linePitch="360"/>
        </w:sectPr>
      </w:pPr>
    </w:p>
    <w:p w:rsidR="00321DC0" w:rsidRDefault="00321DC0" w:rsidP="00321DC0">
      <w:pPr>
        <w:jc w:val="both"/>
        <w:rPr>
          <w:sz w:val="24"/>
          <w:szCs w:val="24"/>
        </w:rPr>
      </w:pPr>
    </w:p>
    <w:p w:rsidR="00B37EE0" w:rsidRDefault="00321DC0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 </w:t>
      </w:r>
    </w:p>
    <w:p w:rsidR="007B6A7A" w:rsidRPr="000E5794" w:rsidRDefault="003C62DA" w:rsidP="00B37E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Пр</w:t>
      </w:r>
      <w:r w:rsidR="007B6A7A" w:rsidRPr="000E5794">
        <w:rPr>
          <w:sz w:val="24"/>
          <w:szCs w:val="24"/>
        </w:rPr>
        <w:t xml:space="preserve">иложение 1 </w:t>
      </w:r>
    </w:p>
    <w:p w:rsidR="007B6A7A" w:rsidRPr="000E5794" w:rsidRDefault="007B6A7A" w:rsidP="007B6A7A">
      <w:pPr>
        <w:ind w:left="5245"/>
        <w:rPr>
          <w:sz w:val="24"/>
          <w:szCs w:val="24"/>
        </w:rPr>
      </w:pPr>
      <w:r w:rsidRPr="000E5794">
        <w:rPr>
          <w:sz w:val="24"/>
          <w:szCs w:val="24"/>
        </w:rPr>
        <w:t>к Извещению о проведении открытого аукциона в электронной форме на право размещения нестационарного торгового объекта</w:t>
      </w:r>
    </w:p>
    <w:p w:rsidR="007B6A7A" w:rsidRPr="000E5794" w:rsidRDefault="007B6A7A" w:rsidP="007B6A7A">
      <w:pPr>
        <w:ind w:left="5245"/>
        <w:rPr>
          <w:sz w:val="24"/>
          <w:szCs w:val="24"/>
        </w:rPr>
      </w:pPr>
    </w:p>
    <w:p w:rsidR="007B6A7A" w:rsidRPr="000E5794" w:rsidRDefault="007B6A7A" w:rsidP="007B6A7A">
      <w:pPr>
        <w:ind w:left="5245"/>
        <w:rPr>
          <w:sz w:val="24"/>
          <w:szCs w:val="24"/>
        </w:rPr>
      </w:pPr>
      <w:r w:rsidRPr="000E5794">
        <w:rPr>
          <w:sz w:val="24"/>
          <w:szCs w:val="24"/>
        </w:rPr>
        <w:t>ФОРМА ПЕРВОЙ ЧАСТИ ЗАЯВКИ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Организатору аукциона</w:t>
      </w: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</w:t>
      </w: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Наименование оператора электронной площадки</w:t>
      </w: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</w:t>
      </w: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ЗАЯВКА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на участие в открытом аукционе в электронной форме на право размещения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нестационарного торгового объекта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(первая часть заявки)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Заявитель извещает о своем желании принять участие в открытом аукционе в электронной форме на право размещения нестационарного торгового объекта, расположенного по адресу: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___________________________________________, </w:t>
      </w:r>
      <w:proofErr w:type="gramStart"/>
      <w:r w:rsidRPr="000E5794">
        <w:rPr>
          <w:sz w:val="24"/>
          <w:szCs w:val="24"/>
        </w:rPr>
        <w:t>указанного</w:t>
      </w:r>
      <w:proofErr w:type="gramEnd"/>
      <w:r w:rsidRPr="000E5794">
        <w:rPr>
          <w:sz w:val="24"/>
          <w:szCs w:val="24"/>
        </w:rPr>
        <w:t xml:space="preserve"> в лоте №__________,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proofErr w:type="gramStart"/>
      <w:r w:rsidRPr="000E5794">
        <w:rPr>
          <w:sz w:val="24"/>
          <w:szCs w:val="24"/>
        </w:rPr>
        <w:t>который</w:t>
      </w:r>
      <w:proofErr w:type="gramEnd"/>
      <w:r w:rsidRPr="000E5794">
        <w:rPr>
          <w:sz w:val="24"/>
          <w:szCs w:val="24"/>
        </w:rPr>
        <w:t xml:space="preserve"> состоится «____»______20____г. на электронной площадке на условиях, указанных в Извещении о проведении открытого аукциона в электронной форме.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Заявитель обязуется </w:t>
      </w:r>
      <w:proofErr w:type="gramStart"/>
      <w:r w:rsidRPr="000E5794">
        <w:rPr>
          <w:sz w:val="24"/>
          <w:szCs w:val="24"/>
        </w:rPr>
        <w:t>разместить</w:t>
      </w:r>
      <w:proofErr w:type="gramEnd"/>
      <w:r w:rsidRPr="000E5794">
        <w:rPr>
          <w:sz w:val="24"/>
          <w:szCs w:val="24"/>
        </w:rPr>
        <w:t xml:space="preserve"> нестационарный торговый объект в соответствии с техническими характеристиками, указанными в Извещении, в случае признания его победителем открытого аукциона в электронной форме.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 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rPr>
          <w:sz w:val="24"/>
          <w:szCs w:val="24"/>
        </w:rPr>
      </w:pPr>
      <w:r w:rsidRPr="000E5794">
        <w:rPr>
          <w:sz w:val="24"/>
          <w:szCs w:val="24"/>
        </w:rPr>
        <w:t xml:space="preserve"> </w:t>
      </w:r>
    </w:p>
    <w:p w:rsidR="00E15D50" w:rsidRDefault="007B6A7A" w:rsidP="007B6A7A">
      <w:pPr>
        <w:rPr>
          <w:sz w:val="24"/>
          <w:szCs w:val="24"/>
        </w:rPr>
      </w:pPr>
      <w:r w:rsidRPr="000E5794">
        <w:rPr>
          <w:sz w:val="24"/>
          <w:szCs w:val="24"/>
        </w:rPr>
        <w:t xml:space="preserve">                                                                         </w:t>
      </w:r>
    </w:p>
    <w:p w:rsidR="00E15D50" w:rsidRDefault="00E15D50" w:rsidP="007B6A7A">
      <w:pPr>
        <w:rPr>
          <w:sz w:val="24"/>
          <w:szCs w:val="24"/>
        </w:rPr>
      </w:pPr>
    </w:p>
    <w:p w:rsidR="00E15D50" w:rsidRDefault="00E15D50" w:rsidP="007B6A7A">
      <w:pPr>
        <w:rPr>
          <w:sz w:val="24"/>
          <w:szCs w:val="24"/>
        </w:rPr>
      </w:pPr>
    </w:p>
    <w:p w:rsidR="00E15D50" w:rsidRDefault="00E15D50" w:rsidP="007B6A7A">
      <w:pPr>
        <w:rPr>
          <w:sz w:val="24"/>
          <w:szCs w:val="24"/>
        </w:rPr>
      </w:pPr>
    </w:p>
    <w:p w:rsidR="00E15D50" w:rsidRDefault="00E15D50" w:rsidP="007B6A7A">
      <w:pPr>
        <w:rPr>
          <w:sz w:val="24"/>
          <w:szCs w:val="24"/>
        </w:rPr>
      </w:pPr>
    </w:p>
    <w:p w:rsidR="00E15D50" w:rsidRDefault="00E15D50" w:rsidP="007B6A7A">
      <w:pPr>
        <w:rPr>
          <w:sz w:val="24"/>
          <w:szCs w:val="24"/>
        </w:rPr>
      </w:pPr>
    </w:p>
    <w:p w:rsidR="007B6A7A" w:rsidRPr="000E5794" w:rsidRDefault="00E15D50" w:rsidP="007B6A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7B6A7A" w:rsidRPr="000E5794">
        <w:rPr>
          <w:sz w:val="24"/>
          <w:szCs w:val="24"/>
        </w:rPr>
        <w:t xml:space="preserve">Приложение 2 </w:t>
      </w:r>
    </w:p>
    <w:p w:rsidR="007B6A7A" w:rsidRPr="000E5794" w:rsidRDefault="007B6A7A" w:rsidP="007B6A7A">
      <w:pPr>
        <w:ind w:left="5103"/>
        <w:rPr>
          <w:sz w:val="24"/>
          <w:szCs w:val="24"/>
        </w:rPr>
      </w:pPr>
      <w:r w:rsidRPr="000E5794">
        <w:rPr>
          <w:sz w:val="24"/>
          <w:szCs w:val="24"/>
        </w:rPr>
        <w:t>к Извещению о проведении открытого аукциона в электронной форме на право размещения нестационарного торгового объекта</w:t>
      </w:r>
    </w:p>
    <w:p w:rsidR="007B6A7A" w:rsidRPr="000E5794" w:rsidRDefault="007B6A7A" w:rsidP="007B6A7A">
      <w:pPr>
        <w:ind w:left="5670"/>
        <w:jc w:val="both"/>
        <w:rPr>
          <w:sz w:val="24"/>
          <w:szCs w:val="24"/>
        </w:rPr>
      </w:pP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ФОРМА ВТОРОЙ ЧАСТИ ЗАЯВКИ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Организатору аукциона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Наименование оператора электронной площадки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</w:p>
    <w:p w:rsidR="00E15D50" w:rsidRDefault="00E15D50" w:rsidP="007B6A7A">
      <w:pPr>
        <w:jc w:val="center"/>
        <w:rPr>
          <w:sz w:val="24"/>
          <w:szCs w:val="24"/>
        </w:rPr>
      </w:pP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ЗАЯВКА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на участие в открытом аукционе в электронной форме на право размещения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нестационарного торгового объекта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(вторая часть заявки)</w:t>
      </w:r>
    </w:p>
    <w:p w:rsidR="007B6A7A" w:rsidRPr="000E5794" w:rsidRDefault="00E15D50" w:rsidP="007B6A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6A7A" w:rsidRPr="000E5794">
        <w:rPr>
          <w:sz w:val="24"/>
          <w:szCs w:val="24"/>
        </w:rPr>
        <w:t>Заявитель _______________________________________________________________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________________________________________________________________________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proofErr w:type="gramStart"/>
      <w:r w:rsidRPr="000E5794">
        <w:rPr>
          <w:sz w:val="24"/>
          <w:szCs w:val="24"/>
        </w:rPr>
        <w:t>(наименование, фирменное наименование (при наличии), место нахождения, почтовый адрес (для юридического лица), фамилия, имя, отчество (далее - ФИО) (при наличии), паспортные данные,</w:t>
      </w:r>
      <w:proofErr w:type="gramEnd"/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место жительства (для индивидуального предпринимателя)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Номер контактного телефона _______________________________________________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ИНН _________________________________________________________________</w:t>
      </w:r>
      <w:r w:rsidRPr="000E5794">
        <w:rPr>
          <w:sz w:val="24"/>
          <w:szCs w:val="24"/>
        </w:rPr>
        <w:tab/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ФИО и должность лица, уполномоченного на подписание договора ____________</w:t>
      </w:r>
      <w:r w:rsidRPr="000E5794">
        <w:rPr>
          <w:sz w:val="24"/>
          <w:szCs w:val="24"/>
        </w:rPr>
        <w:tab/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________________________________________________________________________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Документ, подтверждающий полномочия лица на подписание договора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________________________________________________________________________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банковские реквизиты ____________________________________________________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________________________________________________________________________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Информация о налоговой инспекции _______________________________________</w:t>
      </w:r>
    </w:p>
    <w:p w:rsidR="007B6A7A" w:rsidRPr="000E5794" w:rsidRDefault="007B6A7A" w:rsidP="007B6A7A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(для индивидуального предпринимателя)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 случае признания победителем либо единственным участником электронного аукциона Договор будет подписан в сроки, установленные в Извещении о проведении открытого аукциона в электронной форме.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Достоверность представленной информации подтверждаю.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Перечень прилагаемых документов _________________________________________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________________________________________________________________________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ab/>
      </w:r>
      <w:r w:rsidRPr="000E5794">
        <w:rPr>
          <w:sz w:val="24"/>
          <w:szCs w:val="24"/>
        </w:rPr>
        <w:tab/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    _______________________       ________________    ___________________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    </w:t>
      </w:r>
      <w:proofErr w:type="gramStart"/>
      <w:r w:rsidRPr="000E5794">
        <w:rPr>
          <w:sz w:val="24"/>
          <w:szCs w:val="24"/>
        </w:rPr>
        <w:t>(Ф.И.О. заявителя)</w:t>
      </w:r>
      <w:r w:rsidRPr="000E5794">
        <w:rPr>
          <w:sz w:val="24"/>
          <w:szCs w:val="24"/>
        </w:rPr>
        <w:tab/>
        <w:t xml:space="preserve">     (должность (при наличии)</w:t>
      </w:r>
      <w:r w:rsidRPr="000E5794">
        <w:rPr>
          <w:sz w:val="24"/>
          <w:szCs w:val="24"/>
        </w:rPr>
        <w:tab/>
        <w:t xml:space="preserve"> </w:t>
      </w:r>
      <w:r w:rsidR="00E15D50">
        <w:rPr>
          <w:sz w:val="24"/>
          <w:szCs w:val="24"/>
        </w:rPr>
        <w:t xml:space="preserve">          </w:t>
      </w:r>
      <w:r w:rsidRPr="000E5794">
        <w:rPr>
          <w:sz w:val="24"/>
          <w:szCs w:val="24"/>
        </w:rPr>
        <w:t xml:space="preserve">       (подпись)                    </w:t>
      </w:r>
      <w:r w:rsidR="00E15D50">
        <w:rPr>
          <w:sz w:val="24"/>
          <w:szCs w:val="24"/>
        </w:rPr>
        <w:t xml:space="preserve">                                     </w:t>
      </w:r>
      <w:r w:rsidRPr="000E5794">
        <w:rPr>
          <w:sz w:val="24"/>
          <w:szCs w:val="24"/>
        </w:rPr>
        <w:t>(расшифровка</w:t>
      </w:r>
      <w:r w:rsidR="00E15D50">
        <w:rPr>
          <w:sz w:val="24"/>
          <w:szCs w:val="24"/>
        </w:rPr>
        <w:t xml:space="preserve"> </w:t>
      </w:r>
      <w:r w:rsidRPr="000E5794">
        <w:rPr>
          <w:sz w:val="24"/>
          <w:szCs w:val="24"/>
        </w:rPr>
        <w:t xml:space="preserve">подписи) </w:t>
      </w:r>
      <w:proofErr w:type="gramEnd"/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102AD9" w:rsidRDefault="00102AD9" w:rsidP="00E15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(дата, печать (при наличи</w:t>
      </w:r>
      <w:r w:rsidR="00F2012A">
        <w:rPr>
          <w:sz w:val="24"/>
          <w:szCs w:val="24"/>
        </w:rPr>
        <w:t>и)</w:t>
      </w:r>
    </w:p>
    <w:p w:rsidR="00102AD9" w:rsidRDefault="00102AD9" w:rsidP="00E15D50">
      <w:pPr>
        <w:jc w:val="both"/>
        <w:rPr>
          <w:sz w:val="24"/>
          <w:szCs w:val="24"/>
        </w:rPr>
      </w:pPr>
    </w:p>
    <w:p w:rsidR="007B6A7A" w:rsidRPr="000E5794" w:rsidRDefault="00102AD9" w:rsidP="00E15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7B6A7A" w:rsidRPr="000E5794">
        <w:rPr>
          <w:sz w:val="24"/>
          <w:szCs w:val="24"/>
        </w:rPr>
        <w:t xml:space="preserve">Приложение </w:t>
      </w:r>
      <w:r w:rsidR="00B93F3C">
        <w:rPr>
          <w:sz w:val="24"/>
          <w:szCs w:val="24"/>
        </w:rPr>
        <w:t>3</w:t>
      </w:r>
    </w:p>
    <w:p w:rsidR="007B6A7A" w:rsidRPr="000E5794" w:rsidRDefault="007B6A7A" w:rsidP="007B6A7A">
      <w:pPr>
        <w:ind w:left="538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к Извещению о проведении открытого аукциона в электронной форме на право размещения нестационарного торгового объекта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ind w:left="5387"/>
        <w:jc w:val="both"/>
        <w:rPr>
          <w:sz w:val="24"/>
          <w:szCs w:val="24"/>
          <w:u w:val="single"/>
        </w:rPr>
      </w:pPr>
      <w:r w:rsidRPr="000E5794">
        <w:rPr>
          <w:sz w:val="24"/>
          <w:szCs w:val="24"/>
          <w:u w:val="single"/>
        </w:rPr>
        <w:t>Примерная форма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rPr>
          <w:sz w:val="24"/>
          <w:szCs w:val="24"/>
        </w:rPr>
      </w:pPr>
      <w:r w:rsidRPr="000E5794">
        <w:rPr>
          <w:sz w:val="24"/>
          <w:szCs w:val="24"/>
        </w:rPr>
        <w:t xml:space="preserve">Договор №__ </w:t>
      </w:r>
    </w:p>
    <w:p w:rsidR="007B6A7A" w:rsidRPr="000E5794" w:rsidRDefault="007B6A7A" w:rsidP="007B6A7A">
      <w:pPr>
        <w:autoSpaceDN w:val="0"/>
        <w:adjustRightInd w:val="0"/>
        <w:jc w:val="center"/>
        <w:rPr>
          <w:b/>
          <w:sz w:val="24"/>
          <w:szCs w:val="24"/>
        </w:rPr>
      </w:pPr>
      <w:r w:rsidRPr="000E5794">
        <w:rPr>
          <w:sz w:val="24"/>
          <w:szCs w:val="24"/>
        </w:rPr>
        <w:t>о размещении нестационарного торгового объекта</w:t>
      </w:r>
    </w:p>
    <w:p w:rsidR="007B6A7A" w:rsidRPr="000E5794" w:rsidRDefault="007B6A7A" w:rsidP="007B6A7A">
      <w:pPr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7B6A7A" w:rsidRPr="000E5794" w:rsidRDefault="007B6A7A" w:rsidP="007B6A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______________________________                                     «___»__________20__ г.</w:t>
      </w:r>
    </w:p>
    <w:p w:rsidR="007B6A7A" w:rsidRPr="000E5794" w:rsidRDefault="007B6A7A" w:rsidP="007B6A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(место заключения договора)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6A7A" w:rsidRPr="000E5794" w:rsidRDefault="007B6A7A" w:rsidP="007B6A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7B6A7A" w:rsidRPr="000E5794" w:rsidRDefault="007B6A7A" w:rsidP="007B6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7B6A7A" w:rsidRPr="000E5794" w:rsidRDefault="007B6A7A" w:rsidP="007B6A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(далее – Распорядитель), в лице ______________________________________________________________________,</w:t>
      </w:r>
    </w:p>
    <w:p w:rsidR="007B6A7A" w:rsidRPr="000E5794" w:rsidRDefault="007B6A7A" w:rsidP="007B6A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79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E5794">
        <w:rPr>
          <w:rFonts w:ascii="Times New Roman" w:hAnsi="Times New Roman" w:cs="Times New Roman"/>
          <w:sz w:val="24"/>
          <w:szCs w:val="24"/>
        </w:rPr>
        <w:t xml:space="preserve"> на основании  ____________________________________________, с одной стороны, и ______________________________________________________ ______________________________________________________________________, </w:t>
      </w:r>
    </w:p>
    <w:p w:rsidR="007B6A7A" w:rsidRPr="000E5794" w:rsidRDefault="007B6A7A" w:rsidP="007B6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(наименование организации, организации потребительской кооперации, Ф.И.О. индивидуального предпринимателя)</w:t>
      </w:r>
    </w:p>
    <w:p w:rsidR="007B6A7A" w:rsidRPr="000E5794" w:rsidRDefault="007B6A7A" w:rsidP="007B6A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(далее – Участник) в лице _______________________________________________,</w:t>
      </w:r>
    </w:p>
    <w:p w:rsidR="007B6A7A" w:rsidRPr="000E5794" w:rsidRDefault="007B6A7A" w:rsidP="007B6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(должность, Ф.И.О.)</w:t>
      </w:r>
    </w:p>
    <w:p w:rsidR="007B6A7A" w:rsidRPr="000E5794" w:rsidRDefault="007B6A7A" w:rsidP="007B6A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proofErr w:type="gramStart"/>
      <w:r w:rsidRPr="000E5794">
        <w:rPr>
          <w:rFonts w:ascii="Times New Roman" w:hAnsi="Times New Roman" w:cs="Times New Roman"/>
          <w:sz w:val="24"/>
          <w:szCs w:val="24"/>
        </w:rPr>
        <w:t xml:space="preserve"> _____________________________,</w:t>
      </w:r>
      <w:proofErr w:type="gramEnd"/>
      <w:r w:rsidRPr="000E5794">
        <w:rPr>
          <w:rFonts w:ascii="Times New Roman" w:hAnsi="Times New Roman" w:cs="Times New Roman"/>
          <w:sz w:val="24"/>
          <w:szCs w:val="24"/>
        </w:rPr>
        <w:t>с другой стороны, далее совместно именуемые «Стороны», заключили настоящий Договор</w:t>
      </w:r>
      <w:r w:rsidRPr="000E5794">
        <w:rPr>
          <w:rFonts w:ascii="Times New Roman" w:hAnsi="Times New Roman" w:cs="Times New Roman"/>
          <w:sz w:val="24"/>
          <w:szCs w:val="24"/>
        </w:rPr>
        <w:br/>
        <w:t>о размещении нестационарного торгового объекта (далее – Договор)</w:t>
      </w:r>
      <w:r w:rsidRPr="000E5794">
        <w:rPr>
          <w:rFonts w:ascii="Times New Roman" w:hAnsi="Times New Roman" w:cs="Times New Roman"/>
          <w:sz w:val="24"/>
          <w:szCs w:val="24"/>
        </w:rPr>
        <w:br/>
        <w:t>о следующем.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1. Предмет Договора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6A7A" w:rsidRPr="000E5794" w:rsidRDefault="007B6A7A" w:rsidP="007B6A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1.1. Распорядитель предоставляет Участнику право на размещение нестационарного торгового объекта (тип) _______________________ (далее – Объект), площадью__________</w:t>
      </w:r>
      <w:proofErr w:type="spellStart"/>
      <w:r w:rsidRPr="000E579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E5794">
        <w:rPr>
          <w:rFonts w:ascii="Times New Roman" w:hAnsi="Times New Roman" w:cs="Times New Roman"/>
          <w:sz w:val="24"/>
          <w:szCs w:val="24"/>
        </w:rPr>
        <w:t>. метров, для осуществления ________________</w:t>
      </w:r>
    </w:p>
    <w:p w:rsidR="007B6A7A" w:rsidRPr="000E5794" w:rsidRDefault="007B6A7A" w:rsidP="007B6A7A">
      <w:pPr>
        <w:pStyle w:val="ConsPlusNonformat"/>
        <w:ind w:left="1939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(вид деятельности)</w:t>
      </w:r>
    </w:p>
    <w:p w:rsidR="007B6A7A" w:rsidRPr="000E5794" w:rsidRDefault="007B6A7A" w:rsidP="007B6A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по адресному ориентиру в соответствии со схемой размещения нестационарных торговых объектов (далее – Схема) </w:t>
      </w:r>
    </w:p>
    <w:p w:rsidR="007B6A7A" w:rsidRPr="000E5794" w:rsidRDefault="007B6A7A" w:rsidP="007B6A7A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B6A7A" w:rsidRPr="000E5794" w:rsidRDefault="007B6A7A" w:rsidP="007B6A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(место расположения объекта)</w:t>
      </w:r>
    </w:p>
    <w:p w:rsidR="007B6A7A" w:rsidRPr="000E5794" w:rsidRDefault="007B6A7A" w:rsidP="007B6A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на срок с _____________ 20__ года по ___________ 20__ года.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Вариант 1: Размещение Объекта осуществляется на земельном участке</w:t>
      </w:r>
      <w:r w:rsidRPr="000E5794">
        <w:rPr>
          <w:sz w:val="24"/>
          <w:szCs w:val="24"/>
        </w:rPr>
        <w:br/>
        <w:t>с кадастровым номером _______________ (в случае, если планируется использование всего земельного участка).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Вариант 2: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(в случае, если планируется использование части земельного участка).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lastRenderedPageBreak/>
        <w:t>Вариант 3: Размещение Объекта осуществляется на являющейся частью земель территории со следующими координатами характерных точек _______________</w:t>
      </w:r>
      <w:r w:rsidRPr="000E5794">
        <w:rPr>
          <w:i/>
          <w:sz w:val="24"/>
          <w:szCs w:val="24"/>
        </w:rPr>
        <w:t xml:space="preserve"> </w:t>
      </w:r>
      <w:r w:rsidRPr="000E5794">
        <w:rPr>
          <w:sz w:val="24"/>
          <w:szCs w:val="24"/>
        </w:rPr>
        <w:t>(в случае, если планируется использование земель).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1.2. Настоящий Договор заключен по результатам торгов</w:t>
      </w:r>
      <w:r w:rsidRPr="000E5794">
        <w:rPr>
          <w:sz w:val="24"/>
          <w:szCs w:val="24"/>
        </w:rPr>
        <w:br/>
        <w:t xml:space="preserve">на право заключения Договора, проведенных в форме _______________________. </w:t>
      </w: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2. Права и обязанности Сторон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 xml:space="preserve">2.1. Распорядитель вправе осуществлять </w:t>
      </w:r>
      <w:proofErr w:type="gramStart"/>
      <w:r w:rsidRPr="000E5794">
        <w:rPr>
          <w:sz w:val="24"/>
          <w:szCs w:val="24"/>
        </w:rPr>
        <w:t>контроль за</w:t>
      </w:r>
      <w:proofErr w:type="gramEnd"/>
      <w:r w:rsidRPr="000E5794">
        <w:rPr>
          <w:sz w:val="24"/>
          <w:szCs w:val="24"/>
        </w:rPr>
        <w:t xml:space="preserve"> выполнением Участником условий настоящего Договора.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2.2. Распорядитель обязан: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2.2.1. Предоставить Участнику право на размещение Объекта по адресному ориентиру, указанному в пункте 1.1 раздела 1 настоящего Договора. 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2.2.2. Не позднее, чем за три месяца известить Участника об изменении Схемы, в случае исключения из нее места размещения Объекта, указанного в пункте 1.1 раздела 1 настоящего Договора. 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2.2.3. </w:t>
      </w:r>
      <w:r w:rsidRPr="000E5794">
        <w:rPr>
          <w:bCs/>
          <w:sz w:val="24"/>
          <w:szCs w:val="24"/>
        </w:rPr>
        <w:t xml:space="preserve">В случае исключения места размещения Объекта из Схемы вследствие ее изменения </w:t>
      </w:r>
      <w:r w:rsidRPr="000E5794">
        <w:rPr>
          <w:sz w:val="24"/>
          <w:szCs w:val="24"/>
        </w:rPr>
        <w:t>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</w:t>
      </w:r>
      <w:r w:rsidRPr="000E5794">
        <w:rPr>
          <w:sz w:val="24"/>
          <w:szCs w:val="24"/>
        </w:rPr>
        <w:br/>
        <w:t>без проведения торгов. В этом случае</w:t>
      </w:r>
      <w:r w:rsidRPr="000E5794">
        <w:rPr>
          <w:bCs/>
          <w:sz w:val="24"/>
          <w:szCs w:val="24"/>
        </w:rPr>
        <w:t xml:space="preserve"> С</w:t>
      </w:r>
      <w:r w:rsidRPr="000E5794">
        <w:rPr>
          <w:sz w:val="24"/>
          <w:szCs w:val="24"/>
        </w:rPr>
        <w:t>торонами заключается Договор</w:t>
      </w:r>
      <w:r w:rsidRPr="000E5794">
        <w:rPr>
          <w:sz w:val="24"/>
          <w:szCs w:val="24"/>
        </w:rPr>
        <w:br/>
        <w:t xml:space="preserve">о размещении на компенсационном (свободном) месте на срок, равный оставшейся части срока действия досрочно расторгнутого Договора. 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2.3. Участник вправе: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2.3.1. 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2.3.2. В случае, предусмотренном подпунктом 2.2.3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  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2.4. Участник обязан: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2.4.1. Использовать Объект в соответствии с видом деятельности, указанным в пункте 1.1 раздела 1 настоящего Договора.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2.4.2. Ежемесячно до 10-го числа текущего месяца осуществлять внесение платы за размещение Объекта в бюджет муниципального образования путем</w:t>
      </w:r>
      <w:r w:rsidRPr="000E5794">
        <w:rPr>
          <w:sz w:val="24"/>
          <w:szCs w:val="24"/>
        </w:rPr>
        <w:br/>
        <w:t>ее перечисления по реквизитам, указанным в разделе 7 настоящего Договора.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2.4.3. Обеспечить сохранение типа и размеров Объекта в течение установленного периода размещения. 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2.4.4. 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2.4.5. Не допускать загрязнение, захламление земельного участка, на котором размещен Объект.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2.4.6. Своевременно освободить земельный участок от Объекта и привести земельный участок, на котором размещен Объект в первоначальное состояние в течение 10 календарных дней со дня окончания срока действия Договора,</w:t>
      </w:r>
      <w:r w:rsidRPr="000E5794">
        <w:rPr>
          <w:sz w:val="24"/>
          <w:szCs w:val="24"/>
        </w:rPr>
        <w:br/>
        <w:t>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lastRenderedPageBreak/>
        <w:t>3. </w:t>
      </w:r>
      <w:r w:rsidRPr="000E5794">
        <w:rPr>
          <w:color w:val="000000"/>
          <w:sz w:val="24"/>
          <w:szCs w:val="24"/>
        </w:rPr>
        <w:t>Участнику запрещается передавать третьим лицам право на размещение Объекта, а также использования земельного участка, предназначенного</w:t>
      </w:r>
      <w:r w:rsidRPr="000E5794">
        <w:rPr>
          <w:color w:val="000000"/>
          <w:sz w:val="24"/>
          <w:szCs w:val="24"/>
        </w:rPr>
        <w:br/>
        <w:t>под размещение Объекта, для осуществления иных видов деятельности.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 xml:space="preserve">3. Размер платы </w:t>
      </w: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3.1. Плата за размещение Объекта определена в размере ______ рублей в год.</w:t>
      </w:r>
    </w:p>
    <w:p w:rsidR="007B6A7A" w:rsidRPr="000E5794" w:rsidRDefault="007B6A7A" w:rsidP="007B6A7A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3.2. Плата за размещение Объекта устанавливается в виде ежеквартальных платежей равными частями.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3.3. Плата за размещение Объекта подлежит ежегодной индексации с учетом размера уровня инфляции, установленного в федеральном законе о федеральном бюджете на очередной финансовый год и плановый период и установленного</w:t>
      </w:r>
      <w:r w:rsidRPr="000E5794">
        <w:rPr>
          <w:sz w:val="24"/>
          <w:szCs w:val="24"/>
        </w:rPr>
        <w:br/>
        <w:t xml:space="preserve">на начало очередного финансового года. 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4. Ответственность Сторон</w:t>
      </w:r>
    </w:p>
    <w:p w:rsidR="007B6A7A" w:rsidRPr="000E5794" w:rsidRDefault="007B6A7A" w:rsidP="007B6A7A">
      <w:pPr>
        <w:autoSpaceDN w:val="0"/>
        <w:adjustRightInd w:val="0"/>
        <w:jc w:val="both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4.1. В случае неисполнения или ненадлежащего исполнения обязательств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4.2. 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7B6A7A" w:rsidRPr="000E5794" w:rsidRDefault="007B6A7A" w:rsidP="007B6A7A">
      <w:pPr>
        <w:ind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4.3. В случае нарушения сроков платы по Договору, Участник уплачивает Распорядителю пеню в размере одной трехсотой размера платы по Договору</w:t>
      </w:r>
      <w:r w:rsidRPr="000E5794">
        <w:rPr>
          <w:sz w:val="24"/>
          <w:szCs w:val="24"/>
        </w:rPr>
        <w:br/>
        <w:t>от не уплаченной в срок суммы долга за каждый день просрочки.</w:t>
      </w:r>
    </w:p>
    <w:p w:rsidR="007B6A7A" w:rsidRPr="000E5794" w:rsidRDefault="007B6A7A" w:rsidP="007B6A7A">
      <w:pPr>
        <w:autoSpaceDN w:val="0"/>
        <w:adjustRightInd w:val="0"/>
        <w:outlineLvl w:val="1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5. Расторжение Договора</w:t>
      </w:r>
    </w:p>
    <w:p w:rsidR="007B6A7A" w:rsidRPr="000E5794" w:rsidRDefault="007B6A7A" w:rsidP="007B6A7A">
      <w:pPr>
        <w:autoSpaceDN w:val="0"/>
        <w:adjustRightInd w:val="0"/>
        <w:jc w:val="both"/>
        <w:rPr>
          <w:sz w:val="24"/>
          <w:szCs w:val="24"/>
        </w:rPr>
      </w:pPr>
    </w:p>
    <w:p w:rsidR="007B6A7A" w:rsidRPr="000E5794" w:rsidRDefault="007B6A7A" w:rsidP="007B6A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 Прекращение действия Договора происходит по инициативе Участника</w:t>
      </w:r>
      <w:r w:rsidRPr="000E5794">
        <w:rPr>
          <w:sz w:val="24"/>
          <w:szCs w:val="24"/>
        </w:rPr>
        <w:br/>
        <w:t>в случаях: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5.1.1. Прекращения осуществления деятельности юридическим лицом, являющимся стороной Договора;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5.1.2. Ликвидации юридического лица, являющегося стороной Договора, в соответствии с гражданским законодательством Российской Федерации;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5.1.3. Прекращения деятельности индивидуального предпринимателя, являющегося стороной Договора.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 Прекращение действия Договора происходит по инициативе Распорядителя, являющегося стороной по Договору в случаях: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5.2.1. Использования Объекта не в соответствии с видом деятельности, указанным в пункте 1.1 раздела 1 настоящего Договора;</w:t>
      </w:r>
    </w:p>
    <w:p w:rsidR="007B6A7A" w:rsidRPr="000E5794" w:rsidRDefault="007B6A7A" w:rsidP="007B6A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5.2.2. Изменения типа и размеров Объекта в течение установленного периода размещения без согласования с Распорядителем;</w:t>
      </w:r>
    </w:p>
    <w:p w:rsidR="007B6A7A" w:rsidRPr="000E5794" w:rsidRDefault="007B6A7A" w:rsidP="007B6A7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5.2.3. В случае принятия органом местного самоуправления следующих решений:</w:t>
      </w:r>
    </w:p>
    <w:p w:rsidR="007B6A7A" w:rsidRPr="000E5794" w:rsidRDefault="007B6A7A" w:rsidP="007B6A7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 необходимости ремонта и (или) реконструкции автомобильных дорог, в случае если нахождение Объекта препятствует осуществлению указанных работ;</w:t>
      </w:r>
    </w:p>
    <w:p w:rsidR="007B6A7A" w:rsidRPr="000E5794" w:rsidRDefault="007B6A7A" w:rsidP="007B6A7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7B6A7A" w:rsidRPr="000E5794" w:rsidRDefault="007B6A7A" w:rsidP="007B6A7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 размещении объектов капитального строительства.</w:t>
      </w:r>
    </w:p>
    <w:p w:rsidR="007B6A7A" w:rsidRPr="000E5794" w:rsidRDefault="007B6A7A" w:rsidP="007B6A7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5.2.4. 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</w:t>
      </w:r>
      <w:r w:rsidRPr="000E5794">
        <w:rPr>
          <w:sz w:val="24"/>
          <w:szCs w:val="24"/>
        </w:rPr>
        <w:lastRenderedPageBreak/>
        <w:t>актом о привлечении к административной ответственности.</w:t>
      </w:r>
    </w:p>
    <w:p w:rsidR="007B6A7A" w:rsidRPr="000E5794" w:rsidRDefault="007B6A7A" w:rsidP="007B6A7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5.3. При наступлении случаев, указанных в подпункте 5.2.3 пункта 5.2 настоящего раздела, Распорядитель направляет уведомление Участнику о досрочном прекращении Договора не менее чем за три месяца до дня прекращения действия Договора.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5.4. В случае досрочного прекращения действия Договора по 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 w:rsidRPr="000E5794">
        <w:rPr>
          <w:bCs/>
          <w:sz w:val="24"/>
          <w:szCs w:val="24"/>
        </w:rPr>
        <w:t xml:space="preserve"> С</w:t>
      </w:r>
      <w:r w:rsidRPr="000E5794">
        <w:rPr>
          <w:sz w:val="24"/>
          <w:szCs w:val="24"/>
        </w:rPr>
        <w:t xml:space="preserve">торонами заключается Договор о размещении на компенсационном (свободном) месте, на срок, равный оставшейся части срока действия досрочно расторгнутого Договора. </w:t>
      </w:r>
    </w:p>
    <w:p w:rsidR="007B6A7A" w:rsidRPr="000E5794" w:rsidRDefault="007B6A7A" w:rsidP="007B6A7A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6. Прочие условия</w:t>
      </w:r>
    </w:p>
    <w:p w:rsidR="007B6A7A" w:rsidRPr="000E5794" w:rsidRDefault="007B6A7A" w:rsidP="007B6A7A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6.2. 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6.3. 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6.4. Споры по Договору разрешаются в соответствии с действующим законодательством Российской Федерации.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6.5.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7B6A7A" w:rsidRPr="000E5794" w:rsidRDefault="007B6A7A" w:rsidP="007B6A7A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6A7A" w:rsidRPr="000E5794" w:rsidRDefault="007B6A7A" w:rsidP="007B6A7A">
      <w:pPr>
        <w:autoSpaceDN w:val="0"/>
        <w:adjustRightInd w:val="0"/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7. Адреса, банковские реквизиты и подписи Сторон</w:t>
      </w:r>
    </w:p>
    <w:p w:rsidR="007B6A7A" w:rsidRPr="000E5794" w:rsidRDefault="007B6A7A" w:rsidP="007B6A7A">
      <w:pPr>
        <w:autoSpaceDN w:val="0"/>
        <w:adjustRightInd w:val="0"/>
        <w:jc w:val="center"/>
        <w:rPr>
          <w:sz w:val="24"/>
          <w:szCs w:val="24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5214"/>
        <w:gridCol w:w="5106"/>
      </w:tblGrid>
      <w:tr w:rsidR="007B6A7A" w:rsidRPr="000E5794" w:rsidTr="007B6A7A">
        <w:tc>
          <w:tcPr>
            <w:tcW w:w="5211" w:type="dxa"/>
          </w:tcPr>
          <w:p w:rsidR="007B6A7A" w:rsidRPr="000E5794" w:rsidRDefault="007B6A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Распорядитель:</w:t>
            </w:r>
          </w:p>
          <w:p w:rsidR="007B6A7A" w:rsidRPr="000E5794" w:rsidRDefault="007B6A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6A7A" w:rsidRPr="000E5794" w:rsidRDefault="007B6A7A" w:rsidP="0062076D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_____________________________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___________________________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____________________________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к/с 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ОКАТО 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ОКПО 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 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   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(подпись)                                      </w:t>
            </w:r>
          </w:p>
          <w:p w:rsidR="007B6A7A" w:rsidRPr="000E5794" w:rsidRDefault="007B6A7A">
            <w:pPr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              М.П.                                    </w:t>
            </w:r>
          </w:p>
          <w:p w:rsidR="007B6A7A" w:rsidRPr="000E5794" w:rsidRDefault="007B6A7A">
            <w:pPr>
              <w:rPr>
                <w:sz w:val="24"/>
                <w:szCs w:val="24"/>
              </w:rPr>
            </w:pPr>
          </w:p>
          <w:p w:rsidR="007B6A7A" w:rsidRPr="000E5794" w:rsidRDefault="007B6A7A">
            <w:pPr>
              <w:rPr>
                <w:sz w:val="24"/>
                <w:szCs w:val="24"/>
              </w:rPr>
            </w:pPr>
          </w:p>
          <w:p w:rsidR="007B6A7A" w:rsidRPr="000E5794" w:rsidRDefault="007B6A7A">
            <w:pPr>
              <w:rPr>
                <w:sz w:val="24"/>
                <w:szCs w:val="24"/>
              </w:rPr>
            </w:pPr>
          </w:p>
          <w:p w:rsidR="007B6A7A" w:rsidRPr="000E5794" w:rsidRDefault="007B6A7A">
            <w:pPr>
              <w:ind w:firstLine="8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7B6A7A" w:rsidRPr="000E5794" w:rsidRDefault="007B6A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Участник:</w:t>
            </w:r>
          </w:p>
          <w:p w:rsidR="007B6A7A" w:rsidRPr="000E5794" w:rsidRDefault="007B6A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6A7A" w:rsidRPr="000E5794" w:rsidRDefault="007B6A7A" w:rsidP="0062076D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____________________________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____________________________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к/с __________________________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_________________________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ОКАТО 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ОКПО ________________________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   </w:t>
            </w:r>
          </w:p>
          <w:p w:rsidR="007B6A7A" w:rsidRPr="000E5794" w:rsidRDefault="007B6A7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(подпись)                                    </w:t>
            </w:r>
          </w:p>
          <w:p w:rsidR="007B6A7A" w:rsidRPr="000E5794" w:rsidRDefault="007B6A7A">
            <w:pPr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                  М.П.                    </w:t>
            </w:r>
          </w:p>
          <w:p w:rsidR="007B6A7A" w:rsidRPr="000E5794" w:rsidRDefault="007B6A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6A7A" w:rsidRPr="000E5794" w:rsidRDefault="007B6A7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6A7A" w:rsidRPr="000E5794" w:rsidRDefault="007B6A7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6A7A" w:rsidRPr="000E5794" w:rsidRDefault="007B6A7A">
            <w:pPr>
              <w:ind w:firstLine="851"/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</w:t>
            </w:r>
          </w:p>
        </w:tc>
      </w:tr>
    </w:tbl>
    <w:p w:rsidR="007B6A7A" w:rsidRPr="000E5794" w:rsidRDefault="007B6A7A" w:rsidP="007B6A7A">
      <w:pPr>
        <w:jc w:val="both"/>
        <w:rPr>
          <w:sz w:val="24"/>
          <w:szCs w:val="24"/>
          <w:lang w:eastAsia="en-US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sectPr w:rsidR="007B6A7A" w:rsidRPr="000E5794" w:rsidSect="003C62DA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18" w:rsidRDefault="009A7818" w:rsidP="00C4233A">
      <w:r>
        <w:separator/>
      </w:r>
    </w:p>
  </w:endnote>
  <w:endnote w:type="continuationSeparator" w:id="0">
    <w:p w:rsidR="009A7818" w:rsidRDefault="009A7818" w:rsidP="00C4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4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2530" w:rsidRPr="00C4233A" w:rsidRDefault="00C62530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423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23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423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0B91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C423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2530" w:rsidRDefault="00C625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18" w:rsidRDefault="009A7818" w:rsidP="00C4233A">
      <w:r>
        <w:separator/>
      </w:r>
    </w:p>
  </w:footnote>
  <w:footnote w:type="continuationSeparator" w:id="0">
    <w:p w:rsidR="009A7818" w:rsidRDefault="009A7818" w:rsidP="00C4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30" w:rsidRDefault="00C62530" w:rsidP="00C4233A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632"/>
    <w:multiLevelType w:val="hybridMultilevel"/>
    <w:tmpl w:val="E0E6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5C8C"/>
    <w:multiLevelType w:val="hybridMultilevel"/>
    <w:tmpl w:val="6CAC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416EC"/>
    <w:multiLevelType w:val="hybridMultilevel"/>
    <w:tmpl w:val="4B123E6C"/>
    <w:lvl w:ilvl="0" w:tplc="796CB034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7442650F"/>
    <w:multiLevelType w:val="hybridMultilevel"/>
    <w:tmpl w:val="22F46EC6"/>
    <w:lvl w:ilvl="0" w:tplc="25C4307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C187C2D"/>
    <w:multiLevelType w:val="hybridMultilevel"/>
    <w:tmpl w:val="15E68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03"/>
    <w:rsid w:val="000064B4"/>
    <w:rsid w:val="00014FB1"/>
    <w:rsid w:val="000208D9"/>
    <w:rsid w:val="0002357C"/>
    <w:rsid w:val="00030D2D"/>
    <w:rsid w:val="00046FC2"/>
    <w:rsid w:val="00061D67"/>
    <w:rsid w:val="00083EF0"/>
    <w:rsid w:val="00086816"/>
    <w:rsid w:val="000B21E6"/>
    <w:rsid w:val="000C2C66"/>
    <w:rsid w:val="000E138A"/>
    <w:rsid w:val="000E20F3"/>
    <w:rsid w:val="000E5794"/>
    <w:rsid w:val="000F156D"/>
    <w:rsid w:val="000F756A"/>
    <w:rsid w:val="00102AD9"/>
    <w:rsid w:val="00112500"/>
    <w:rsid w:val="0013234A"/>
    <w:rsid w:val="001368D2"/>
    <w:rsid w:val="00144411"/>
    <w:rsid w:val="00155C22"/>
    <w:rsid w:val="00167EB0"/>
    <w:rsid w:val="00170F17"/>
    <w:rsid w:val="00171597"/>
    <w:rsid w:val="001734F2"/>
    <w:rsid w:val="00185863"/>
    <w:rsid w:val="00195CC1"/>
    <w:rsid w:val="001A6220"/>
    <w:rsid w:val="001B353E"/>
    <w:rsid w:val="001D58F2"/>
    <w:rsid w:val="001D6D98"/>
    <w:rsid w:val="001E72A4"/>
    <w:rsid w:val="001E742B"/>
    <w:rsid w:val="001F26EC"/>
    <w:rsid w:val="00214C31"/>
    <w:rsid w:val="002174F7"/>
    <w:rsid w:val="00224C4D"/>
    <w:rsid w:val="002257DB"/>
    <w:rsid w:val="00226D1F"/>
    <w:rsid w:val="00232DFB"/>
    <w:rsid w:val="00232EBA"/>
    <w:rsid w:val="00235AF1"/>
    <w:rsid w:val="00237860"/>
    <w:rsid w:val="00252E13"/>
    <w:rsid w:val="00254043"/>
    <w:rsid w:val="00260FC5"/>
    <w:rsid w:val="00263261"/>
    <w:rsid w:val="00265993"/>
    <w:rsid w:val="00267E40"/>
    <w:rsid w:val="002809E5"/>
    <w:rsid w:val="002B6C54"/>
    <w:rsid w:val="002C4B15"/>
    <w:rsid w:val="002C66C1"/>
    <w:rsid w:val="002C69F9"/>
    <w:rsid w:val="002C770F"/>
    <w:rsid w:val="0030549A"/>
    <w:rsid w:val="00305E85"/>
    <w:rsid w:val="003108F7"/>
    <w:rsid w:val="003144FF"/>
    <w:rsid w:val="00321DC0"/>
    <w:rsid w:val="003238CF"/>
    <w:rsid w:val="00330AF9"/>
    <w:rsid w:val="00341DFC"/>
    <w:rsid w:val="00350708"/>
    <w:rsid w:val="003513A1"/>
    <w:rsid w:val="003546A0"/>
    <w:rsid w:val="0037109E"/>
    <w:rsid w:val="00372960"/>
    <w:rsid w:val="00372D4D"/>
    <w:rsid w:val="0037506E"/>
    <w:rsid w:val="00377305"/>
    <w:rsid w:val="003A07B9"/>
    <w:rsid w:val="003A0B13"/>
    <w:rsid w:val="003A0E42"/>
    <w:rsid w:val="003A11DC"/>
    <w:rsid w:val="003A5C08"/>
    <w:rsid w:val="003B217D"/>
    <w:rsid w:val="003C0274"/>
    <w:rsid w:val="003C4297"/>
    <w:rsid w:val="003C62DA"/>
    <w:rsid w:val="003C6BC6"/>
    <w:rsid w:val="003D4D03"/>
    <w:rsid w:val="003E35F2"/>
    <w:rsid w:val="003F2F75"/>
    <w:rsid w:val="004048AC"/>
    <w:rsid w:val="0040509A"/>
    <w:rsid w:val="0040700B"/>
    <w:rsid w:val="00426AC3"/>
    <w:rsid w:val="004307C5"/>
    <w:rsid w:val="00433550"/>
    <w:rsid w:val="00434904"/>
    <w:rsid w:val="00446DDD"/>
    <w:rsid w:val="00456F0B"/>
    <w:rsid w:val="00457967"/>
    <w:rsid w:val="00462B3F"/>
    <w:rsid w:val="00482AC8"/>
    <w:rsid w:val="0049356E"/>
    <w:rsid w:val="0049784E"/>
    <w:rsid w:val="004A239F"/>
    <w:rsid w:val="004B026A"/>
    <w:rsid w:val="004C126A"/>
    <w:rsid w:val="004D6D7A"/>
    <w:rsid w:val="004E364C"/>
    <w:rsid w:val="004F2806"/>
    <w:rsid w:val="005143C2"/>
    <w:rsid w:val="00515953"/>
    <w:rsid w:val="00517AC1"/>
    <w:rsid w:val="00527728"/>
    <w:rsid w:val="005342A3"/>
    <w:rsid w:val="00541D3B"/>
    <w:rsid w:val="00566D59"/>
    <w:rsid w:val="00580854"/>
    <w:rsid w:val="005847E0"/>
    <w:rsid w:val="00587620"/>
    <w:rsid w:val="00590253"/>
    <w:rsid w:val="005B45A8"/>
    <w:rsid w:val="005D14FF"/>
    <w:rsid w:val="005E0D68"/>
    <w:rsid w:val="005F072F"/>
    <w:rsid w:val="006006E6"/>
    <w:rsid w:val="00610136"/>
    <w:rsid w:val="0062076D"/>
    <w:rsid w:val="006343AE"/>
    <w:rsid w:val="006369BF"/>
    <w:rsid w:val="006517BF"/>
    <w:rsid w:val="00671417"/>
    <w:rsid w:val="006720B2"/>
    <w:rsid w:val="006777B1"/>
    <w:rsid w:val="006779CD"/>
    <w:rsid w:val="006951B7"/>
    <w:rsid w:val="006A047B"/>
    <w:rsid w:val="006A65E5"/>
    <w:rsid w:val="006B175B"/>
    <w:rsid w:val="006D1A15"/>
    <w:rsid w:val="006D3BE9"/>
    <w:rsid w:val="006E4F8E"/>
    <w:rsid w:val="006F7267"/>
    <w:rsid w:val="00705EE1"/>
    <w:rsid w:val="0073394D"/>
    <w:rsid w:val="00751BF2"/>
    <w:rsid w:val="00762A2C"/>
    <w:rsid w:val="00762E0C"/>
    <w:rsid w:val="00785CAB"/>
    <w:rsid w:val="00790CA1"/>
    <w:rsid w:val="007A3C87"/>
    <w:rsid w:val="007B345D"/>
    <w:rsid w:val="007B6A7A"/>
    <w:rsid w:val="007C4533"/>
    <w:rsid w:val="007E6020"/>
    <w:rsid w:val="007E7D85"/>
    <w:rsid w:val="00806A7D"/>
    <w:rsid w:val="00820CE4"/>
    <w:rsid w:val="00823AAA"/>
    <w:rsid w:val="00831322"/>
    <w:rsid w:val="00833BAF"/>
    <w:rsid w:val="00842D32"/>
    <w:rsid w:val="0087104C"/>
    <w:rsid w:val="008B0D7F"/>
    <w:rsid w:val="008B32E5"/>
    <w:rsid w:val="008C24F9"/>
    <w:rsid w:val="00900AE3"/>
    <w:rsid w:val="00904002"/>
    <w:rsid w:val="00904A8E"/>
    <w:rsid w:val="00911F5E"/>
    <w:rsid w:val="00927F00"/>
    <w:rsid w:val="0093288C"/>
    <w:rsid w:val="00936E13"/>
    <w:rsid w:val="009629D2"/>
    <w:rsid w:val="00970BB2"/>
    <w:rsid w:val="00971279"/>
    <w:rsid w:val="0097288D"/>
    <w:rsid w:val="00986D5D"/>
    <w:rsid w:val="009A42FA"/>
    <w:rsid w:val="009A7818"/>
    <w:rsid w:val="009B4749"/>
    <w:rsid w:val="009D11F8"/>
    <w:rsid w:val="009F523D"/>
    <w:rsid w:val="00A05E60"/>
    <w:rsid w:val="00A145B2"/>
    <w:rsid w:val="00A14CF4"/>
    <w:rsid w:val="00A409E0"/>
    <w:rsid w:val="00A419B0"/>
    <w:rsid w:val="00A426E9"/>
    <w:rsid w:val="00A442A9"/>
    <w:rsid w:val="00A54AA3"/>
    <w:rsid w:val="00A710CB"/>
    <w:rsid w:val="00A86EC2"/>
    <w:rsid w:val="00A93123"/>
    <w:rsid w:val="00AA1342"/>
    <w:rsid w:val="00AA34DE"/>
    <w:rsid w:val="00AC0134"/>
    <w:rsid w:val="00AE0783"/>
    <w:rsid w:val="00AE1698"/>
    <w:rsid w:val="00AE1D0A"/>
    <w:rsid w:val="00AE657B"/>
    <w:rsid w:val="00AF17D1"/>
    <w:rsid w:val="00AF6956"/>
    <w:rsid w:val="00B01C81"/>
    <w:rsid w:val="00B07988"/>
    <w:rsid w:val="00B2774E"/>
    <w:rsid w:val="00B37EE0"/>
    <w:rsid w:val="00B43374"/>
    <w:rsid w:val="00B67FD3"/>
    <w:rsid w:val="00B82FB8"/>
    <w:rsid w:val="00B8614E"/>
    <w:rsid w:val="00B93F3C"/>
    <w:rsid w:val="00B94828"/>
    <w:rsid w:val="00B95CEF"/>
    <w:rsid w:val="00BD1402"/>
    <w:rsid w:val="00BE0B91"/>
    <w:rsid w:val="00BE66B5"/>
    <w:rsid w:val="00C04036"/>
    <w:rsid w:val="00C201A8"/>
    <w:rsid w:val="00C303D4"/>
    <w:rsid w:val="00C4233A"/>
    <w:rsid w:val="00C45449"/>
    <w:rsid w:val="00C51973"/>
    <w:rsid w:val="00C52A49"/>
    <w:rsid w:val="00C57B12"/>
    <w:rsid w:val="00C62530"/>
    <w:rsid w:val="00C64F58"/>
    <w:rsid w:val="00C70E4D"/>
    <w:rsid w:val="00C81003"/>
    <w:rsid w:val="00C91A6E"/>
    <w:rsid w:val="00CA04B2"/>
    <w:rsid w:val="00CB2465"/>
    <w:rsid w:val="00CD7D98"/>
    <w:rsid w:val="00CF1E26"/>
    <w:rsid w:val="00D06862"/>
    <w:rsid w:val="00D15C63"/>
    <w:rsid w:val="00D209AC"/>
    <w:rsid w:val="00D47D8B"/>
    <w:rsid w:val="00D54263"/>
    <w:rsid w:val="00D57F71"/>
    <w:rsid w:val="00D6239B"/>
    <w:rsid w:val="00D75771"/>
    <w:rsid w:val="00D7652A"/>
    <w:rsid w:val="00D95140"/>
    <w:rsid w:val="00DA1B20"/>
    <w:rsid w:val="00DB20B9"/>
    <w:rsid w:val="00DC6404"/>
    <w:rsid w:val="00DD63D4"/>
    <w:rsid w:val="00DF53A5"/>
    <w:rsid w:val="00E10E6B"/>
    <w:rsid w:val="00E15D50"/>
    <w:rsid w:val="00E15D54"/>
    <w:rsid w:val="00E30A60"/>
    <w:rsid w:val="00E45909"/>
    <w:rsid w:val="00E51D57"/>
    <w:rsid w:val="00E71526"/>
    <w:rsid w:val="00E72C3C"/>
    <w:rsid w:val="00E968CB"/>
    <w:rsid w:val="00EA0613"/>
    <w:rsid w:val="00EB0A6E"/>
    <w:rsid w:val="00EB4092"/>
    <w:rsid w:val="00EC06EA"/>
    <w:rsid w:val="00ED12C1"/>
    <w:rsid w:val="00ED2DDF"/>
    <w:rsid w:val="00ED594F"/>
    <w:rsid w:val="00EE20CE"/>
    <w:rsid w:val="00F14FF7"/>
    <w:rsid w:val="00F2012A"/>
    <w:rsid w:val="00F31217"/>
    <w:rsid w:val="00F616D5"/>
    <w:rsid w:val="00F635C9"/>
    <w:rsid w:val="00F6600D"/>
    <w:rsid w:val="00F8197F"/>
    <w:rsid w:val="00F86352"/>
    <w:rsid w:val="00F90A55"/>
    <w:rsid w:val="00F96A2F"/>
    <w:rsid w:val="00FA0C03"/>
    <w:rsid w:val="00FB119C"/>
    <w:rsid w:val="00FB47A9"/>
    <w:rsid w:val="00FC69CD"/>
    <w:rsid w:val="00FC7CFC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2txt">
    <w:name w:val="button2__txt"/>
    <w:basedOn w:val="a0"/>
    <w:rsid w:val="00E71526"/>
  </w:style>
  <w:style w:type="character" w:styleId="a9">
    <w:name w:val="FollowedHyperlink"/>
    <w:basedOn w:val="a0"/>
    <w:uiPriority w:val="99"/>
    <w:semiHidden/>
    <w:unhideWhenUsed/>
    <w:rsid w:val="007B6A7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B6A7A"/>
    <w:pPr>
      <w:tabs>
        <w:tab w:val="center" w:pos="4677"/>
        <w:tab w:val="right" w:pos="9355"/>
      </w:tabs>
      <w:ind w:firstLine="851"/>
    </w:pPr>
    <w:rPr>
      <w:rFonts w:ascii="Tahoma" w:eastAsiaTheme="minorHAnsi" w:hAnsi="Tahoma" w:cs="Tahoma"/>
      <w:sz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B6A7A"/>
    <w:rPr>
      <w:rFonts w:ascii="Tahoma" w:hAnsi="Tahoma" w:cs="Tahoma"/>
      <w:sz w:val="28"/>
    </w:rPr>
  </w:style>
  <w:style w:type="paragraph" w:styleId="ac">
    <w:name w:val="footer"/>
    <w:basedOn w:val="a"/>
    <w:link w:val="ad"/>
    <w:uiPriority w:val="99"/>
    <w:unhideWhenUsed/>
    <w:rsid w:val="007B6A7A"/>
    <w:pPr>
      <w:tabs>
        <w:tab w:val="center" w:pos="4677"/>
        <w:tab w:val="right" w:pos="9355"/>
      </w:tabs>
      <w:ind w:firstLine="851"/>
    </w:pPr>
    <w:rPr>
      <w:rFonts w:ascii="Tahoma" w:eastAsiaTheme="minorHAnsi" w:hAnsi="Tahoma" w:cs="Tahoma"/>
      <w:sz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B6A7A"/>
    <w:rPr>
      <w:rFonts w:ascii="Tahoma" w:hAnsi="Tahoma" w:cs="Tahoma"/>
      <w:sz w:val="28"/>
    </w:rPr>
  </w:style>
  <w:style w:type="paragraph" w:customStyle="1" w:styleId="ConsPlusTitlePage">
    <w:name w:val="ConsPlusTitlePage"/>
    <w:uiPriority w:val="99"/>
    <w:rsid w:val="007B6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7B6A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7">
    <w:name w:val="7"/>
    <w:basedOn w:val="a"/>
    <w:uiPriority w:val="99"/>
    <w:rsid w:val="007B6A7A"/>
    <w:pPr>
      <w:spacing w:after="150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DD6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2txt">
    <w:name w:val="button2__txt"/>
    <w:basedOn w:val="a0"/>
    <w:rsid w:val="00E71526"/>
  </w:style>
  <w:style w:type="character" w:styleId="a9">
    <w:name w:val="FollowedHyperlink"/>
    <w:basedOn w:val="a0"/>
    <w:uiPriority w:val="99"/>
    <w:semiHidden/>
    <w:unhideWhenUsed/>
    <w:rsid w:val="007B6A7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B6A7A"/>
    <w:pPr>
      <w:tabs>
        <w:tab w:val="center" w:pos="4677"/>
        <w:tab w:val="right" w:pos="9355"/>
      </w:tabs>
      <w:ind w:firstLine="851"/>
    </w:pPr>
    <w:rPr>
      <w:rFonts w:ascii="Tahoma" w:eastAsiaTheme="minorHAnsi" w:hAnsi="Tahoma" w:cs="Tahoma"/>
      <w:sz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B6A7A"/>
    <w:rPr>
      <w:rFonts w:ascii="Tahoma" w:hAnsi="Tahoma" w:cs="Tahoma"/>
      <w:sz w:val="28"/>
    </w:rPr>
  </w:style>
  <w:style w:type="paragraph" w:styleId="ac">
    <w:name w:val="footer"/>
    <w:basedOn w:val="a"/>
    <w:link w:val="ad"/>
    <w:uiPriority w:val="99"/>
    <w:unhideWhenUsed/>
    <w:rsid w:val="007B6A7A"/>
    <w:pPr>
      <w:tabs>
        <w:tab w:val="center" w:pos="4677"/>
        <w:tab w:val="right" w:pos="9355"/>
      </w:tabs>
      <w:ind w:firstLine="851"/>
    </w:pPr>
    <w:rPr>
      <w:rFonts w:ascii="Tahoma" w:eastAsiaTheme="minorHAnsi" w:hAnsi="Tahoma" w:cs="Tahoma"/>
      <w:sz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B6A7A"/>
    <w:rPr>
      <w:rFonts w:ascii="Tahoma" w:hAnsi="Tahoma" w:cs="Tahoma"/>
      <w:sz w:val="28"/>
    </w:rPr>
  </w:style>
  <w:style w:type="paragraph" w:customStyle="1" w:styleId="ConsPlusTitlePage">
    <w:name w:val="ConsPlusTitlePage"/>
    <w:uiPriority w:val="99"/>
    <w:rsid w:val="007B6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7B6A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7">
    <w:name w:val="7"/>
    <w:basedOn w:val="a"/>
    <w:uiPriority w:val="99"/>
    <w:rsid w:val="007B6A7A"/>
    <w:pPr>
      <w:spacing w:after="150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DD6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8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20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9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03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26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9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67617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3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em.donlan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mikarakorsk-adm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8BA5-C32B-41DC-BE65-35AA34C8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5546</Words>
  <Characters>31616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2023-02-10T12:26:00Z</cp:lastPrinted>
  <dcterms:created xsi:type="dcterms:W3CDTF">2023-02-13T08:30:00Z</dcterms:created>
  <dcterms:modified xsi:type="dcterms:W3CDTF">2023-02-13T08:30:00Z</dcterms:modified>
</cp:coreProperties>
</file>