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6F" w:rsidRDefault="001F1A6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F1A6F" w:rsidRDefault="001F1A6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F1A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1A6F" w:rsidRDefault="001F1A6F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1A6F" w:rsidRDefault="001F1A6F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1F1A6F" w:rsidRDefault="001F1A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A6F" w:rsidRDefault="001F1A6F">
      <w:pPr>
        <w:pStyle w:val="ConsPlusNormal"/>
        <w:jc w:val="both"/>
      </w:pPr>
    </w:p>
    <w:p w:rsidR="001F1A6F" w:rsidRDefault="001F1A6F">
      <w:pPr>
        <w:pStyle w:val="ConsPlusTitle"/>
        <w:jc w:val="center"/>
      </w:pPr>
      <w:r>
        <w:t>РОССИЙСКАЯ ФЕДЕРАЦИЯ</w:t>
      </w:r>
    </w:p>
    <w:p w:rsidR="001F1A6F" w:rsidRDefault="001F1A6F">
      <w:pPr>
        <w:pStyle w:val="ConsPlusTitle"/>
        <w:jc w:val="center"/>
      </w:pPr>
    </w:p>
    <w:p w:rsidR="001F1A6F" w:rsidRDefault="001F1A6F">
      <w:pPr>
        <w:pStyle w:val="ConsPlusTitle"/>
        <w:jc w:val="center"/>
      </w:pPr>
      <w:r>
        <w:t>ФЕДЕРАЛЬНЫЙ ЗАКОН</w:t>
      </w:r>
    </w:p>
    <w:p w:rsidR="001F1A6F" w:rsidRDefault="001F1A6F">
      <w:pPr>
        <w:pStyle w:val="ConsPlusTitle"/>
        <w:jc w:val="center"/>
      </w:pPr>
    </w:p>
    <w:p w:rsidR="001F1A6F" w:rsidRDefault="001F1A6F">
      <w:pPr>
        <w:pStyle w:val="ConsPlusTitle"/>
        <w:jc w:val="center"/>
      </w:pPr>
      <w:r>
        <w:t>ОБ ОТВЕТСТВЕННОМ ОБРАЩЕНИИ</w:t>
      </w:r>
    </w:p>
    <w:p w:rsidR="001F1A6F" w:rsidRDefault="001F1A6F">
      <w:pPr>
        <w:pStyle w:val="ConsPlusTitle"/>
        <w:jc w:val="center"/>
      </w:pPr>
      <w:r>
        <w:t>С ЖИВОТНЫМИ И О ВНЕСЕНИИ ИЗМЕНЕНИЙ В ОТДЕЛЬНЫЕ</w:t>
      </w:r>
    </w:p>
    <w:p w:rsidR="001F1A6F" w:rsidRDefault="001F1A6F">
      <w:pPr>
        <w:pStyle w:val="ConsPlusTitle"/>
        <w:jc w:val="center"/>
      </w:pPr>
      <w:r>
        <w:t>ЗАКОНОДАТЕЛЬНЫЕ АКТЫ РОССИЙСКОЙ ФЕДЕРАЦИИ</w:t>
      </w:r>
    </w:p>
    <w:p w:rsidR="001F1A6F" w:rsidRDefault="001F1A6F">
      <w:pPr>
        <w:pStyle w:val="ConsPlusNormal"/>
        <w:jc w:val="center"/>
      </w:pPr>
    </w:p>
    <w:p w:rsidR="001F1A6F" w:rsidRDefault="001F1A6F">
      <w:pPr>
        <w:pStyle w:val="ConsPlusNormal"/>
        <w:jc w:val="right"/>
      </w:pPr>
      <w:r>
        <w:t>Принят</w:t>
      </w:r>
    </w:p>
    <w:p w:rsidR="001F1A6F" w:rsidRDefault="001F1A6F">
      <w:pPr>
        <w:pStyle w:val="ConsPlusNormal"/>
        <w:jc w:val="right"/>
      </w:pPr>
      <w:r>
        <w:t>Государственной Думой</w:t>
      </w:r>
    </w:p>
    <w:p w:rsidR="001F1A6F" w:rsidRDefault="001F1A6F">
      <w:pPr>
        <w:pStyle w:val="ConsPlusNormal"/>
        <w:jc w:val="right"/>
      </w:pPr>
      <w:r>
        <w:t>19 декабря 2018 года</w:t>
      </w:r>
    </w:p>
    <w:p w:rsidR="001F1A6F" w:rsidRDefault="001F1A6F">
      <w:pPr>
        <w:pStyle w:val="ConsPlusNormal"/>
        <w:jc w:val="right"/>
      </w:pPr>
    </w:p>
    <w:p w:rsidR="001F1A6F" w:rsidRDefault="001F1A6F">
      <w:pPr>
        <w:pStyle w:val="ConsPlusNormal"/>
        <w:jc w:val="right"/>
      </w:pPr>
      <w:r>
        <w:t>Одобрен</w:t>
      </w:r>
    </w:p>
    <w:p w:rsidR="001F1A6F" w:rsidRDefault="001F1A6F">
      <w:pPr>
        <w:pStyle w:val="ConsPlusNormal"/>
        <w:jc w:val="right"/>
      </w:pPr>
      <w:r>
        <w:t>Советом Федерации</w:t>
      </w:r>
    </w:p>
    <w:p w:rsidR="001F1A6F" w:rsidRDefault="001F1A6F">
      <w:pPr>
        <w:pStyle w:val="ConsPlusNormal"/>
        <w:jc w:val="right"/>
      </w:pPr>
      <w:r>
        <w:t>21 декабря 2018 года</w:t>
      </w:r>
    </w:p>
    <w:p w:rsidR="001F1A6F" w:rsidRDefault="001F1A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F1A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1A6F" w:rsidRDefault="001F1A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1A6F" w:rsidRDefault="001F1A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27.12.2019 </w:t>
            </w:r>
            <w:hyperlink r:id="rId6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1F1A6F" w:rsidRDefault="001F1A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7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8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>,</w:t>
            </w:r>
          </w:p>
          <w:p w:rsidR="001F1A6F" w:rsidRDefault="001F1A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10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11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12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1F1A6F" w:rsidRDefault="001F1A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24.07.2023 </w:t>
            </w:r>
            <w:hyperlink r:id="rId13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14">
              <w:r>
                <w:rPr>
                  <w:color w:val="0000FF"/>
                </w:rPr>
                <w:t>N 558-ФЗ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</w:tr>
    </w:tbl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jc w:val="center"/>
        <w:outlineLvl w:val="0"/>
      </w:pPr>
      <w:r>
        <w:t>Глава 1. ОБЩИЕ ПОЛОЖЕНИЯ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15">
        <w:r>
          <w:rPr>
            <w:color w:val="0000FF"/>
          </w:rPr>
          <w:t>законодательством</w:t>
        </w:r>
      </w:hyperlink>
      <w:r>
        <w:t xml:space="preserve"> о благотворительной и добровольческой (волонтерской) деятельности.</w:t>
      </w:r>
    </w:p>
    <w:p w:rsidR="001F1A6F" w:rsidRDefault="001F1A6F">
      <w:pPr>
        <w:pStyle w:val="ConsPlusNormal"/>
        <w:jc w:val="both"/>
      </w:pPr>
      <w:r>
        <w:t xml:space="preserve">(в ред.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27.11.2023 N 558-ФЗ)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hyperlink r:id="rId17">
        <w:r>
          <w:rPr>
            <w:color w:val="0000FF"/>
          </w:rPr>
          <w:t>законодательством</w:t>
        </w:r>
      </w:hyperlink>
      <w:r>
        <w:t xml:space="preserve"> Российской Федерации и международными договорами с участием Российской Федерации.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lastRenderedPageBreak/>
        <w:t>Статья 2. Правовое регулирование отношений в области обращения с животными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животными;</w:t>
      </w:r>
    </w:p>
    <w:p w:rsidR="001F1A6F" w:rsidRDefault="001F1A6F">
      <w:pPr>
        <w:pStyle w:val="ConsPlusNormal"/>
        <w:jc w:val="both"/>
      </w:pPr>
      <w:r>
        <w:t xml:space="preserve">(п. 2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lastRenderedPageBreak/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hyperlink r:id="rId19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13) собака-проводник - собака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 w:rsidR="001F1A6F" w:rsidRDefault="001F1A6F">
      <w:pPr>
        <w:pStyle w:val="ConsPlusNormal"/>
        <w:jc w:val="both"/>
      </w:pPr>
      <w:r>
        <w:t xml:space="preserve">(п. 13 введен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07.10.2022 N 396-ФЗ)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4. Основные принципы обращения с животными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ответственность человека за судьбу животного;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jc w:val="center"/>
        <w:outlineLvl w:val="0"/>
      </w:pPr>
      <w:r>
        <w:t>Глава 2. ПОЛНОМОЧИЯ ФЕДЕРАЛЬНЫХ ОРГАНОВ ГОСУДАРСТВЕННОЙ</w:t>
      </w:r>
    </w:p>
    <w:p w:rsidR="001F1A6F" w:rsidRDefault="001F1A6F">
      <w:pPr>
        <w:pStyle w:val="ConsPlusTitle"/>
        <w:jc w:val="center"/>
      </w:pPr>
      <w:r>
        <w:t>ВЛАСТИ, ОРГАНОВ ГОСУДАРСТВЕННОЙ ВЛАСТИ СУБЪЕКТОВ РОССИЙСКОЙ</w:t>
      </w:r>
    </w:p>
    <w:p w:rsidR="001F1A6F" w:rsidRDefault="001F1A6F">
      <w:pPr>
        <w:pStyle w:val="ConsPlusTitle"/>
        <w:jc w:val="center"/>
      </w:pPr>
      <w:r>
        <w:t>ФЕДЕРАЦИИ, ОРГАНОВ МЕСТНОГО САМОУПРАВЛЕНИЯ В ОБЛАСТИ</w:t>
      </w:r>
    </w:p>
    <w:p w:rsidR="001F1A6F" w:rsidRDefault="001F1A6F">
      <w:pPr>
        <w:pStyle w:val="ConsPlusTitle"/>
        <w:jc w:val="center"/>
      </w:pPr>
      <w:r>
        <w:t>ОБРАЩЕНИЯ С ЖИВОТНЫМИ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1) утверждение </w:t>
      </w:r>
      <w:hyperlink r:id="rId21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2) установление в соответствии с </w:t>
      </w:r>
      <w:hyperlink w:anchor="P141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22">
        <w:r>
          <w:rPr>
            <w:color w:val="0000FF"/>
          </w:rPr>
          <w:t>перечня</w:t>
        </w:r>
      </w:hyperlink>
      <w: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lastRenderedPageBreak/>
        <w:t xml:space="preserve">3) установление </w:t>
      </w:r>
      <w:hyperlink r:id="rId23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24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25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6) установление в соответствии с </w:t>
      </w:r>
      <w:hyperlink w:anchor="P194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26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27">
        <w:r>
          <w:rPr>
            <w:color w:val="0000FF"/>
          </w:rPr>
          <w:t>методических указаний</w:t>
        </w:r>
      </w:hyperlink>
      <w:r>
        <w:t xml:space="preserve"> по организации деятельности приютов для животных и установлению норм содержания животных в них;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8) утверждение методических </w:t>
      </w:r>
      <w:hyperlink r:id="rId28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8.1) утверждение </w:t>
      </w:r>
      <w:hyperlink r:id="rId29">
        <w:r>
          <w:rPr>
            <w:color w:val="0000FF"/>
          </w:rPr>
          <w:t>методических указаний</w:t>
        </w:r>
      </w:hyperlink>
      <w:r>
        <w:t xml:space="preserve"> по предотвращению причинения животными без владельцев вреда жизни или здоровью граждан;</w:t>
      </w:r>
    </w:p>
    <w:p w:rsidR="001F1A6F" w:rsidRDefault="001F1A6F">
      <w:pPr>
        <w:pStyle w:val="ConsPlusNormal"/>
        <w:jc w:val="both"/>
      </w:pPr>
      <w:r>
        <w:t xml:space="preserve">(п. 8.1 введен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9) утверждение </w:t>
      </w:r>
      <w:hyperlink r:id="rId31">
        <w:r>
          <w:rPr>
            <w:color w:val="0000FF"/>
          </w:rPr>
          <w:t>положения</w:t>
        </w:r>
      </w:hyperlink>
      <w:r>
        <w:t xml:space="preserve"> о федеральном государственном (контроле) надзоре в области обращения с животными;</w:t>
      </w:r>
    </w:p>
    <w:p w:rsidR="001F1A6F" w:rsidRDefault="001F1A6F">
      <w:pPr>
        <w:pStyle w:val="ConsPlusNormal"/>
        <w:jc w:val="both"/>
      </w:pPr>
      <w:r>
        <w:t xml:space="preserve">(п. 9 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33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10.1) установление </w:t>
      </w:r>
      <w:hyperlink r:id="rId34">
        <w:r>
          <w:rPr>
            <w:color w:val="0000FF"/>
          </w:rPr>
          <w:t>требований</w:t>
        </w:r>
      </w:hyperlink>
      <w:r>
        <w:t xml:space="preserve"> к содержанию животных в местах, используемых для торговли животными;</w:t>
      </w:r>
    </w:p>
    <w:p w:rsidR="001F1A6F" w:rsidRDefault="001F1A6F">
      <w:pPr>
        <w:pStyle w:val="ConsPlusNormal"/>
        <w:jc w:val="both"/>
      </w:pPr>
      <w:r>
        <w:t xml:space="preserve">(п. 10.1 введен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07.10.2022 N 392-ФЗ)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Уполномоченные федеральные органы исполнительной власти: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устанавливают порядки обращения со служебными животными;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2) осуществляют </w:t>
      </w:r>
      <w:hyperlink r:id="rId36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3) устанавливают </w:t>
      </w:r>
      <w:hyperlink r:id="rId37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38">
        <w:r>
          <w:rPr>
            <w:color w:val="0000FF"/>
          </w:rPr>
          <w:t>форму</w:t>
        </w:r>
      </w:hyperlink>
      <w:r>
        <w:t xml:space="preserve"> удостоверения, </w:t>
      </w:r>
      <w:hyperlink r:id="rId39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40">
        <w:r>
          <w:rPr>
            <w:color w:val="0000FF"/>
          </w:rPr>
          <w:t>порядок</w:t>
        </w:r>
      </w:hyperlink>
      <w:r>
        <w:t xml:space="preserve"> взаимодействия таких инспекторов с органами государственного надзора в области обращения с животными;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6. 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lastRenderedPageBreak/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органам исполнительной власти субъектов Российской Федерации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1F1A6F" w:rsidRDefault="001F1A6F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28.04.2023 N 150-ФЗ)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43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нормам содержания животных в них;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hyperlink r:id="rId44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2.1)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</w:t>
      </w:r>
    </w:p>
    <w:p w:rsidR="001F1A6F" w:rsidRDefault="001F1A6F">
      <w:pPr>
        <w:pStyle w:val="ConsPlusNormal"/>
        <w:jc w:val="both"/>
      </w:pPr>
      <w:r>
        <w:t xml:space="preserve">(п. 2.1 введен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утверждение положения о региональном государственном контроле (надзоре) в области обращения с животными;</w:t>
      </w:r>
    </w:p>
    <w:p w:rsidR="001F1A6F" w:rsidRDefault="001F1A6F">
      <w:pPr>
        <w:pStyle w:val="ConsPlusNormal"/>
        <w:jc w:val="both"/>
      </w:pPr>
      <w:r>
        <w:t xml:space="preserve">(п. 3 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3.1) организация мероприятий при осуществлении деятельности по обращению с животными без владельцев;</w:t>
      </w:r>
    </w:p>
    <w:p w:rsidR="001F1A6F" w:rsidRDefault="001F1A6F">
      <w:pPr>
        <w:pStyle w:val="ConsPlusNormal"/>
        <w:jc w:val="both"/>
      </w:pPr>
      <w:r>
        <w:t xml:space="preserve">(п. 3.1 введен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24.07.2023 N 377-ФЗ)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1F1A6F" w:rsidRDefault="001F1A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F1A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1A6F" w:rsidRDefault="001F1A6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F1A6F" w:rsidRDefault="001F1A6F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4 ст. 7 см. </w:t>
            </w:r>
            <w:hyperlink r:id="rId4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</w:tr>
    </w:tbl>
    <w:p w:rsidR="001F1A6F" w:rsidRDefault="001F1A6F">
      <w:pPr>
        <w:pStyle w:val="ConsPlusNormal"/>
        <w:spacing w:before="280"/>
        <w:ind w:firstLine="540"/>
        <w:jc w:val="both"/>
      </w:pPr>
      <w:r>
        <w:t xml:space="preserve">4. Органы государственной власти субъектов Российской Федерации вправе </w:t>
      </w:r>
      <w:r>
        <w:lastRenderedPageBreak/>
        <w:t>законодательным актом устанавливать порядок осуществления деятельности по обращению с животными без владельцев и определять перечень мероприятий при осуществлении такой деятельности.</w:t>
      </w:r>
    </w:p>
    <w:p w:rsidR="001F1A6F" w:rsidRDefault="001F1A6F">
      <w:pPr>
        <w:pStyle w:val="ConsPlusNormal"/>
        <w:jc w:val="both"/>
      </w:pPr>
      <w:r>
        <w:t xml:space="preserve">(часть 4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24.07.2023 N 377-ФЗ)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 xml:space="preserve">Полномочия органов местного самоуправления в области обращения с животными определяются в соответствии с </w:t>
      </w:r>
      <w:hyperlink r:id="rId50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jc w:val="center"/>
        <w:outlineLvl w:val="0"/>
      </w:pPr>
      <w:r>
        <w:t>Глава 3. ТРЕБОВАНИЯ К СОДЕРЖАНИЮ И ИСПОЛЬЗОВАНИЮ ЖИВОТНЫХ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обеспечение надлежащего ухода за животными;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10. Особые условия, обеспечивающие защиту людей от угрозы причинения вреда их жизни и здоровью животными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При обращении с животными не допускаются:</w:t>
      </w:r>
    </w:p>
    <w:p w:rsidR="001F1A6F" w:rsidRDefault="001F1A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F1A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1A6F" w:rsidRDefault="001F1A6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F1A6F" w:rsidRDefault="001F1A6F">
            <w:pPr>
              <w:pStyle w:val="ConsPlusNormal"/>
              <w:jc w:val="both"/>
            </w:pPr>
            <w:r>
              <w:rPr>
                <w:color w:val="392C69"/>
              </w:rPr>
              <w:t xml:space="preserve">Запрещенные к содержанию животные, приобретенные до 01.01.2020, </w:t>
            </w:r>
            <w:hyperlink w:anchor="P368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</w:tr>
    </w:tbl>
    <w:p w:rsidR="001F1A6F" w:rsidRDefault="001F1A6F">
      <w:pPr>
        <w:pStyle w:val="ConsPlusNormal"/>
        <w:spacing w:before="280"/>
        <w:ind w:firstLine="540"/>
        <w:jc w:val="both"/>
      </w:pPr>
      <w:bookmarkStart w:id="0" w:name="P141"/>
      <w:bookmarkEnd w:id="0"/>
      <w:r>
        <w:t xml:space="preserve">1) содержание и использование животных, включенных в </w:t>
      </w:r>
      <w:hyperlink r:id="rId5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</w:t>
      </w:r>
      <w:r>
        <w:lastRenderedPageBreak/>
        <w:t xml:space="preserve">обитания, а также на </w:t>
      </w:r>
      <w:hyperlink r:id="rId52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53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3. Содержание животных в местах, используемых для торговли животными, осуществляется в соответствии с </w:t>
      </w:r>
      <w:hyperlink r:id="rId54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Федерации.</w:t>
      </w:r>
    </w:p>
    <w:p w:rsidR="001F1A6F" w:rsidRDefault="001F1A6F">
      <w:pPr>
        <w:pStyle w:val="ConsPlusNormal"/>
        <w:jc w:val="both"/>
      </w:pPr>
      <w:r>
        <w:t xml:space="preserve">(часть 3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07.10.2022 N 392-ФЗ)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12. Запрещение пропаганды жестокого обращения с животными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1F1A6F" w:rsidRDefault="001F1A6F">
      <w:pPr>
        <w:pStyle w:val="ConsPlusNormal"/>
        <w:jc w:val="both"/>
      </w:pPr>
      <w:r>
        <w:lastRenderedPageBreak/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2. Не допускается использование домашних животных в предпринимательской деятельности, за исключением </w:t>
      </w:r>
      <w:hyperlink r:id="rId57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5.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1F1A6F" w:rsidRDefault="001F1A6F">
      <w:pPr>
        <w:pStyle w:val="ConsPlusNormal"/>
        <w:jc w:val="both"/>
      </w:pPr>
      <w:r>
        <w:t xml:space="preserve">(в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07.10.2022 N 396-ФЗ)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1F1A6F" w:rsidRDefault="001F1A6F">
      <w:pPr>
        <w:pStyle w:val="ConsPlusNormal"/>
        <w:jc w:val="both"/>
      </w:pPr>
      <w:r>
        <w:t xml:space="preserve">(п. 1 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1F1A6F" w:rsidRDefault="001F1A6F">
      <w:pPr>
        <w:pStyle w:val="ConsPlusNormal"/>
        <w:jc w:val="both"/>
      </w:pPr>
      <w:r>
        <w:t xml:space="preserve">(в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1" w:name="P178"/>
      <w:bookmarkEnd w:id="1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7. </w:t>
      </w:r>
      <w:hyperlink r:id="rId61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Правительством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 w:rsidR="001F1A6F" w:rsidRDefault="001F1A6F">
      <w:pPr>
        <w:pStyle w:val="ConsPlusNormal"/>
        <w:jc w:val="both"/>
      </w:pPr>
      <w:r>
        <w:t xml:space="preserve">(часть 8 введена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bookmarkStart w:id="2" w:name="P185"/>
      <w:bookmarkEnd w:id="2"/>
      <w:r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3" w:name="P187"/>
      <w:bookmarkEnd w:id="3"/>
      <w:r>
        <w:t xml:space="preserve">3. Информация о передаче на возмездной или безвозмездной основе служебных животных </w:t>
      </w:r>
      <w:r>
        <w:lastRenderedPageBreak/>
        <w:t>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4. В случае, если после размещения и опубликования информации, указанной в </w:t>
      </w:r>
      <w:hyperlink w:anchor="P187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85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bookmarkStart w:id="4" w:name="P190"/>
      <w:bookmarkEnd w:id="4"/>
      <w:r>
        <w:t>Статья 15. Требования к использованию животных в культурно-зрелищных целях и их содержанию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63">
        <w:r>
          <w:rPr>
            <w:color w:val="0000FF"/>
          </w:rPr>
          <w:t>требований</w:t>
        </w:r>
      </w:hyperlink>
      <w:r>
        <w:t>, установленных Правительством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5" w:name="P194"/>
      <w:bookmarkEnd w:id="5"/>
      <w: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64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bookmarkStart w:id="6" w:name="P202"/>
      <w:bookmarkEnd w:id="6"/>
      <w:r>
        <w:t>Статья 16. Приюты для животных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lastRenderedPageBreak/>
        <w:t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Приюты для животных размещаются в специально предназначенных для этого зданиях, строениях, сооружениях.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4. Владельцами частных приютов для животных могут быть индивидуальные предприниматели или юридические лица.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7" w:name="P210"/>
      <w:bookmarkEnd w:id="7"/>
      <w:r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осуществлять стерилизацию поступивших в приюты для животных животных без владельцев;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5) возвращать владельцам животных, имеющих на ошейниках или иных предметах сведения о владельцах;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7) размещать в информационно-телекоммуникационной сети "Интернет" в соответствии с </w:t>
      </w:r>
      <w:hyperlink w:anchor="P220">
        <w:r>
          <w:rPr>
            <w:color w:val="0000FF"/>
          </w:rPr>
          <w:t>частями 9</w:t>
        </w:r>
      </w:hyperlink>
      <w:r>
        <w:t xml:space="preserve"> и </w:t>
      </w:r>
      <w:hyperlink w:anchor="P221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</w:t>
      </w:r>
      <w:r>
        <w:lastRenderedPageBreak/>
        <w:t>животных в качестве лабораторных животных не допускается.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8" w:name="P220"/>
      <w:bookmarkEnd w:id="8"/>
      <w:r>
        <w:t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9" w:name="P221"/>
      <w:bookmarkEnd w:id="9"/>
      <w:r>
        <w:t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66">
        <w:r>
          <w:rPr>
            <w:color w:val="0000FF"/>
          </w:rPr>
          <w:t>методическими указаниями</w:t>
        </w:r>
      </w:hyperlink>
      <w:r>
        <w:t>, утвержденными Правительством Российской Федерации.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jc w:val="center"/>
        <w:outlineLvl w:val="0"/>
      </w:pPr>
      <w:r>
        <w:t>Глава 4. ТРЕБОВАНИЯ К ОСУЩЕСТВЛЕНИЮ ДЕЯТЕЛЬНОСТИ</w:t>
      </w:r>
    </w:p>
    <w:p w:rsidR="001F1A6F" w:rsidRDefault="001F1A6F">
      <w:pPr>
        <w:pStyle w:val="ConsPlusTitle"/>
        <w:jc w:val="center"/>
      </w:pPr>
      <w:r>
        <w:t>ПО ОБРАЩЕНИЮ С ЖИВОТНЫМИ БЕЗ ВЛАДЕЛЬЦЕВ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17. Общие положения деятельности по обращению с животными без владельцев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гуманного отношения к животным без владельцев;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lastRenderedPageBreak/>
        <w:t>5) оказания помощи животным, находящимся в опасном для их жизни состоянии;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3. Деятельность по обращению с животными без владельцев должна соответствовать требованиям законодательства в области обращения с животными.</w:t>
      </w:r>
    </w:p>
    <w:p w:rsidR="001F1A6F" w:rsidRDefault="001F1A6F">
      <w:pPr>
        <w:pStyle w:val="ConsPlusNormal"/>
        <w:jc w:val="both"/>
      </w:pPr>
      <w:r>
        <w:t xml:space="preserve">(часть 3 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bookmarkStart w:id="10" w:name="P244"/>
      <w:bookmarkEnd w:id="10"/>
      <w:r>
        <w:t>Статья 18. Организация мероприятий при осуществлении деятельности по обращению с животными без владельцев</w:t>
      </w:r>
    </w:p>
    <w:p w:rsidR="001F1A6F" w:rsidRDefault="001F1A6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F1A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1A6F" w:rsidRDefault="001F1A6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F1A6F" w:rsidRDefault="001F1A6F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абз. 1 ч. 1 ст. 18 см. </w:t>
            </w:r>
            <w:hyperlink r:id="rId6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</w:tr>
    </w:tbl>
    <w:p w:rsidR="001F1A6F" w:rsidRDefault="001F1A6F">
      <w:pPr>
        <w:pStyle w:val="ConsPlusNormal"/>
        <w:spacing w:before="280"/>
        <w:ind w:firstLine="540"/>
        <w:jc w:val="both"/>
      </w:pPr>
      <w:r>
        <w:t>1. Мероприятия при осуществлении деятельности по обращению с животными без владельцев, если иное не установлено законодательными актами субъектов Российской Федерации:</w:t>
      </w:r>
    </w:p>
    <w:p w:rsidR="001F1A6F" w:rsidRDefault="001F1A6F">
      <w:pPr>
        <w:pStyle w:val="ConsPlusNormal"/>
        <w:jc w:val="both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11" w:name="P251"/>
      <w:bookmarkEnd w:id="11"/>
      <w:r>
        <w:t xml:space="preserve">2) содержание животных без владельцев в приютах для животных в соответствии с </w:t>
      </w:r>
      <w:hyperlink w:anchor="P210">
        <w:r>
          <w:rPr>
            <w:color w:val="0000FF"/>
          </w:rPr>
          <w:t>частью 7 статьи 16</w:t>
        </w:r>
      </w:hyperlink>
      <w:r>
        <w:t xml:space="preserve"> настоящего Федерального закона;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51">
        <w:r>
          <w:rPr>
            <w:color w:val="0000FF"/>
          </w:rPr>
          <w:t>пункте 2</w:t>
        </w:r>
      </w:hyperlink>
      <w:r>
        <w:t xml:space="preserve"> настоящей части, либо обращение с животными в соответствии с </w:t>
      </w:r>
      <w:hyperlink w:anchor="P255">
        <w:r>
          <w:rPr>
            <w:color w:val="0000FF"/>
          </w:rPr>
          <w:t>пунктом 5</w:t>
        </w:r>
      </w:hyperlink>
      <w:r>
        <w:t xml:space="preserve"> настоящей части;</w:t>
      </w:r>
    </w:p>
    <w:p w:rsidR="001F1A6F" w:rsidRDefault="001F1A6F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12" w:name="P255"/>
      <w:bookmarkEnd w:id="12"/>
      <w: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6) иные необходимые мероприятия в соответствии с </w:t>
      </w:r>
      <w:hyperlink w:anchor="P276">
        <w:r>
          <w:rPr>
            <w:color w:val="0000FF"/>
          </w:rPr>
          <w:t>частями 7</w:t>
        </w:r>
      </w:hyperlink>
      <w:r>
        <w:t xml:space="preserve"> и </w:t>
      </w:r>
      <w:hyperlink w:anchor="P280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1F1A6F" w:rsidRDefault="001F1A6F">
      <w:pPr>
        <w:pStyle w:val="ConsPlusNormal"/>
        <w:jc w:val="both"/>
      </w:pPr>
      <w:r>
        <w:t xml:space="preserve">(п. 6 введен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При отлове животных без владельцев, если иное не установлено законодательными актами субъектов Российской Федерации, должны соблюдаться следующие требования:</w:t>
      </w:r>
    </w:p>
    <w:p w:rsidR="001F1A6F" w:rsidRDefault="001F1A6F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животные, имеющие на ошейниках или иных предметах сведения об их владельцах, передаются владельцам;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lastRenderedPageBreak/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допускается, если иное не установлено законодательными актами субъектов Российской Федерации.</w:t>
      </w:r>
    </w:p>
    <w:p w:rsidR="001F1A6F" w:rsidRDefault="001F1A6F">
      <w:pPr>
        <w:pStyle w:val="ConsPlusNormal"/>
        <w:jc w:val="both"/>
      </w:pPr>
      <w:r>
        <w:t xml:space="preserve">(часть 5 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6. При возврате животных без владельцев на прежние места их обитания, если иное не установлено законодательными актами субъектов Российской Федерации,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видеозаписи.</w:t>
      </w:r>
    </w:p>
    <w:p w:rsidR="001F1A6F" w:rsidRDefault="001F1A6F">
      <w:pPr>
        <w:pStyle w:val="ConsPlusNormal"/>
        <w:jc w:val="both"/>
      </w:pPr>
      <w:r>
        <w:t xml:space="preserve">(часть 6 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6.1.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 w:rsidR="001F1A6F" w:rsidRDefault="001F1A6F">
      <w:pPr>
        <w:pStyle w:val="ConsPlusNormal"/>
        <w:jc w:val="both"/>
      </w:pPr>
      <w:r>
        <w:t xml:space="preserve">(часть 6.1 введена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1F1A6F" w:rsidRDefault="001F1A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F1A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1A6F" w:rsidRDefault="001F1A6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F1A6F" w:rsidRDefault="001F1A6F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7 ст. 18 см. </w:t>
            </w:r>
            <w:hyperlink r:id="rId76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</w:tr>
    </w:tbl>
    <w:p w:rsidR="001F1A6F" w:rsidRDefault="001F1A6F">
      <w:pPr>
        <w:pStyle w:val="ConsPlusNormal"/>
        <w:spacing w:before="280"/>
        <w:ind w:firstLine="540"/>
        <w:jc w:val="both"/>
      </w:pPr>
      <w:bookmarkStart w:id="13" w:name="P276"/>
      <w:bookmarkEnd w:id="13"/>
      <w: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77">
        <w:r>
          <w:rPr>
            <w:color w:val="0000FF"/>
          </w:rPr>
          <w:t>указаниями</w:t>
        </w:r>
      </w:hyperlink>
      <w:r>
        <w:t>, утвержденными Правительством Российской Федерации, если иное не установлено законодательными актами субъектов Российской Федерации.</w:t>
      </w:r>
    </w:p>
    <w:p w:rsidR="001F1A6F" w:rsidRDefault="001F1A6F">
      <w:pPr>
        <w:pStyle w:val="ConsPlusNormal"/>
        <w:jc w:val="both"/>
      </w:pPr>
      <w:r>
        <w:t xml:space="preserve">(часть 7 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1F1A6F" w:rsidRDefault="001F1A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1F1A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1A6F" w:rsidRDefault="001F1A6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F1A6F" w:rsidRDefault="001F1A6F">
            <w:pPr>
              <w:pStyle w:val="ConsPlusNormal"/>
              <w:jc w:val="both"/>
            </w:pPr>
            <w:r>
              <w:rPr>
                <w:color w:val="392C69"/>
              </w:rPr>
              <w:t>Порядок может быть установлен до вступления в силу методических указаний и должен быть приведен в соответствие с ними в течение 90 дней со дня их вступления в силу (ФЗ от 14.07.2022 N 269-ФЗ).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1A6F" w:rsidRDefault="001F1A6F">
            <w:pPr>
              <w:pStyle w:val="ConsPlusNormal"/>
            </w:pPr>
          </w:p>
        </w:tc>
      </w:tr>
    </w:tbl>
    <w:p w:rsidR="001F1A6F" w:rsidRDefault="001F1A6F">
      <w:pPr>
        <w:pStyle w:val="ConsPlusNormal"/>
        <w:spacing w:before="280"/>
        <w:ind w:firstLine="540"/>
        <w:jc w:val="both"/>
      </w:pPr>
      <w:bookmarkStart w:id="14" w:name="P280"/>
      <w:bookmarkEnd w:id="14"/>
      <w:r>
        <w:t xml:space="preserve">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</w:t>
      </w:r>
      <w:hyperlink r:id="rId79">
        <w:r>
          <w:rPr>
            <w:color w:val="0000FF"/>
          </w:rPr>
          <w:t>методическими указаниями</w:t>
        </w:r>
      </w:hyperlink>
      <w:r>
        <w:t xml:space="preserve">, указанными в </w:t>
      </w:r>
      <w:hyperlink w:anchor="P282">
        <w:r>
          <w:rPr>
            <w:color w:val="0000FF"/>
          </w:rPr>
          <w:t>части 9</w:t>
        </w:r>
      </w:hyperlink>
      <w:r>
        <w:t xml:space="preserve"> настоящей статьи.</w:t>
      </w:r>
    </w:p>
    <w:p w:rsidR="001F1A6F" w:rsidRDefault="001F1A6F">
      <w:pPr>
        <w:pStyle w:val="ConsPlusNormal"/>
        <w:jc w:val="both"/>
      </w:pPr>
      <w:r>
        <w:t xml:space="preserve">(часть 8 введена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15" w:name="P282"/>
      <w:bookmarkEnd w:id="15"/>
      <w:r>
        <w:t xml:space="preserve">9. </w:t>
      </w:r>
      <w:hyperlink r:id="rId81">
        <w:r>
          <w:rPr>
            <w:color w:val="0000FF"/>
          </w:rPr>
          <w:t>Методические указания</w:t>
        </w:r>
      </w:hyperlink>
      <w:r>
        <w:t xml:space="preserve"> по предотвращению причинения животными без владельцев вреда жизни или здоровью граждан утверждаются Правительством Российской Федерации.</w:t>
      </w:r>
    </w:p>
    <w:p w:rsidR="001F1A6F" w:rsidRDefault="001F1A6F">
      <w:pPr>
        <w:pStyle w:val="ConsPlusNormal"/>
        <w:jc w:val="both"/>
      </w:pPr>
      <w:r>
        <w:t xml:space="preserve">(часть 9 введена Федеральным </w:t>
      </w:r>
      <w:hyperlink r:id="rId82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jc w:val="center"/>
        <w:outlineLvl w:val="0"/>
      </w:pPr>
      <w:r>
        <w:t>Глава 5. ГОСУДАРСТВЕННЫЙ КОНТРОЛЬ (НАДЗОР) И ОБЩЕСТВЕННЫЙ</w:t>
      </w:r>
    </w:p>
    <w:p w:rsidR="001F1A6F" w:rsidRDefault="001F1A6F">
      <w:pPr>
        <w:pStyle w:val="ConsPlusTitle"/>
        <w:jc w:val="center"/>
      </w:pPr>
      <w:r>
        <w:t>КОНТРОЛЬ В ОБЛАСТИ ОБРАЩЕНИЯ С ЖИВОТНЫМИ</w:t>
      </w:r>
    </w:p>
    <w:p w:rsidR="001F1A6F" w:rsidRDefault="001F1A6F">
      <w:pPr>
        <w:pStyle w:val="ConsPlusNormal"/>
        <w:jc w:val="center"/>
      </w:pPr>
      <w:r>
        <w:t xml:space="preserve">(в ред. Федерального </w:t>
      </w:r>
      <w:hyperlink r:id="rId83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19. Государственный контроль (надзор) в области обращения с животными</w:t>
      </w:r>
    </w:p>
    <w:p w:rsidR="001F1A6F" w:rsidRDefault="001F1A6F">
      <w:pPr>
        <w:pStyle w:val="ConsPlusNormal"/>
        <w:ind w:left="540"/>
        <w:jc w:val="both"/>
      </w:pPr>
    </w:p>
    <w:p w:rsidR="001F1A6F" w:rsidRDefault="001F1A6F">
      <w:pPr>
        <w:pStyle w:val="ConsPlusNormal"/>
        <w:ind w:left="540"/>
        <w:jc w:val="both"/>
      </w:pPr>
      <w:r>
        <w:t xml:space="preserve">(в ред.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Государственный контроль (надзор) в области обращения с животными осуществляется посредством: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федерального государственного контроля (надзора) в области обращения с животными, осуществляемого: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16" w:name="P296"/>
      <w:bookmarkEnd w:id="16"/>
      <w:r>
        <w:t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anchor="P301">
        <w:r>
          <w:rPr>
            <w:color w:val="0000FF"/>
          </w:rPr>
          <w:t>пункт 3 части 2</w:t>
        </w:r>
      </w:hyperlink>
      <w:r>
        <w:t xml:space="preserve"> настоящей статьи);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регионального государственного контроля (надзора) в области обращения с животными, осуществляемого уполномоченными органами исполнительной власти субъектов Российской 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17" w:name="P298"/>
      <w:bookmarkEnd w:id="17"/>
      <w:r>
        <w:t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lastRenderedPageBreak/>
        <w:t>2) 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океанариумах;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18" w:name="P301"/>
      <w:bookmarkEnd w:id="18"/>
      <w:r>
        <w:t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3. 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anchor="P298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4. Организация и осуществление государственного контроля (надзора) в области обращения с животными регулируются Федеральным </w:t>
      </w:r>
      <w:hyperlink r:id="rId85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anchor="P296">
        <w:r>
          <w:rPr>
            <w:color w:val="0000FF"/>
          </w:rPr>
          <w:t>подпункте "б" пункта 1 части 1</w:t>
        </w:r>
      </w:hyperlink>
      <w:r>
        <w:t xml:space="preserve"> настоящей статьи,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6. 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</w:t>
      </w:r>
      <w:r>
        <w:lastRenderedPageBreak/>
        <w:t xml:space="preserve">по результатам проведения контрольных (надзорных) мероприятий, установленных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изымать у граждан животных в случаях, предусмотренных законодательством Российской Федерации;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bookmarkStart w:id="19" w:name="P315"/>
      <w:bookmarkEnd w:id="19"/>
      <w:r>
        <w:t>Статья 20. Общественный контроль в области обращения с животными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</w:t>
      </w:r>
      <w:r>
        <w:lastRenderedPageBreak/>
        <w:t>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9. </w:t>
      </w:r>
      <w:hyperlink r:id="rId88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89">
        <w:r>
          <w:rPr>
            <w:color w:val="0000FF"/>
          </w:rPr>
          <w:t>форма</w:t>
        </w:r>
      </w:hyperlink>
      <w:r>
        <w:t xml:space="preserve"> удостоверения, </w:t>
      </w:r>
      <w:hyperlink r:id="rId90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91">
        <w:r>
          <w:rPr>
            <w:color w:val="0000FF"/>
          </w:rPr>
          <w:t>порядок</w:t>
        </w:r>
      </w:hyperlink>
      <w:r>
        <w:t xml:space="preserve">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jc w:val="center"/>
        <w:outlineLvl w:val="0"/>
      </w:pPr>
      <w:r>
        <w:t>Глава 6. ОТВЕТСТВЕННОСТЬ ЗА НАРУШЕНИЕ ТРЕБОВАНИЙ НАСТОЯЩЕГО</w:t>
      </w:r>
    </w:p>
    <w:p w:rsidR="001F1A6F" w:rsidRDefault="001F1A6F">
      <w:pPr>
        <w:pStyle w:val="ConsPlusTitle"/>
        <w:jc w:val="center"/>
      </w:pPr>
      <w:r>
        <w:t>ФЕДЕРАЛЬНОГО ЗАКОНА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bookmarkStart w:id="20" w:name="P340"/>
      <w:bookmarkEnd w:id="20"/>
      <w:r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92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jc w:val="center"/>
        <w:outlineLvl w:val="0"/>
      </w:pPr>
      <w:r>
        <w:t>Глава 7. ЗАКЛЮЧИТЕЛЬНЫЕ ПОЛОЖЕНИЯ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 xml:space="preserve">Статья 23. Утратила силу с 1 января 2023 года. - Федеральный </w:t>
      </w:r>
      <w:hyperlink r:id="rId93">
        <w:r>
          <w:rPr>
            <w:color w:val="0000FF"/>
          </w:rPr>
          <w:t>закон</w:t>
        </w:r>
      </w:hyperlink>
      <w:r>
        <w:t xml:space="preserve"> от 21.12.2021 N 414-ФЗ.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 xml:space="preserve">Внести в Федеральный </w:t>
      </w:r>
      <w:hyperlink r:id="rId94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1) в </w:t>
      </w:r>
      <w:hyperlink r:id="rId95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2) в </w:t>
      </w:r>
      <w:hyperlink r:id="rId96">
        <w:r>
          <w:rPr>
            <w:color w:val="0000FF"/>
          </w:rPr>
          <w:t>пункте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лицензировании отдельных видов деятельности"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hyperlink r:id="rId97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"54) деятельность по содержанию и использованию животных в зоопарках, зоосадах, цирках, зоотеатрах, дельфинариях, океанариумах.".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hyperlink r:id="rId98"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Title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 xml:space="preserve">2. </w:t>
      </w:r>
      <w:hyperlink w:anchor="P178">
        <w:r>
          <w:rPr>
            <w:color w:val="0000FF"/>
          </w:rPr>
          <w:t>Часть 6 статьи 13</w:t>
        </w:r>
      </w:hyperlink>
      <w:r>
        <w:t xml:space="preserve">, </w:t>
      </w:r>
      <w:hyperlink w:anchor="P190">
        <w:r>
          <w:rPr>
            <w:color w:val="0000FF"/>
          </w:rPr>
          <w:t>статьи 15</w:t>
        </w:r>
      </w:hyperlink>
      <w:r>
        <w:t xml:space="preserve">, </w:t>
      </w:r>
      <w:hyperlink w:anchor="P202">
        <w:r>
          <w:rPr>
            <w:color w:val="0000FF"/>
          </w:rPr>
          <w:t>16</w:t>
        </w:r>
      </w:hyperlink>
      <w:r>
        <w:t xml:space="preserve">, </w:t>
      </w:r>
      <w:hyperlink w:anchor="P244">
        <w:r>
          <w:rPr>
            <w:color w:val="0000FF"/>
          </w:rPr>
          <w:t>18</w:t>
        </w:r>
      </w:hyperlink>
      <w:r>
        <w:t xml:space="preserve"> - </w:t>
      </w:r>
      <w:hyperlink w:anchor="P315">
        <w:r>
          <w:rPr>
            <w:color w:val="0000FF"/>
          </w:rPr>
          <w:t>20</w:t>
        </w:r>
      </w:hyperlink>
      <w:r>
        <w:t xml:space="preserve"> и </w:t>
      </w:r>
      <w:hyperlink w:anchor="P340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1F1A6F" w:rsidRDefault="001F1A6F">
      <w:pPr>
        <w:pStyle w:val="ConsPlusNormal"/>
        <w:spacing w:before="220"/>
        <w:ind w:firstLine="540"/>
        <w:jc w:val="both"/>
      </w:pPr>
      <w:bookmarkStart w:id="21" w:name="P368"/>
      <w:bookmarkEnd w:id="21"/>
      <w:r>
        <w:t xml:space="preserve">3. Животные, включенные в </w:t>
      </w:r>
      <w:hyperlink r:id="rId99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</w:t>
      </w:r>
      <w:r>
        <w:lastRenderedPageBreak/>
        <w:t>наступления естественной смерти таких животных.</w:t>
      </w:r>
    </w:p>
    <w:p w:rsidR="001F1A6F" w:rsidRDefault="001F1A6F">
      <w:pPr>
        <w:pStyle w:val="ConsPlusNormal"/>
        <w:spacing w:before="220"/>
        <w:ind w:firstLine="540"/>
        <w:jc w:val="both"/>
      </w:pPr>
      <w:r>
        <w:t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jc w:val="right"/>
      </w:pPr>
      <w:r>
        <w:t>Президент</w:t>
      </w:r>
    </w:p>
    <w:p w:rsidR="001F1A6F" w:rsidRDefault="001F1A6F">
      <w:pPr>
        <w:pStyle w:val="ConsPlusNormal"/>
        <w:jc w:val="right"/>
      </w:pPr>
      <w:r>
        <w:t>Российской Федерации</w:t>
      </w:r>
    </w:p>
    <w:p w:rsidR="001F1A6F" w:rsidRDefault="001F1A6F">
      <w:pPr>
        <w:pStyle w:val="ConsPlusNormal"/>
        <w:jc w:val="right"/>
      </w:pPr>
      <w:r>
        <w:t>В.ПУТИН</w:t>
      </w:r>
    </w:p>
    <w:p w:rsidR="001F1A6F" w:rsidRDefault="001F1A6F">
      <w:pPr>
        <w:pStyle w:val="ConsPlusNormal"/>
      </w:pPr>
      <w:r>
        <w:t>Москва, Кремль</w:t>
      </w:r>
    </w:p>
    <w:p w:rsidR="001F1A6F" w:rsidRDefault="001F1A6F">
      <w:pPr>
        <w:pStyle w:val="ConsPlusNormal"/>
        <w:spacing w:before="220"/>
      </w:pPr>
      <w:r>
        <w:t>27 декабря 2018 года</w:t>
      </w:r>
    </w:p>
    <w:p w:rsidR="001F1A6F" w:rsidRDefault="001F1A6F">
      <w:pPr>
        <w:pStyle w:val="ConsPlusNormal"/>
        <w:spacing w:before="220"/>
      </w:pPr>
      <w:r>
        <w:t>N 498-ФЗ</w:t>
      </w: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ind w:firstLine="540"/>
        <w:jc w:val="both"/>
      </w:pPr>
    </w:p>
    <w:p w:rsidR="001F1A6F" w:rsidRDefault="001F1A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4031" w:rsidRDefault="00154031">
      <w:bookmarkStart w:id="22" w:name="_GoBack"/>
      <w:bookmarkEnd w:id="22"/>
    </w:p>
    <w:sectPr w:rsidR="00154031" w:rsidSect="00A97034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6F"/>
    <w:rsid w:val="00154031"/>
    <w:rsid w:val="001F1A6F"/>
    <w:rsid w:val="00331626"/>
    <w:rsid w:val="00845B4D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A6F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1A6F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1A6F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A6F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1A6F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1A6F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34281&amp;dst=100009" TargetMode="External"/><Relationship Id="rId21" Type="http://schemas.openxmlformats.org/officeDocument/2006/relationships/hyperlink" Target="https://login.consultant.ru/link/?req=doc&amp;base=LAW&amp;n=327714&amp;dst=100008" TargetMode="External"/><Relationship Id="rId34" Type="http://schemas.openxmlformats.org/officeDocument/2006/relationships/hyperlink" Target="https://login.consultant.ru/link/?req=doc&amp;base=LAW&amp;n=449065&amp;dst=100009" TargetMode="External"/><Relationship Id="rId42" Type="http://schemas.openxmlformats.org/officeDocument/2006/relationships/hyperlink" Target="https://login.consultant.ru/link/?req=doc&amp;base=RZB&amp;n=446086&amp;dst=100034" TargetMode="External"/><Relationship Id="rId47" Type="http://schemas.openxmlformats.org/officeDocument/2006/relationships/hyperlink" Target="https://login.consultant.ru/link/?req=doc&amp;base=RZB&amp;n=452804&amp;dst=100013" TargetMode="External"/><Relationship Id="rId50" Type="http://schemas.openxmlformats.org/officeDocument/2006/relationships/hyperlink" Target="https://login.consultant.ru/link/?req=doc&amp;base=RZB&amp;n=480809" TargetMode="External"/><Relationship Id="rId55" Type="http://schemas.openxmlformats.org/officeDocument/2006/relationships/hyperlink" Target="https://login.consultant.ru/link/?req=doc&amp;base=RZB&amp;n=428332&amp;dst=100012" TargetMode="External"/><Relationship Id="rId63" Type="http://schemas.openxmlformats.org/officeDocument/2006/relationships/hyperlink" Target="https://login.consultant.ru/link/?req=doc&amp;base=LAW&amp;n=342400&amp;dst=100010" TargetMode="External"/><Relationship Id="rId68" Type="http://schemas.openxmlformats.org/officeDocument/2006/relationships/hyperlink" Target="https://login.consultant.ru/link/?req=doc&amp;base=RZB&amp;n=481021&amp;dst=100061" TargetMode="External"/><Relationship Id="rId76" Type="http://schemas.openxmlformats.org/officeDocument/2006/relationships/hyperlink" Target="https://login.consultant.ru/link/?req=doc&amp;base=RZB&amp;n=481021&amp;dst=100061" TargetMode="External"/><Relationship Id="rId84" Type="http://schemas.openxmlformats.org/officeDocument/2006/relationships/hyperlink" Target="https://login.consultant.ru/link/?req=doc&amp;base=RZB&amp;n=477417&amp;dst=103564" TargetMode="External"/><Relationship Id="rId89" Type="http://schemas.openxmlformats.org/officeDocument/2006/relationships/hyperlink" Target="https://login.consultant.ru/link/?req=doc&amp;base=LAW&amp;n=362692&amp;dst=100085" TargetMode="External"/><Relationship Id="rId97" Type="http://schemas.openxmlformats.org/officeDocument/2006/relationships/hyperlink" Target="https://login.consultant.ru/link/?req=doc&amp;base=RZB&amp;n=310122&amp;dst=100100" TargetMode="External"/><Relationship Id="rId7" Type="http://schemas.openxmlformats.org/officeDocument/2006/relationships/hyperlink" Target="https://login.consultant.ru/link/?req=doc&amp;base=RZB&amp;n=477417&amp;dst=103557" TargetMode="External"/><Relationship Id="rId71" Type="http://schemas.openxmlformats.org/officeDocument/2006/relationships/hyperlink" Target="https://login.consultant.ru/link/?req=doc&amp;base=RZB&amp;n=421834&amp;dst=100022" TargetMode="External"/><Relationship Id="rId92" Type="http://schemas.openxmlformats.org/officeDocument/2006/relationships/hyperlink" Target="https://login.consultant.ru/link/?req=doc&amp;base=LAW&amp;n=376416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462868&amp;dst=100135" TargetMode="External"/><Relationship Id="rId29" Type="http://schemas.openxmlformats.org/officeDocument/2006/relationships/hyperlink" Target="https://login.consultant.ru/link/?req=doc&amp;base=LAW&amp;n=430923&amp;dst=100009" TargetMode="External"/><Relationship Id="rId11" Type="http://schemas.openxmlformats.org/officeDocument/2006/relationships/hyperlink" Target="https://login.consultant.ru/link/?req=doc&amp;base=RZB&amp;n=428327&amp;dst=100008" TargetMode="External"/><Relationship Id="rId24" Type="http://schemas.openxmlformats.org/officeDocument/2006/relationships/hyperlink" Target="https://login.consultant.ru/link/?req=doc&amp;base=LAW&amp;n=330206&amp;dst=100008" TargetMode="External"/><Relationship Id="rId32" Type="http://schemas.openxmlformats.org/officeDocument/2006/relationships/hyperlink" Target="https://login.consultant.ru/link/?req=doc&amp;base=RZB&amp;n=477417&amp;dst=103558" TargetMode="External"/><Relationship Id="rId37" Type="http://schemas.openxmlformats.org/officeDocument/2006/relationships/hyperlink" Target="https://login.consultant.ru/link/?req=doc&amp;base=LAW&amp;n=362692&amp;dst=100012" TargetMode="External"/><Relationship Id="rId40" Type="http://schemas.openxmlformats.org/officeDocument/2006/relationships/hyperlink" Target="https://login.consultant.ru/link/?req=doc&amp;base=LAW&amp;n=362692&amp;dst=100030" TargetMode="External"/><Relationship Id="rId45" Type="http://schemas.openxmlformats.org/officeDocument/2006/relationships/hyperlink" Target="https://login.consultant.ru/link/?req=doc&amp;base=RZB&amp;n=421834&amp;dst=100012" TargetMode="External"/><Relationship Id="rId53" Type="http://schemas.openxmlformats.org/officeDocument/2006/relationships/hyperlink" Target="https://login.consultant.ru/link/?req=doc&amp;base=LAW&amp;n=342400&amp;dst=100010" TargetMode="External"/><Relationship Id="rId58" Type="http://schemas.openxmlformats.org/officeDocument/2006/relationships/hyperlink" Target="https://login.consultant.ru/link/?req=doc&amp;base=RZB&amp;n=428327&amp;dst=100011" TargetMode="External"/><Relationship Id="rId66" Type="http://schemas.openxmlformats.org/officeDocument/2006/relationships/hyperlink" Target="https://login.consultant.ru/link/?req=doc&amp;base=LAW&amp;n=338808&amp;dst=100008" TargetMode="External"/><Relationship Id="rId74" Type="http://schemas.openxmlformats.org/officeDocument/2006/relationships/hyperlink" Target="https://login.consultant.ru/link/?req=doc&amp;base=RZB&amp;n=452804&amp;dst=100028" TargetMode="External"/><Relationship Id="rId79" Type="http://schemas.openxmlformats.org/officeDocument/2006/relationships/hyperlink" Target="https://login.consultant.ru/link/?req=doc&amp;base=LAW&amp;n=430923&amp;dst=100009" TargetMode="External"/><Relationship Id="rId87" Type="http://schemas.openxmlformats.org/officeDocument/2006/relationships/hyperlink" Target="https://login.consultant.ru/link/?req=doc&amp;base=RZB&amp;n=465728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330206&amp;dst=100008" TargetMode="External"/><Relationship Id="rId82" Type="http://schemas.openxmlformats.org/officeDocument/2006/relationships/hyperlink" Target="https://login.consultant.ru/link/?req=doc&amp;base=RZB&amp;n=421834&amp;dst=100028" TargetMode="External"/><Relationship Id="rId90" Type="http://schemas.openxmlformats.org/officeDocument/2006/relationships/hyperlink" Target="https://login.consultant.ru/link/?req=doc&amp;base=LAW&amp;n=362692&amp;dst=100052" TargetMode="External"/><Relationship Id="rId95" Type="http://schemas.openxmlformats.org/officeDocument/2006/relationships/hyperlink" Target="https://login.consultant.ru/link/?req=doc&amp;base=RZB&amp;n=310205&amp;dst=637" TargetMode="External"/><Relationship Id="rId19" Type="http://schemas.openxmlformats.org/officeDocument/2006/relationships/hyperlink" Target="https://login.consultant.ru/link/?req=doc&amp;base=LAW&amp;n=330206&amp;dst=100008" TargetMode="External"/><Relationship Id="rId14" Type="http://schemas.openxmlformats.org/officeDocument/2006/relationships/hyperlink" Target="https://login.consultant.ru/link/?req=doc&amp;base=RZB&amp;n=462868&amp;dst=100135" TargetMode="External"/><Relationship Id="rId22" Type="http://schemas.openxmlformats.org/officeDocument/2006/relationships/hyperlink" Target="https://login.consultant.ru/link/?req=doc&amp;base=LAW&amp;n=327715&amp;dst=100008" TargetMode="External"/><Relationship Id="rId27" Type="http://schemas.openxmlformats.org/officeDocument/2006/relationships/hyperlink" Target="https://login.consultant.ru/link/?req=doc&amp;base=LAW&amp;n=338808&amp;dst=100008" TargetMode="External"/><Relationship Id="rId30" Type="http://schemas.openxmlformats.org/officeDocument/2006/relationships/hyperlink" Target="https://login.consultant.ru/link/?req=doc&amp;base=RZB&amp;n=421834&amp;dst=100010" TargetMode="External"/><Relationship Id="rId35" Type="http://schemas.openxmlformats.org/officeDocument/2006/relationships/hyperlink" Target="https://login.consultant.ru/link/?req=doc&amp;base=RZB&amp;n=428332&amp;dst=100010" TargetMode="External"/><Relationship Id="rId43" Type="http://schemas.openxmlformats.org/officeDocument/2006/relationships/hyperlink" Target="https://login.consultant.ru/link/?req=doc&amp;base=LAW&amp;n=338808&amp;dst=100008" TargetMode="External"/><Relationship Id="rId48" Type="http://schemas.openxmlformats.org/officeDocument/2006/relationships/hyperlink" Target="https://login.consultant.ru/link/?req=doc&amp;base=RZB&amp;n=481021&amp;dst=100061" TargetMode="External"/><Relationship Id="rId56" Type="http://schemas.openxmlformats.org/officeDocument/2006/relationships/hyperlink" Target="https://login.consultant.ru/link/?req=doc&amp;base=RZB&amp;n=421834&amp;dst=100015" TargetMode="External"/><Relationship Id="rId64" Type="http://schemas.openxmlformats.org/officeDocument/2006/relationships/hyperlink" Target="https://login.consultant.ru/link/?req=doc&amp;base=LAW&amp;n=334281&amp;dst=100009" TargetMode="External"/><Relationship Id="rId69" Type="http://schemas.openxmlformats.org/officeDocument/2006/relationships/hyperlink" Target="https://login.consultant.ru/link/?req=doc&amp;base=RZB&amp;n=452804&amp;dst=100022" TargetMode="External"/><Relationship Id="rId77" Type="http://schemas.openxmlformats.org/officeDocument/2006/relationships/hyperlink" Target="https://login.consultant.ru/link/?req=doc&amp;base=RZB&amp;n=333463&amp;dst=100008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B&amp;n=476454&amp;dst=101061" TargetMode="External"/><Relationship Id="rId51" Type="http://schemas.openxmlformats.org/officeDocument/2006/relationships/hyperlink" Target="https://login.consultant.ru/link/?req=doc&amp;base=LAW&amp;n=327714&amp;dst=100008" TargetMode="External"/><Relationship Id="rId72" Type="http://schemas.openxmlformats.org/officeDocument/2006/relationships/hyperlink" Target="https://login.consultant.ru/link/?req=doc&amp;base=RZB&amp;n=452804&amp;dst=100024" TargetMode="External"/><Relationship Id="rId80" Type="http://schemas.openxmlformats.org/officeDocument/2006/relationships/hyperlink" Target="https://login.consultant.ru/link/?req=doc&amp;base=RZB&amp;n=421834&amp;dst=100026" TargetMode="External"/><Relationship Id="rId85" Type="http://schemas.openxmlformats.org/officeDocument/2006/relationships/hyperlink" Target="https://login.consultant.ru/link/?req=doc&amp;base=RZB&amp;n=465728" TargetMode="External"/><Relationship Id="rId93" Type="http://schemas.openxmlformats.org/officeDocument/2006/relationships/hyperlink" Target="https://login.consultant.ru/link/?req=doc&amp;base=RZB&amp;n=476454&amp;dst=101061" TargetMode="External"/><Relationship Id="rId98" Type="http://schemas.openxmlformats.org/officeDocument/2006/relationships/hyperlink" Target="https://login.consultant.ru/link/?req=doc&amp;base=RZB&amp;n=287027&amp;dst=1002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B&amp;n=446086&amp;dst=100034" TargetMode="External"/><Relationship Id="rId17" Type="http://schemas.openxmlformats.org/officeDocument/2006/relationships/hyperlink" Target="https://login.consultant.ru/link/?req=doc&amp;base=RZB&amp;n=377044&amp;dst=100011" TargetMode="External"/><Relationship Id="rId25" Type="http://schemas.openxmlformats.org/officeDocument/2006/relationships/hyperlink" Target="https://login.consultant.ru/link/?req=doc&amp;base=LAW&amp;n=342400&amp;dst=100010" TargetMode="External"/><Relationship Id="rId33" Type="http://schemas.openxmlformats.org/officeDocument/2006/relationships/hyperlink" Target="https://login.consultant.ru/link/?req=doc&amp;base=LAW&amp;n=376416&amp;dst=100010" TargetMode="External"/><Relationship Id="rId38" Type="http://schemas.openxmlformats.org/officeDocument/2006/relationships/hyperlink" Target="https://login.consultant.ru/link/?req=doc&amp;base=LAW&amp;n=362692&amp;dst=100085" TargetMode="External"/><Relationship Id="rId46" Type="http://schemas.openxmlformats.org/officeDocument/2006/relationships/hyperlink" Target="https://login.consultant.ru/link/?req=doc&amp;base=RZB&amp;n=477417&amp;dst=103560" TargetMode="External"/><Relationship Id="rId59" Type="http://schemas.openxmlformats.org/officeDocument/2006/relationships/hyperlink" Target="https://login.consultant.ru/link/?req=doc&amp;base=RZB&amp;n=452804&amp;dst=100017" TargetMode="External"/><Relationship Id="rId67" Type="http://schemas.openxmlformats.org/officeDocument/2006/relationships/hyperlink" Target="https://login.consultant.ru/link/?req=doc&amp;base=RZB&amp;n=452804&amp;dst=100019" TargetMode="External"/><Relationship Id="rId20" Type="http://schemas.openxmlformats.org/officeDocument/2006/relationships/hyperlink" Target="https://login.consultant.ru/link/?req=doc&amp;base=RZB&amp;n=428327&amp;dst=100009" TargetMode="External"/><Relationship Id="rId41" Type="http://schemas.openxmlformats.org/officeDocument/2006/relationships/hyperlink" Target="https://login.consultant.ru/link/?req=doc&amp;base=RZB&amp;n=476454" TargetMode="External"/><Relationship Id="rId54" Type="http://schemas.openxmlformats.org/officeDocument/2006/relationships/hyperlink" Target="https://login.consultant.ru/link/?req=doc&amp;base=LAW&amp;n=449065&amp;dst=100009" TargetMode="External"/><Relationship Id="rId62" Type="http://schemas.openxmlformats.org/officeDocument/2006/relationships/hyperlink" Target="https://login.consultant.ru/link/?req=doc&amp;base=RZB&amp;n=421834&amp;dst=100017" TargetMode="External"/><Relationship Id="rId70" Type="http://schemas.openxmlformats.org/officeDocument/2006/relationships/hyperlink" Target="https://login.consultant.ru/link/?req=doc&amp;base=RZB&amp;n=421834&amp;dst=100021" TargetMode="External"/><Relationship Id="rId75" Type="http://schemas.openxmlformats.org/officeDocument/2006/relationships/hyperlink" Target="https://login.consultant.ru/link/?req=doc&amp;base=RZB&amp;n=421834&amp;dst=100024" TargetMode="External"/><Relationship Id="rId83" Type="http://schemas.openxmlformats.org/officeDocument/2006/relationships/hyperlink" Target="https://login.consultant.ru/link/?req=doc&amp;base=RZB&amp;n=477417&amp;dst=103563" TargetMode="External"/><Relationship Id="rId88" Type="http://schemas.openxmlformats.org/officeDocument/2006/relationships/hyperlink" Target="https://login.consultant.ru/link/?req=doc&amp;base=LAW&amp;n=362692&amp;dst=100012" TargetMode="External"/><Relationship Id="rId91" Type="http://schemas.openxmlformats.org/officeDocument/2006/relationships/hyperlink" Target="https://login.consultant.ru/link/?req=doc&amp;base=LAW&amp;n=362692&amp;dst=100030" TargetMode="External"/><Relationship Id="rId96" Type="http://schemas.openxmlformats.org/officeDocument/2006/relationships/hyperlink" Target="https://login.consultant.ru/link/?req=doc&amp;base=RZB&amp;n=310205&amp;dst=6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21131&amp;dst=100093" TargetMode="External"/><Relationship Id="rId15" Type="http://schemas.openxmlformats.org/officeDocument/2006/relationships/hyperlink" Target="https://login.consultant.ru/link/?req=doc&amp;base=RZB&amp;n=460033&amp;dst=100025" TargetMode="External"/><Relationship Id="rId23" Type="http://schemas.openxmlformats.org/officeDocument/2006/relationships/hyperlink" Target="https://login.consultant.ru/link/?req=doc&amp;base=LAW&amp;n=330513&amp;dst=100008" TargetMode="External"/><Relationship Id="rId28" Type="http://schemas.openxmlformats.org/officeDocument/2006/relationships/hyperlink" Target="https://login.consultant.ru/link/?req=doc&amp;base=RZB&amp;n=333463&amp;dst=100008" TargetMode="External"/><Relationship Id="rId36" Type="http://schemas.openxmlformats.org/officeDocument/2006/relationships/hyperlink" Target="https://login.consultant.ru/link/?req=doc&amp;base=RZB&amp;n=405870&amp;dst=100009" TargetMode="External"/><Relationship Id="rId49" Type="http://schemas.openxmlformats.org/officeDocument/2006/relationships/hyperlink" Target="https://login.consultant.ru/link/?req=doc&amp;base=RZB&amp;n=452804&amp;dst=100015" TargetMode="External"/><Relationship Id="rId57" Type="http://schemas.openxmlformats.org/officeDocument/2006/relationships/hyperlink" Target="https://login.consultant.ru/link/?req=doc&amp;base=LAW&amp;n=330513&amp;dst=100008" TargetMode="External"/><Relationship Id="rId10" Type="http://schemas.openxmlformats.org/officeDocument/2006/relationships/hyperlink" Target="https://login.consultant.ru/link/?req=doc&amp;base=RZB&amp;n=428332&amp;dst=100009" TargetMode="External"/><Relationship Id="rId31" Type="http://schemas.openxmlformats.org/officeDocument/2006/relationships/hyperlink" Target="https://login.consultant.ru/link/?req=doc&amp;base=LAW&amp;n=408099&amp;dst=100012" TargetMode="External"/><Relationship Id="rId44" Type="http://schemas.openxmlformats.org/officeDocument/2006/relationships/hyperlink" Target="https://login.consultant.ru/link/?req=doc&amp;base=RZB&amp;n=333463&amp;dst=100008" TargetMode="External"/><Relationship Id="rId52" Type="http://schemas.openxmlformats.org/officeDocument/2006/relationships/hyperlink" Target="https://login.consultant.ru/link/?req=doc&amp;base=LAW&amp;n=327715&amp;dst=100008" TargetMode="External"/><Relationship Id="rId60" Type="http://schemas.openxmlformats.org/officeDocument/2006/relationships/hyperlink" Target="https://login.consultant.ru/link/?req=doc&amp;base=RZB&amp;n=421834&amp;dst=100016" TargetMode="External"/><Relationship Id="rId65" Type="http://schemas.openxmlformats.org/officeDocument/2006/relationships/hyperlink" Target="https://login.consultant.ru/link/?req=doc&amp;base=RZB&amp;n=465805&amp;dst=59" TargetMode="External"/><Relationship Id="rId73" Type="http://schemas.openxmlformats.org/officeDocument/2006/relationships/hyperlink" Target="https://login.consultant.ru/link/?req=doc&amp;base=RZB&amp;n=452804&amp;dst=100026" TargetMode="External"/><Relationship Id="rId78" Type="http://schemas.openxmlformats.org/officeDocument/2006/relationships/hyperlink" Target="https://login.consultant.ru/link/?req=doc&amp;base=RZB&amp;n=452804&amp;dst=100030" TargetMode="External"/><Relationship Id="rId81" Type="http://schemas.openxmlformats.org/officeDocument/2006/relationships/hyperlink" Target="https://login.consultant.ru/link/?req=doc&amp;base=LAW&amp;n=430923&amp;dst=100009" TargetMode="External"/><Relationship Id="rId86" Type="http://schemas.openxmlformats.org/officeDocument/2006/relationships/hyperlink" Target="https://login.consultant.ru/link/?req=doc&amp;base=RZB&amp;n=465728" TargetMode="External"/><Relationship Id="rId94" Type="http://schemas.openxmlformats.org/officeDocument/2006/relationships/hyperlink" Target="https://login.consultant.ru/link/?req=doc&amp;base=RZB&amp;n=310205" TargetMode="External"/><Relationship Id="rId99" Type="http://schemas.openxmlformats.org/officeDocument/2006/relationships/hyperlink" Target="https://login.consultant.ru/link/?req=doc&amp;base=LAW&amp;n=327714&amp;dst=100008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21834&amp;dst=100009" TargetMode="External"/><Relationship Id="rId13" Type="http://schemas.openxmlformats.org/officeDocument/2006/relationships/hyperlink" Target="https://login.consultant.ru/link/?req=doc&amp;base=RZB&amp;n=452804&amp;dst=100009" TargetMode="External"/><Relationship Id="rId18" Type="http://schemas.openxmlformats.org/officeDocument/2006/relationships/hyperlink" Target="https://login.consultant.ru/link/?req=doc&amp;base=RZB&amp;n=452804&amp;dst=100010" TargetMode="External"/><Relationship Id="rId39" Type="http://schemas.openxmlformats.org/officeDocument/2006/relationships/hyperlink" Target="https://login.consultant.ru/link/?req=doc&amp;base=LAW&amp;n=362692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8944</Words>
  <Characters>50981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1</cp:revision>
  <dcterms:created xsi:type="dcterms:W3CDTF">2024-07-31T12:26:00Z</dcterms:created>
  <dcterms:modified xsi:type="dcterms:W3CDTF">2024-07-31T12:26:00Z</dcterms:modified>
</cp:coreProperties>
</file>