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B1A">
        <w:rPr>
          <w:rFonts w:ascii="Times New Roman" w:hAnsi="Times New Roman" w:cs="Times New Roman"/>
          <w:b/>
          <w:sz w:val="24"/>
          <w:szCs w:val="24"/>
        </w:rPr>
        <w:t xml:space="preserve">Пресс-релиз                                                                                                   </w:t>
      </w:r>
      <w:r w:rsidR="009F4150">
        <w:rPr>
          <w:rFonts w:ascii="Times New Roman" w:hAnsi="Times New Roman" w:cs="Times New Roman"/>
          <w:b/>
          <w:sz w:val="24"/>
          <w:szCs w:val="24"/>
        </w:rPr>
        <w:t xml:space="preserve">                              09.07</w:t>
      </w:r>
      <w:r w:rsidR="00ED3E4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81697" w:rsidRPr="008E41F2" w:rsidRDefault="009F4150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1F2">
        <w:rPr>
          <w:rFonts w:ascii="Times New Roman" w:hAnsi="Times New Roman" w:cs="Times New Roman"/>
          <w:b/>
          <w:sz w:val="26"/>
          <w:szCs w:val="26"/>
        </w:rPr>
        <w:t xml:space="preserve"> «Б</w:t>
      </w:r>
      <w:r w:rsidR="00E46557" w:rsidRPr="008E41F2">
        <w:rPr>
          <w:rFonts w:ascii="Times New Roman" w:hAnsi="Times New Roman" w:cs="Times New Roman"/>
          <w:b/>
          <w:sz w:val="26"/>
          <w:szCs w:val="26"/>
        </w:rPr>
        <w:t>анк земли» Ростовской области</w:t>
      </w:r>
      <w:r w:rsidRPr="008E41F2">
        <w:rPr>
          <w:rFonts w:ascii="Times New Roman" w:hAnsi="Times New Roman" w:cs="Times New Roman"/>
          <w:b/>
          <w:sz w:val="26"/>
          <w:szCs w:val="26"/>
        </w:rPr>
        <w:t xml:space="preserve"> пополнился новыми участками для жилищного строительства </w:t>
      </w:r>
    </w:p>
    <w:p w:rsidR="00BB67AE" w:rsidRPr="008E41F2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проекта «Земля для стройки» в регионе выявлено </w:t>
      </w:r>
      <w:r w:rsidR="00E46557" w:rsidRPr="008E41F2">
        <w:rPr>
          <w:rFonts w:ascii="Times New Roman" w:hAnsi="Times New Roman" w:cs="Times New Roman"/>
          <w:sz w:val="26"/>
          <w:szCs w:val="26"/>
        </w:rPr>
        <w:t>5</w:t>
      </w:r>
      <w:r w:rsidR="009F4150" w:rsidRPr="008E41F2">
        <w:rPr>
          <w:rFonts w:ascii="Times New Roman" w:hAnsi="Times New Roman" w:cs="Times New Roman"/>
          <w:sz w:val="26"/>
          <w:szCs w:val="26"/>
        </w:rPr>
        <w:t>726</w:t>
      </w:r>
      <w:r w:rsidR="00E46557" w:rsidRPr="008E41F2">
        <w:rPr>
          <w:rFonts w:ascii="Times New Roman" w:hAnsi="Times New Roman" w:cs="Times New Roman"/>
          <w:sz w:val="26"/>
          <w:szCs w:val="26"/>
        </w:rPr>
        <w:t>,7</w:t>
      </w:r>
      <w:r w:rsidR="00E46557" w:rsidRPr="008E41F2">
        <w:rPr>
          <w:sz w:val="26"/>
          <w:szCs w:val="26"/>
        </w:rPr>
        <w:t xml:space="preserve"> </w:t>
      </w: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 участков под жилищное строительство.</w:t>
      </w:r>
    </w:p>
    <w:p w:rsidR="009F4150" w:rsidRPr="008E41F2" w:rsidRDefault="009F4150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Наибольшее число участков выявлено в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Аксайском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, Сальском и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Целинском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 районах, городе Новочеркасске.</w:t>
      </w:r>
    </w:p>
    <w:p w:rsidR="00BB67AE" w:rsidRPr="008E41F2" w:rsidRDefault="00E46557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Напомним, что п</w:t>
      </w:r>
      <w:r w:rsidR="00BB67AE"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Воспользоваться сервисом можно по следующему алгоритму: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 xml:space="preserve">1. Необходимо зайти на сайт Публичной кадастровой карты </w:t>
      </w:r>
      <w:proofErr w:type="spellStart"/>
      <w:r w:rsidRPr="008E41F2">
        <w:rPr>
          <w:rFonts w:ascii="Times New Roman" w:hAnsi="Times New Roman" w:cs="Times New Roman"/>
          <w:color w:val="000000"/>
          <w:sz w:val="26"/>
          <w:szCs w:val="26"/>
        </w:rPr>
        <w:t>Росреестра</w:t>
      </w:r>
      <w:proofErr w:type="spellEnd"/>
      <w:r w:rsidRPr="008E41F2">
        <w:rPr>
          <w:rFonts w:ascii="Times New Roman" w:hAnsi="Times New Roman" w:cs="Times New Roman"/>
          <w:color w:val="000000"/>
          <w:sz w:val="26"/>
          <w:szCs w:val="26"/>
        </w:rPr>
        <w:t> </w:t>
      </w:r>
      <w:hyperlink r:id="rId5" w:tgtFrame="_blank" w:history="1">
        <w:r w:rsidRPr="008E41F2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https://pkk.rosreestr.ru/</w:t>
        </w:r>
      </w:hyperlink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2. В открывшемся слева окне поиска нужно выбрать «Земля для стройки».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3. Ввести в строку поиска без пробелов номер региона, двоеточие и звёздочку.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Контакты для СМИ: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 xml:space="preserve">Пресс-служба Управления </w:t>
      </w:r>
      <w:proofErr w:type="spellStart"/>
      <w:r w:rsidRPr="008E41F2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8E41F2">
        <w:rPr>
          <w:rFonts w:ascii="Times New Roman" w:hAnsi="Times New Roman" w:cs="Times New Roman"/>
          <w:sz w:val="26"/>
          <w:szCs w:val="26"/>
        </w:rPr>
        <w:t xml:space="preserve"> по Ростовской области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Татьяна Фатеева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8-938-169-55-69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FateevaTA@r61.rosreestr.ru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www.rosreestr.gov.ru</w:t>
      </w:r>
    </w:p>
    <w:p w:rsidR="00367B90" w:rsidRPr="002E3D7B" w:rsidRDefault="00367B90" w:rsidP="008E41F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67B90" w:rsidRPr="002E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2E3D7B"/>
    <w:rsid w:val="00367B90"/>
    <w:rsid w:val="00381697"/>
    <w:rsid w:val="006253BD"/>
    <w:rsid w:val="0071724A"/>
    <w:rsid w:val="00810DDF"/>
    <w:rsid w:val="008E41F2"/>
    <w:rsid w:val="009F4150"/>
    <w:rsid w:val="00BB67AE"/>
    <w:rsid w:val="00C20B1A"/>
    <w:rsid w:val="00C25611"/>
    <w:rsid w:val="00E46557"/>
    <w:rsid w:val="00ED3E4C"/>
    <w:rsid w:val="00FC74F7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13</cp:revision>
  <cp:lastPrinted>2024-01-23T06:17:00Z</cp:lastPrinted>
  <dcterms:created xsi:type="dcterms:W3CDTF">2023-11-08T08:15:00Z</dcterms:created>
  <dcterms:modified xsi:type="dcterms:W3CDTF">2024-07-10T11:42:00Z</dcterms:modified>
</cp:coreProperties>
</file>