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D7" w:rsidRDefault="006634D7" w:rsidP="006634D7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AC3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Дипломы и награды вручены победителям ежегодного регионального конкурса «Бизнес Дона»-2024</w:t>
      </w:r>
    </w:p>
    <w:bookmarkEnd w:id="0"/>
    <w:p w:rsidR="006634D7" w:rsidRPr="00AC3CEB" w:rsidRDefault="006634D7" w:rsidP="006634D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>В Ростове</w:t>
      </w:r>
      <w:r>
        <w:rPr>
          <w:sz w:val="28"/>
          <w:szCs w:val="28"/>
        </w:rPr>
        <w:t>-на-Дону</w:t>
      </w:r>
      <w:r w:rsidRPr="00AC3CEB">
        <w:rPr>
          <w:sz w:val="28"/>
          <w:szCs w:val="28"/>
        </w:rPr>
        <w:t xml:space="preserve"> на площадке «Центра истинных ценностей» состоялось чествование победителей регионального конкурса «Бизнес Дона». В 2024 году </w:t>
      </w:r>
      <w:r>
        <w:rPr>
          <w:sz w:val="28"/>
          <w:szCs w:val="28"/>
        </w:rPr>
        <w:t xml:space="preserve">конкурс </w:t>
      </w:r>
      <w:r w:rsidRPr="00AC3CEB">
        <w:rPr>
          <w:sz w:val="28"/>
          <w:szCs w:val="28"/>
        </w:rPr>
        <w:t>проводится уже в 17-й раз, на участие в нем было подано свыше 120 заявок.</w:t>
      </w:r>
    </w:p>
    <w:p w:rsidR="006634D7" w:rsidRPr="00AC3CEB" w:rsidRDefault="006634D7" w:rsidP="006634D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П</w:t>
      </w:r>
      <w:r w:rsidRPr="00AC3CEB">
        <w:rPr>
          <w:sz w:val="28"/>
          <w:szCs w:val="28"/>
        </w:rPr>
        <w:t xml:space="preserve">равительства Ростовской области и </w:t>
      </w:r>
      <w:r>
        <w:rPr>
          <w:sz w:val="28"/>
          <w:szCs w:val="28"/>
        </w:rPr>
        <w:t>Г</w:t>
      </w:r>
      <w:r w:rsidRPr="00AC3CEB">
        <w:rPr>
          <w:sz w:val="28"/>
          <w:szCs w:val="28"/>
        </w:rPr>
        <w:t>убернатора Василия Голубева лауреатов конкурса на торжественной церемонии поздравил первый заместитель главы региона Александр Скрябин, который поблагодарил предпринимателей за вклад в развитие экономики региона в непростых условиях и поддержку бойцов СВО.</w:t>
      </w:r>
    </w:p>
    <w:p w:rsidR="006634D7" w:rsidRPr="00AC3CEB" w:rsidRDefault="006634D7" w:rsidP="006634D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 xml:space="preserve">- Реализация президентского национального проекта «Малое и среднее предпринимательство», созданная экосистема поддержки бизнеса в регионе, взаимодействие с деловыми сообществами предпринимателей обеспечили донской экономике выход на новый уровень. Сегодня бизнес Дона – это 181 тысяча субъектов МСП, свыше 760 тысяч человек </w:t>
      </w:r>
      <w:proofErr w:type="gramStart"/>
      <w:r w:rsidRPr="00AC3CEB">
        <w:rPr>
          <w:sz w:val="28"/>
          <w:szCs w:val="28"/>
        </w:rPr>
        <w:t>заняты</w:t>
      </w:r>
      <w:proofErr w:type="gramEnd"/>
      <w:r w:rsidRPr="00AC3CEB">
        <w:rPr>
          <w:sz w:val="28"/>
          <w:szCs w:val="28"/>
        </w:rPr>
        <w:t xml:space="preserve"> в этой сфере, число </w:t>
      </w:r>
      <w:proofErr w:type="spellStart"/>
      <w:r w:rsidRPr="00AC3CEB">
        <w:rPr>
          <w:sz w:val="28"/>
          <w:szCs w:val="28"/>
        </w:rPr>
        <w:t>самозанят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граждан превысило 310 тысяч, </w:t>
      </w:r>
      <w:r w:rsidRPr="00AC3C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C3CEB">
        <w:rPr>
          <w:sz w:val="28"/>
          <w:szCs w:val="28"/>
        </w:rPr>
        <w:t>сказал Александр Скрябин.</w:t>
      </w:r>
    </w:p>
    <w:p w:rsidR="006634D7" w:rsidRPr="00AC3CEB" w:rsidRDefault="006634D7" w:rsidP="006634D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 xml:space="preserve">Первый </w:t>
      </w:r>
      <w:proofErr w:type="spellStart"/>
      <w:r w:rsidRPr="00AC3CEB">
        <w:rPr>
          <w:sz w:val="28"/>
          <w:szCs w:val="28"/>
        </w:rPr>
        <w:t>замгубернатора</w:t>
      </w:r>
      <w:proofErr w:type="spellEnd"/>
      <w:r w:rsidRPr="00AC3CEB">
        <w:rPr>
          <w:sz w:val="28"/>
          <w:szCs w:val="28"/>
        </w:rPr>
        <w:t xml:space="preserve"> отметил, что приоритетным направлением является развитие импортозамещающих производств, в связи с этим в текущем году на Дону в секторе малого и среднего бизнеса развиваются два новых направления – продвижение местных брендов и развитие отраслей креативных индустрий.</w:t>
      </w:r>
    </w:p>
    <w:p w:rsidR="006634D7" w:rsidRPr="00AC3CEB" w:rsidRDefault="006634D7" w:rsidP="006634D7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>Напомним, что конкурс проводи</w:t>
      </w:r>
      <w:r>
        <w:rPr>
          <w:sz w:val="28"/>
          <w:szCs w:val="28"/>
        </w:rPr>
        <w:t>л</w:t>
      </w:r>
      <w:r w:rsidRPr="00AC3CEB">
        <w:rPr>
          <w:sz w:val="28"/>
          <w:szCs w:val="28"/>
        </w:rPr>
        <w:t xml:space="preserve">ся среди субъектов МСП по пяти номинациям, охватывающим сферы услуг, торговли, </w:t>
      </w:r>
      <w:proofErr w:type="spellStart"/>
      <w:r w:rsidRPr="00AC3CEB">
        <w:rPr>
          <w:sz w:val="28"/>
          <w:szCs w:val="28"/>
        </w:rPr>
        <w:t>импортозамещения</w:t>
      </w:r>
      <w:proofErr w:type="spellEnd"/>
      <w:r w:rsidRPr="00AC3CEB">
        <w:rPr>
          <w:sz w:val="28"/>
          <w:szCs w:val="28"/>
        </w:rPr>
        <w:t>, а также производственную и инновационную сферы. В каждой номинации определены три победителя, которым вручены дипломы</w:t>
      </w:r>
      <w:r>
        <w:rPr>
          <w:sz w:val="28"/>
          <w:szCs w:val="28"/>
        </w:rPr>
        <w:t>,</w:t>
      </w:r>
      <w:r w:rsidRPr="00AC3CEB">
        <w:rPr>
          <w:sz w:val="28"/>
          <w:szCs w:val="28"/>
        </w:rPr>
        <w:t xml:space="preserve"> денежные премии </w:t>
      </w:r>
      <w:r>
        <w:rPr>
          <w:sz w:val="28"/>
          <w:szCs w:val="28"/>
        </w:rPr>
        <w:t>П</w:t>
      </w:r>
      <w:r w:rsidRPr="00AC3CEB">
        <w:rPr>
          <w:sz w:val="28"/>
          <w:szCs w:val="28"/>
        </w:rPr>
        <w:t>равительства Ростовской области и символические статуэтки «Бизнес Дона».</w:t>
      </w:r>
    </w:p>
    <w:p w:rsidR="00154031" w:rsidRDefault="00154031"/>
    <w:sectPr w:rsidR="00154031" w:rsidSect="006634D7">
      <w:pgSz w:w="11906" w:h="16838" w:code="9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7"/>
    <w:rsid w:val="00154031"/>
    <w:rsid w:val="00331626"/>
    <w:rsid w:val="006634D7"/>
    <w:rsid w:val="00845B4D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2024-07-10T07:12:00Z</dcterms:created>
  <dcterms:modified xsi:type="dcterms:W3CDTF">2024-07-10T07:13:00Z</dcterms:modified>
</cp:coreProperties>
</file>