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57" w:rsidRDefault="009F0A57" w:rsidP="009F0A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BE6B5A">
        <w:rPr>
          <w:b/>
          <w:sz w:val="32"/>
          <w:szCs w:val="32"/>
        </w:rPr>
        <w:t xml:space="preserve"> </w:t>
      </w:r>
    </w:p>
    <w:p w:rsidR="009F0A57" w:rsidRDefault="009F0A57" w:rsidP="009F0A57">
      <w:pPr>
        <w:jc w:val="center"/>
        <w:rPr>
          <w:b/>
          <w:sz w:val="32"/>
          <w:szCs w:val="32"/>
        </w:rPr>
      </w:pPr>
    </w:p>
    <w:p w:rsidR="009F0A57" w:rsidRDefault="009F0A57" w:rsidP="009F0A57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Оценки обеспечения готовности к отопительному периоду    2025/2026 гг.</w:t>
      </w:r>
    </w:p>
    <w:p w:rsidR="009F0A57" w:rsidRDefault="009F0A57" w:rsidP="009F0A57">
      <w:pPr>
        <w:jc w:val="center"/>
        <w:rPr>
          <w:sz w:val="28"/>
          <w:szCs w:val="28"/>
        </w:rPr>
      </w:pPr>
    </w:p>
    <w:p w:rsidR="009F0A57" w:rsidRDefault="009F0A57" w:rsidP="00636113">
      <w:pPr>
        <w:rPr>
          <w:sz w:val="28"/>
          <w:szCs w:val="28"/>
        </w:rPr>
      </w:pPr>
      <w:r w:rsidRPr="009C332B">
        <w:rPr>
          <w:sz w:val="28"/>
          <w:szCs w:val="28"/>
          <w:u w:val="single"/>
        </w:rPr>
        <w:t xml:space="preserve">г. Семикаракорск </w:t>
      </w:r>
      <w:r w:rsidR="002B60A2">
        <w:rPr>
          <w:sz w:val="28"/>
          <w:szCs w:val="28"/>
        </w:rPr>
        <w:t xml:space="preserve">                                           </w:t>
      </w:r>
      <w:r w:rsidR="00636113">
        <w:rPr>
          <w:sz w:val="28"/>
          <w:szCs w:val="28"/>
        </w:rPr>
        <w:t xml:space="preserve">                   </w:t>
      </w:r>
      <w:r w:rsidR="002B60A2">
        <w:rPr>
          <w:sz w:val="28"/>
          <w:szCs w:val="28"/>
        </w:rPr>
        <w:t xml:space="preserve">    " </w:t>
      </w:r>
      <w:r w:rsidR="00636113">
        <w:rPr>
          <w:sz w:val="28"/>
          <w:szCs w:val="28"/>
        </w:rPr>
        <w:t>___"_________</w:t>
      </w:r>
      <w:r>
        <w:rPr>
          <w:sz w:val="28"/>
          <w:szCs w:val="28"/>
        </w:rPr>
        <w:t xml:space="preserve"> 2025 г.</w:t>
      </w:r>
    </w:p>
    <w:p w:rsidR="009F0A57" w:rsidRDefault="009F0A57" w:rsidP="002B60A2">
      <w:pPr>
        <w:rPr>
          <w:sz w:val="20"/>
          <w:szCs w:val="20"/>
        </w:rPr>
      </w:pPr>
      <w:r w:rsidRPr="009C332B">
        <w:rPr>
          <w:sz w:val="20"/>
          <w:szCs w:val="20"/>
        </w:rPr>
        <w:t xml:space="preserve">(место составления акта) </w:t>
      </w:r>
      <w:r>
        <w:rPr>
          <w:sz w:val="20"/>
          <w:szCs w:val="20"/>
        </w:rPr>
        <w:t xml:space="preserve">                                        </w:t>
      </w:r>
      <w:r w:rsidR="002B60A2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</w:t>
      </w:r>
      <w:r w:rsidRPr="009C332B">
        <w:rPr>
          <w:sz w:val="20"/>
          <w:szCs w:val="20"/>
        </w:rPr>
        <w:t xml:space="preserve">  </w:t>
      </w:r>
      <w:r w:rsidR="00636113">
        <w:rPr>
          <w:sz w:val="20"/>
          <w:szCs w:val="20"/>
        </w:rPr>
        <w:t xml:space="preserve">       </w:t>
      </w:r>
      <w:r w:rsidRPr="009C332B">
        <w:rPr>
          <w:sz w:val="20"/>
          <w:szCs w:val="20"/>
        </w:rPr>
        <w:t>(дата составления акта)</w:t>
      </w:r>
    </w:p>
    <w:p w:rsidR="009F0A57" w:rsidRPr="009C332B" w:rsidRDefault="009F0A57" w:rsidP="009F0A57">
      <w:pPr>
        <w:jc w:val="center"/>
        <w:rPr>
          <w:sz w:val="20"/>
          <w:szCs w:val="20"/>
        </w:rPr>
      </w:pPr>
    </w:p>
    <w:p w:rsidR="007E520B" w:rsidRDefault="00DB4E65" w:rsidP="007E520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0A57" w:rsidRPr="00DF54F3">
        <w:rPr>
          <w:sz w:val="28"/>
          <w:szCs w:val="28"/>
        </w:rPr>
        <w:t>омисс</w:t>
      </w:r>
      <w:r w:rsidR="009F0A57">
        <w:rPr>
          <w:sz w:val="28"/>
          <w:szCs w:val="28"/>
        </w:rPr>
        <w:t>ия</w:t>
      </w:r>
      <w:r>
        <w:rPr>
          <w:sz w:val="28"/>
          <w:szCs w:val="28"/>
        </w:rPr>
        <w:t xml:space="preserve">, </w:t>
      </w:r>
      <w:r w:rsidR="009F0A57">
        <w:rPr>
          <w:sz w:val="28"/>
          <w:szCs w:val="28"/>
        </w:rPr>
        <w:t xml:space="preserve">образованная </w:t>
      </w:r>
      <w:r w:rsidR="009F0A57" w:rsidRPr="007E520B">
        <w:rPr>
          <w:sz w:val="28"/>
          <w:szCs w:val="28"/>
        </w:rPr>
        <w:t xml:space="preserve">постановлением Администрации Семикаракорского городского </w:t>
      </w:r>
      <w:r w:rsidRPr="007E520B">
        <w:rPr>
          <w:sz w:val="28"/>
          <w:szCs w:val="28"/>
        </w:rPr>
        <w:t xml:space="preserve">поселения от 14.05.2025 № </w:t>
      </w:r>
      <w:r w:rsidR="009F0A57" w:rsidRPr="007E520B">
        <w:rPr>
          <w:sz w:val="28"/>
          <w:szCs w:val="28"/>
        </w:rPr>
        <w:t xml:space="preserve">362 </w:t>
      </w:r>
      <w:r w:rsidR="00E82870" w:rsidRPr="007E520B">
        <w:rPr>
          <w:sz w:val="28"/>
          <w:szCs w:val="28"/>
        </w:rPr>
        <w:t>(изменения</w:t>
      </w:r>
      <w:r w:rsidRPr="007E520B">
        <w:rPr>
          <w:sz w:val="28"/>
          <w:szCs w:val="28"/>
        </w:rPr>
        <w:t xml:space="preserve"> в редакции от 19.05.2025 № </w:t>
      </w:r>
      <w:r w:rsidR="008F30E4" w:rsidRPr="007E520B">
        <w:rPr>
          <w:sz w:val="28"/>
          <w:szCs w:val="28"/>
        </w:rPr>
        <w:t>375)</w:t>
      </w:r>
      <w:r w:rsidR="007E520B" w:rsidRPr="007E520B">
        <w:rPr>
          <w:sz w:val="28"/>
          <w:szCs w:val="28"/>
        </w:rPr>
        <w:t>,</w:t>
      </w:r>
      <w:r w:rsidR="009F0A57" w:rsidRPr="00DF54F3">
        <w:rPr>
          <w:sz w:val="28"/>
          <w:szCs w:val="28"/>
        </w:rPr>
        <w:t xml:space="preserve"> </w:t>
      </w:r>
      <w:r w:rsidR="00FE3A90" w:rsidRPr="00FE3A90">
        <w:rPr>
          <w:sz w:val="28"/>
          <w:szCs w:val="28"/>
        </w:rPr>
        <w:t xml:space="preserve">в составе: </w:t>
      </w:r>
    </w:p>
    <w:p w:rsidR="007E520B" w:rsidRDefault="007E520B" w:rsidP="007E520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Ильин Михаил Николаевич</w:t>
      </w:r>
      <w:r w:rsidR="00FE3A90" w:rsidRPr="00FE3A90">
        <w:rPr>
          <w:sz w:val="28"/>
          <w:szCs w:val="28"/>
          <w:lang w:eastAsia="ru-RU"/>
        </w:rPr>
        <w:t xml:space="preserve"> – заместитель главы Администрации Семикаракорского</w:t>
      </w:r>
      <w:r>
        <w:rPr>
          <w:sz w:val="28"/>
          <w:szCs w:val="28"/>
          <w:lang w:eastAsia="ru-RU"/>
        </w:rPr>
        <w:t xml:space="preserve"> </w:t>
      </w:r>
      <w:r w:rsidR="00FE3A90" w:rsidRPr="00FE3A90">
        <w:rPr>
          <w:sz w:val="28"/>
          <w:szCs w:val="28"/>
          <w:lang w:eastAsia="ru-RU"/>
        </w:rPr>
        <w:t xml:space="preserve">городского поселения по городскому хозяйству, председатель комиссии; </w:t>
      </w:r>
    </w:p>
    <w:p w:rsidR="00FE3A90" w:rsidRPr="00FE3A90" w:rsidRDefault="007E520B" w:rsidP="007E520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Карпов Алексей Николаевич</w:t>
      </w:r>
      <w:r w:rsidR="00FE3A90" w:rsidRPr="00FE3A90">
        <w:rPr>
          <w:sz w:val="28"/>
          <w:szCs w:val="28"/>
          <w:lang w:eastAsia="ru-RU"/>
        </w:rPr>
        <w:t xml:space="preserve"> – заведующий отделом муниципального хозяйства Администрации Семикаракорского городского поселения, заместитель председателя комиссии;</w:t>
      </w:r>
    </w:p>
    <w:p w:rsidR="00FE3A90" w:rsidRPr="00FE3A90" w:rsidRDefault="007E520B" w:rsidP="00636113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Стаценко Наталья Петровна</w:t>
      </w:r>
      <w:r w:rsidR="00FE3A90" w:rsidRPr="00FE3A90">
        <w:rPr>
          <w:sz w:val="28"/>
          <w:szCs w:val="28"/>
          <w:lang w:eastAsia="ru-RU"/>
        </w:rPr>
        <w:t xml:space="preserve"> – ведущий инженер муниципального казенного учреждения «Центр комплексного благо</w:t>
      </w:r>
      <w:r>
        <w:rPr>
          <w:sz w:val="28"/>
          <w:szCs w:val="28"/>
          <w:lang w:eastAsia="ru-RU"/>
        </w:rPr>
        <w:t>устройства», секретарь комиссии;</w:t>
      </w:r>
    </w:p>
    <w:p w:rsidR="007E520B" w:rsidRDefault="007E520B" w:rsidP="00FE3A90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</w:t>
      </w:r>
      <w:r w:rsidR="00FE3A90" w:rsidRPr="00FE3A90">
        <w:rPr>
          <w:sz w:val="28"/>
          <w:szCs w:val="28"/>
          <w:lang w:eastAsia="ru-RU"/>
        </w:rPr>
        <w:t xml:space="preserve">лены комиссии: </w:t>
      </w:r>
    </w:p>
    <w:p w:rsidR="007E520B" w:rsidRDefault="007E520B" w:rsidP="00FE3A90">
      <w:pPr>
        <w:pStyle w:val="a8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Чечин</w:t>
      </w:r>
      <w:proofErr w:type="spellEnd"/>
      <w:r>
        <w:rPr>
          <w:sz w:val="28"/>
          <w:szCs w:val="28"/>
          <w:lang w:eastAsia="ru-RU"/>
        </w:rPr>
        <w:t xml:space="preserve"> Станислав Сергеевич</w:t>
      </w:r>
      <w:r w:rsidR="00FE3A90" w:rsidRPr="00FE3A90">
        <w:rPr>
          <w:sz w:val="28"/>
          <w:szCs w:val="28"/>
          <w:lang w:eastAsia="ru-RU"/>
        </w:rPr>
        <w:t xml:space="preserve"> – директор муниципального казенного учреждения «Центр комплексного благоустройства»; </w:t>
      </w:r>
    </w:p>
    <w:p w:rsidR="007E520B" w:rsidRDefault="007E520B" w:rsidP="00FE3A90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Силин Дмитрий Михайлович</w:t>
      </w:r>
      <w:r w:rsidR="00FE3A90" w:rsidRPr="00FE3A90">
        <w:rPr>
          <w:sz w:val="28"/>
          <w:szCs w:val="28"/>
          <w:lang w:eastAsia="ru-RU"/>
        </w:rPr>
        <w:t xml:space="preserve"> – директор муниципального предприятия жилищно-коммунального хозяйства (по согласованию); </w:t>
      </w:r>
    </w:p>
    <w:p w:rsidR="007E520B" w:rsidRDefault="00FE3A90" w:rsidP="00FE3A90">
      <w:pPr>
        <w:pStyle w:val="a8"/>
        <w:jc w:val="both"/>
        <w:rPr>
          <w:sz w:val="28"/>
          <w:szCs w:val="28"/>
          <w:lang w:eastAsia="ru-RU"/>
        </w:rPr>
      </w:pPr>
      <w:proofErr w:type="spellStart"/>
      <w:r w:rsidRPr="00FE3A90">
        <w:rPr>
          <w:sz w:val="28"/>
          <w:szCs w:val="28"/>
          <w:lang w:eastAsia="ru-RU"/>
        </w:rPr>
        <w:t>Царелунга</w:t>
      </w:r>
      <w:proofErr w:type="spellEnd"/>
      <w:r w:rsidRPr="00FE3A90">
        <w:rPr>
          <w:sz w:val="28"/>
          <w:szCs w:val="28"/>
          <w:lang w:eastAsia="ru-RU"/>
        </w:rPr>
        <w:t xml:space="preserve"> </w:t>
      </w:r>
      <w:r w:rsidRPr="0026575C">
        <w:rPr>
          <w:sz w:val="28"/>
          <w:szCs w:val="28"/>
          <w:lang w:eastAsia="ru-RU"/>
        </w:rPr>
        <w:t>А</w:t>
      </w:r>
      <w:r w:rsidR="0026575C" w:rsidRPr="0026575C">
        <w:rPr>
          <w:sz w:val="28"/>
          <w:szCs w:val="28"/>
          <w:lang w:eastAsia="ru-RU"/>
        </w:rPr>
        <w:t>лексей Анатольевич</w:t>
      </w:r>
      <w:r w:rsidRPr="0026575C">
        <w:rPr>
          <w:sz w:val="28"/>
          <w:szCs w:val="28"/>
          <w:lang w:eastAsia="ru-RU"/>
        </w:rPr>
        <w:t xml:space="preserve"> </w:t>
      </w:r>
      <w:r w:rsidRPr="00FE3A90">
        <w:rPr>
          <w:sz w:val="28"/>
          <w:szCs w:val="28"/>
          <w:lang w:eastAsia="ru-RU"/>
        </w:rPr>
        <w:t>– руководитель Семикаракорского теплового район</w:t>
      </w:r>
      <w:proofErr w:type="gramStart"/>
      <w:r w:rsidRPr="00FE3A90">
        <w:rPr>
          <w:sz w:val="28"/>
          <w:szCs w:val="28"/>
          <w:lang w:eastAsia="ru-RU"/>
        </w:rPr>
        <w:t>а ООО</w:t>
      </w:r>
      <w:proofErr w:type="gramEnd"/>
      <w:r w:rsidRPr="00FE3A90">
        <w:rPr>
          <w:sz w:val="28"/>
          <w:szCs w:val="28"/>
          <w:lang w:eastAsia="ru-RU"/>
        </w:rPr>
        <w:t xml:space="preserve"> «</w:t>
      </w:r>
      <w:proofErr w:type="spellStart"/>
      <w:r w:rsidRPr="00FE3A90">
        <w:rPr>
          <w:sz w:val="28"/>
          <w:szCs w:val="28"/>
          <w:lang w:eastAsia="ru-RU"/>
        </w:rPr>
        <w:t>Донтеплоэнерго</w:t>
      </w:r>
      <w:proofErr w:type="spellEnd"/>
      <w:r w:rsidRPr="00FE3A90">
        <w:rPr>
          <w:sz w:val="28"/>
          <w:szCs w:val="28"/>
          <w:lang w:eastAsia="ru-RU"/>
        </w:rPr>
        <w:t xml:space="preserve">-Юг»  (по согласованию), </w:t>
      </w:r>
    </w:p>
    <w:p w:rsidR="009F0A57" w:rsidRPr="00FE3A90" w:rsidRDefault="0005748E" w:rsidP="007E520B">
      <w:pPr>
        <w:pStyle w:val="a8"/>
        <w:jc w:val="both"/>
        <w:rPr>
          <w:spacing w:val="-2"/>
          <w:sz w:val="20"/>
          <w:szCs w:val="20"/>
          <w:lang w:eastAsia="en-US"/>
        </w:rPr>
      </w:pPr>
      <w:proofErr w:type="gramStart"/>
      <w:r w:rsidRPr="00FE3A90">
        <w:rPr>
          <w:sz w:val="28"/>
          <w:szCs w:val="28"/>
        </w:rPr>
        <w:t xml:space="preserve">в соответствии </w:t>
      </w:r>
      <w:r w:rsidR="007E520B">
        <w:rPr>
          <w:sz w:val="28"/>
          <w:szCs w:val="28"/>
        </w:rPr>
        <w:t xml:space="preserve">с Федеральным законом от 27 июля 2010г. №190-ФЗ "О теплоснабжении", Приказом Министерства энергетики Российской Федерации от 13.11.2024 №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</w:t>
      </w:r>
      <w:r w:rsidR="007E520B" w:rsidRPr="00FE3A90">
        <w:rPr>
          <w:sz w:val="28"/>
          <w:szCs w:val="28"/>
        </w:rPr>
        <w:t>программой проведения оценки обеспечения готовности к отопительному периоду теплоснабжающих организаций и потребителей тепловой энергии Семикаракорского городского поселения к работе в отопительном периоде 2025-2026</w:t>
      </w:r>
      <w:proofErr w:type="gramEnd"/>
      <w:r w:rsidR="007E520B" w:rsidRPr="00FE3A90">
        <w:rPr>
          <w:sz w:val="28"/>
          <w:szCs w:val="28"/>
        </w:rPr>
        <w:t xml:space="preserve"> годов</w:t>
      </w:r>
      <w:r w:rsidR="007E520B">
        <w:rPr>
          <w:sz w:val="28"/>
          <w:szCs w:val="28"/>
        </w:rPr>
        <w:t>,</w:t>
      </w:r>
      <w:r w:rsidR="007E520B" w:rsidRPr="00FE3A90">
        <w:rPr>
          <w:sz w:val="28"/>
          <w:szCs w:val="28"/>
        </w:rPr>
        <w:t xml:space="preserve"> </w:t>
      </w:r>
      <w:r w:rsidR="007E520B">
        <w:rPr>
          <w:sz w:val="28"/>
          <w:szCs w:val="28"/>
        </w:rPr>
        <w:t>с «</w:t>
      </w:r>
      <w:r w:rsidR="00E458A8">
        <w:rPr>
          <w:sz w:val="28"/>
          <w:szCs w:val="28"/>
        </w:rPr>
        <w:t>__</w:t>
      </w:r>
      <w:r w:rsidR="007E520B">
        <w:rPr>
          <w:sz w:val="28"/>
          <w:szCs w:val="28"/>
        </w:rPr>
        <w:t xml:space="preserve">» </w:t>
      </w:r>
      <w:r w:rsidR="00E458A8">
        <w:rPr>
          <w:sz w:val="28"/>
          <w:szCs w:val="28"/>
        </w:rPr>
        <w:t>______</w:t>
      </w:r>
      <w:r w:rsidR="007E520B">
        <w:rPr>
          <w:sz w:val="28"/>
          <w:szCs w:val="28"/>
        </w:rPr>
        <w:t xml:space="preserve"> 2025 г. по «</w:t>
      </w:r>
      <w:r w:rsidR="00E458A8">
        <w:rPr>
          <w:sz w:val="28"/>
          <w:szCs w:val="28"/>
        </w:rPr>
        <w:t>__</w:t>
      </w:r>
      <w:r w:rsidR="007E520B">
        <w:rPr>
          <w:sz w:val="28"/>
          <w:szCs w:val="28"/>
        </w:rPr>
        <w:t xml:space="preserve">» </w:t>
      </w:r>
      <w:r w:rsidR="00E458A8">
        <w:rPr>
          <w:sz w:val="28"/>
          <w:szCs w:val="28"/>
        </w:rPr>
        <w:t>______</w:t>
      </w:r>
      <w:r w:rsidR="007E520B">
        <w:rPr>
          <w:sz w:val="28"/>
          <w:szCs w:val="28"/>
        </w:rPr>
        <w:t xml:space="preserve"> 2025 г. провела оценку обеспечения готовности к отопительному периоду: </w:t>
      </w:r>
    </w:p>
    <w:p w:rsidR="009F0A57" w:rsidRPr="00C15F9B" w:rsidRDefault="00E458A8" w:rsidP="009F0A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:rsidR="0015684F" w:rsidRDefault="00E458A8" w:rsidP="00E458A8">
      <w:pPr>
        <w:jc w:val="center"/>
        <w:rPr>
          <w:sz w:val="20"/>
          <w:szCs w:val="20"/>
        </w:rPr>
      </w:pPr>
      <w:r w:rsidRPr="009C332B">
        <w:rPr>
          <w:sz w:val="20"/>
          <w:szCs w:val="20"/>
        </w:rPr>
        <w:t>(наименование лица, подлежащего оценке обеспечения готовности)</w:t>
      </w:r>
    </w:p>
    <w:p w:rsidR="00E458A8" w:rsidRPr="00E458A8" w:rsidRDefault="00E458A8" w:rsidP="00E458A8">
      <w:pPr>
        <w:jc w:val="center"/>
        <w:rPr>
          <w:sz w:val="20"/>
          <w:szCs w:val="20"/>
        </w:rPr>
      </w:pPr>
    </w:p>
    <w:p w:rsidR="0015684F" w:rsidRDefault="009F0A57" w:rsidP="009F0A57">
      <w:pPr>
        <w:rPr>
          <w:sz w:val="28"/>
          <w:szCs w:val="28"/>
        </w:rPr>
      </w:pPr>
      <w:r>
        <w:rPr>
          <w:sz w:val="28"/>
          <w:szCs w:val="28"/>
        </w:rPr>
        <w:t>Оценка готовности к отопительному периоду  проводилась в отношении следующих объектов оценки обеспечения готовности:</w:t>
      </w:r>
    </w:p>
    <w:p w:rsidR="0026575C" w:rsidRPr="0026575C" w:rsidRDefault="0026575C" w:rsidP="009F0A57">
      <w:pPr>
        <w:rPr>
          <w:sz w:val="28"/>
          <w:szCs w:val="28"/>
        </w:rPr>
      </w:pPr>
    </w:p>
    <w:p w:rsidR="009F0A57" w:rsidRDefault="009F0A57" w:rsidP="009F0A57">
      <w:pPr>
        <w:ind w:left="360"/>
        <w:rPr>
          <w:sz w:val="28"/>
          <w:szCs w:val="28"/>
          <w:u w:val="single"/>
        </w:rPr>
      </w:pPr>
      <w:r w:rsidRPr="00304D12">
        <w:rPr>
          <w:sz w:val="28"/>
          <w:szCs w:val="28"/>
        </w:rPr>
        <w:t xml:space="preserve">1. </w:t>
      </w:r>
      <w:r w:rsidR="00E458A8">
        <w:rPr>
          <w:sz w:val="28"/>
          <w:szCs w:val="28"/>
        </w:rPr>
        <w:t>______________________________________________________</w:t>
      </w:r>
      <w:r w:rsidR="0026575C">
        <w:rPr>
          <w:sz w:val="28"/>
          <w:szCs w:val="28"/>
          <w:u w:val="single"/>
        </w:rPr>
        <w:t>,</w:t>
      </w:r>
    </w:p>
    <w:p w:rsidR="0026575C" w:rsidRDefault="0026575C" w:rsidP="009F0A57">
      <w:pPr>
        <w:ind w:left="360"/>
        <w:rPr>
          <w:sz w:val="28"/>
          <w:szCs w:val="28"/>
        </w:rPr>
      </w:pPr>
      <w:r w:rsidRPr="0026575C">
        <w:rPr>
          <w:sz w:val="28"/>
          <w:szCs w:val="28"/>
        </w:rPr>
        <w:t>2.</w:t>
      </w:r>
      <w:r>
        <w:rPr>
          <w:sz w:val="28"/>
          <w:szCs w:val="28"/>
        </w:rPr>
        <w:t xml:space="preserve"> ______________________________________________________,</w:t>
      </w:r>
    </w:p>
    <w:p w:rsidR="0026575C" w:rsidRDefault="0026575C" w:rsidP="009F0A57">
      <w:pPr>
        <w:ind w:left="360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______________________________________________________,</w:t>
      </w:r>
    </w:p>
    <w:p w:rsidR="0026575C" w:rsidRPr="0026575C" w:rsidRDefault="0026575C" w:rsidP="009F0A57">
      <w:pPr>
        <w:ind w:left="360"/>
        <w:rPr>
          <w:sz w:val="28"/>
          <w:szCs w:val="28"/>
        </w:rPr>
      </w:pPr>
      <w:r>
        <w:rPr>
          <w:sz w:val="28"/>
          <w:szCs w:val="28"/>
        </w:rPr>
        <w:t>№№ ____________________________________________________,</w:t>
      </w:r>
    </w:p>
    <w:p w:rsidR="009F0A57" w:rsidRPr="00304D12" w:rsidRDefault="009F0A57" w:rsidP="009F0A57">
      <w:pPr>
        <w:pStyle w:val="a3"/>
        <w:rPr>
          <w:sz w:val="28"/>
          <w:szCs w:val="28"/>
        </w:rPr>
      </w:pPr>
    </w:p>
    <w:p w:rsidR="009F0A57" w:rsidRDefault="009F0A57" w:rsidP="009F0A57">
      <w:pPr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оценки обеспечения готовности к отопительному периоду комиссия установила: </w:t>
      </w:r>
    </w:p>
    <w:p w:rsidR="00636113" w:rsidRPr="00636113" w:rsidRDefault="00636113" w:rsidP="009F0A57">
      <w:pPr>
        <w:rPr>
          <w:sz w:val="28"/>
          <w:szCs w:val="28"/>
        </w:rPr>
      </w:pPr>
    </w:p>
    <w:p w:rsidR="009F0A57" w:rsidRPr="0039550B" w:rsidRDefault="009F0A57" w:rsidP="009F0A57">
      <w:pPr>
        <w:rPr>
          <w:sz w:val="28"/>
          <w:szCs w:val="28"/>
        </w:rPr>
      </w:pPr>
      <w:r w:rsidRPr="0039550B">
        <w:rPr>
          <w:sz w:val="28"/>
          <w:szCs w:val="28"/>
        </w:rPr>
        <w:t xml:space="preserve">1. Уровни </w:t>
      </w:r>
      <w:proofErr w:type="gramStart"/>
      <w:r w:rsidRPr="0039550B">
        <w:rPr>
          <w:sz w:val="28"/>
          <w:szCs w:val="28"/>
        </w:rPr>
        <w:t>готовности объектов оценки обеспечения готовности</w:t>
      </w:r>
      <w:proofErr w:type="gramEnd"/>
      <w:r w:rsidRPr="0039550B">
        <w:rPr>
          <w:sz w:val="28"/>
          <w:szCs w:val="28"/>
        </w:rPr>
        <w:t>:</w:t>
      </w:r>
    </w:p>
    <w:p w:rsidR="009F0A57" w:rsidRDefault="009F0A57" w:rsidP="009F0A57">
      <w:pPr>
        <w:rPr>
          <w:sz w:val="20"/>
          <w:szCs w:val="20"/>
        </w:rPr>
      </w:pPr>
    </w:p>
    <w:tbl>
      <w:tblPr>
        <w:tblStyle w:val="TableNormal"/>
        <w:tblW w:w="9908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820"/>
      </w:tblGrid>
      <w:tr w:rsidR="009F0A57" w:rsidRPr="0039550B" w:rsidTr="0026575C">
        <w:trPr>
          <w:trHeight w:val="618"/>
        </w:trPr>
        <w:tc>
          <w:tcPr>
            <w:tcW w:w="5088" w:type="dxa"/>
          </w:tcPr>
          <w:p w:rsidR="009F0A57" w:rsidRPr="0039550B" w:rsidRDefault="009F0A57" w:rsidP="009F0A57">
            <w:pPr>
              <w:suppressAutoHyphens w:val="0"/>
              <w:spacing w:line="301" w:lineRule="exact"/>
              <w:ind w:left="160"/>
              <w:jc w:val="center"/>
              <w:rPr>
                <w:sz w:val="28"/>
                <w:szCs w:val="28"/>
                <w:lang w:val="ru-RU" w:eastAsia="en-US"/>
              </w:rPr>
            </w:pPr>
            <w:r w:rsidRPr="0039550B">
              <w:rPr>
                <w:sz w:val="28"/>
                <w:szCs w:val="28"/>
                <w:lang w:val="ru-RU" w:eastAsia="en-US"/>
              </w:rPr>
              <w:lastRenderedPageBreak/>
              <w:t>Объект оценки обеспечения готовности</w:t>
            </w:r>
          </w:p>
        </w:tc>
        <w:tc>
          <w:tcPr>
            <w:tcW w:w="4820" w:type="dxa"/>
          </w:tcPr>
          <w:p w:rsidR="009F0A57" w:rsidRPr="0039550B" w:rsidRDefault="009F0A57" w:rsidP="009F0A57">
            <w:pPr>
              <w:suppressAutoHyphens w:val="0"/>
              <w:spacing w:line="292" w:lineRule="exact"/>
              <w:ind w:left="24" w:right="17"/>
              <w:jc w:val="center"/>
              <w:rPr>
                <w:sz w:val="28"/>
                <w:szCs w:val="28"/>
                <w:lang w:val="ru-RU" w:eastAsia="en-US"/>
              </w:rPr>
            </w:pPr>
            <w:r w:rsidRPr="0039550B">
              <w:rPr>
                <w:sz w:val="28"/>
                <w:szCs w:val="28"/>
                <w:lang w:val="ru-RU" w:eastAsia="en-US"/>
              </w:rPr>
              <w:t>Уровень</w:t>
            </w:r>
            <w:r w:rsidRPr="0039550B">
              <w:rPr>
                <w:spacing w:val="5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2"/>
                <w:sz w:val="28"/>
                <w:szCs w:val="28"/>
                <w:lang w:val="ru-RU" w:eastAsia="en-US"/>
              </w:rPr>
              <w:t>готовности</w:t>
            </w:r>
          </w:p>
          <w:p w:rsidR="009F0A57" w:rsidRPr="0039550B" w:rsidRDefault="009F0A57" w:rsidP="009F0A57">
            <w:pPr>
              <w:suppressAutoHyphens w:val="0"/>
              <w:spacing w:line="307" w:lineRule="exact"/>
              <w:ind w:left="23" w:right="17"/>
              <w:jc w:val="center"/>
              <w:rPr>
                <w:sz w:val="28"/>
                <w:szCs w:val="28"/>
                <w:lang w:val="ru-RU" w:eastAsia="en-US"/>
              </w:rPr>
            </w:pPr>
            <w:r w:rsidRPr="0039550B">
              <w:rPr>
                <w:spacing w:val="-6"/>
                <w:sz w:val="28"/>
                <w:szCs w:val="28"/>
                <w:lang w:val="ru-RU" w:eastAsia="en-US"/>
              </w:rPr>
              <w:t>(Готов/готов</w:t>
            </w:r>
            <w:r w:rsidRPr="0039550B">
              <w:rPr>
                <w:spacing w:val="9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6"/>
                <w:sz w:val="28"/>
                <w:szCs w:val="28"/>
                <w:lang w:val="ru-RU" w:eastAsia="en-US"/>
              </w:rPr>
              <w:t>с</w:t>
            </w:r>
            <w:r w:rsidRPr="0039550B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6"/>
                <w:sz w:val="28"/>
                <w:szCs w:val="28"/>
                <w:lang w:val="ru-RU" w:eastAsia="en-US"/>
              </w:rPr>
              <w:t>условиями/не</w:t>
            </w:r>
            <w:r w:rsidRPr="0039550B">
              <w:rPr>
                <w:spacing w:val="21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6"/>
                <w:sz w:val="28"/>
                <w:szCs w:val="28"/>
                <w:lang w:val="ru-RU" w:eastAsia="en-US"/>
              </w:rPr>
              <w:t>готов)</w:t>
            </w:r>
          </w:p>
        </w:tc>
      </w:tr>
      <w:tr w:rsidR="009F0A57" w:rsidRPr="0039550B" w:rsidTr="0026575C">
        <w:trPr>
          <w:trHeight w:val="301"/>
        </w:trPr>
        <w:tc>
          <w:tcPr>
            <w:tcW w:w="5088" w:type="dxa"/>
          </w:tcPr>
          <w:p w:rsidR="009F0A57" w:rsidRPr="0015684F" w:rsidRDefault="009F0A57" w:rsidP="00E458A8">
            <w:pPr>
              <w:suppressAutoHyphens w:val="0"/>
              <w:spacing w:line="282" w:lineRule="exact"/>
              <w:ind w:left="142"/>
              <w:rPr>
                <w:sz w:val="28"/>
                <w:szCs w:val="28"/>
                <w:lang w:val="ru-RU" w:eastAsia="en-US"/>
              </w:rPr>
            </w:pPr>
            <w:r>
              <w:rPr>
                <w:spacing w:val="-5"/>
                <w:sz w:val="28"/>
                <w:szCs w:val="28"/>
                <w:lang w:val="ru-RU" w:eastAsia="en-US"/>
              </w:rPr>
              <w:t>1</w:t>
            </w:r>
            <w:r w:rsidRPr="0015684F">
              <w:rPr>
                <w:spacing w:val="-5"/>
                <w:sz w:val="28"/>
                <w:szCs w:val="28"/>
                <w:lang w:val="ru-RU" w:eastAsia="en-US"/>
              </w:rPr>
              <w:t>.</w:t>
            </w:r>
            <w:r w:rsidR="0015684F" w:rsidRPr="0015684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9F0A57" w:rsidRPr="0015684F" w:rsidRDefault="009F0A57" w:rsidP="009F0A57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</w:tr>
      <w:tr w:rsidR="0026575C" w:rsidRPr="0039550B" w:rsidTr="0026575C">
        <w:trPr>
          <w:trHeight w:val="301"/>
        </w:trPr>
        <w:tc>
          <w:tcPr>
            <w:tcW w:w="5088" w:type="dxa"/>
          </w:tcPr>
          <w:p w:rsidR="0026575C" w:rsidRPr="0026575C" w:rsidRDefault="0026575C" w:rsidP="00636113">
            <w:pPr>
              <w:suppressAutoHyphens w:val="0"/>
              <w:spacing w:line="282" w:lineRule="exact"/>
              <w:ind w:left="142"/>
              <w:rPr>
                <w:spacing w:val="-5"/>
                <w:sz w:val="28"/>
                <w:szCs w:val="28"/>
                <w:lang w:val="ru-RU" w:eastAsia="en-US"/>
              </w:rPr>
            </w:pPr>
            <w:r>
              <w:rPr>
                <w:spacing w:val="-5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4820" w:type="dxa"/>
          </w:tcPr>
          <w:p w:rsidR="0026575C" w:rsidRPr="0015684F" w:rsidRDefault="0026575C" w:rsidP="009F0A57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26575C" w:rsidRPr="0039550B" w:rsidTr="0026575C">
        <w:trPr>
          <w:trHeight w:val="301"/>
        </w:trPr>
        <w:tc>
          <w:tcPr>
            <w:tcW w:w="5088" w:type="dxa"/>
          </w:tcPr>
          <w:p w:rsidR="0026575C" w:rsidRPr="0026575C" w:rsidRDefault="0026575C" w:rsidP="00636113">
            <w:pPr>
              <w:suppressAutoHyphens w:val="0"/>
              <w:spacing w:line="282" w:lineRule="exact"/>
              <w:ind w:left="142"/>
              <w:rPr>
                <w:spacing w:val="-5"/>
                <w:sz w:val="28"/>
                <w:szCs w:val="28"/>
                <w:lang w:val="ru-RU" w:eastAsia="en-US"/>
              </w:rPr>
            </w:pPr>
            <w:r>
              <w:rPr>
                <w:spacing w:val="-5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4820" w:type="dxa"/>
          </w:tcPr>
          <w:p w:rsidR="0026575C" w:rsidRPr="0015684F" w:rsidRDefault="0026575C" w:rsidP="009F0A57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26575C" w:rsidRPr="0039550B" w:rsidTr="0026575C">
        <w:trPr>
          <w:trHeight w:val="301"/>
        </w:trPr>
        <w:tc>
          <w:tcPr>
            <w:tcW w:w="5088" w:type="dxa"/>
          </w:tcPr>
          <w:p w:rsidR="0026575C" w:rsidRPr="0026575C" w:rsidRDefault="0026575C" w:rsidP="00636113">
            <w:pPr>
              <w:suppressAutoHyphens w:val="0"/>
              <w:spacing w:line="282" w:lineRule="exact"/>
              <w:ind w:left="142"/>
              <w:rPr>
                <w:spacing w:val="-5"/>
                <w:sz w:val="28"/>
                <w:szCs w:val="28"/>
                <w:lang w:val="ru-RU" w:eastAsia="en-US"/>
              </w:rPr>
            </w:pPr>
            <w:r>
              <w:rPr>
                <w:spacing w:val="-5"/>
                <w:sz w:val="28"/>
                <w:szCs w:val="28"/>
                <w:lang w:val="ru-RU" w:eastAsia="en-US"/>
              </w:rPr>
              <w:t>№№</w:t>
            </w:r>
          </w:p>
        </w:tc>
        <w:tc>
          <w:tcPr>
            <w:tcW w:w="4820" w:type="dxa"/>
          </w:tcPr>
          <w:p w:rsidR="0026575C" w:rsidRPr="0015684F" w:rsidRDefault="0026575C" w:rsidP="009F0A57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</w:tbl>
    <w:p w:rsidR="009F0A57" w:rsidRDefault="009F0A57" w:rsidP="009F0A57">
      <w:pPr>
        <w:rPr>
          <w:sz w:val="28"/>
          <w:szCs w:val="28"/>
        </w:rPr>
      </w:pPr>
    </w:p>
    <w:p w:rsidR="009F0A57" w:rsidRDefault="009F0A57" w:rsidP="009F0A57">
      <w:pPr>
        <w:rPr>
          <w:sz w:val="28"/>
          <w:szCs w:val="28"/>
        </w:rPr>
      </w:pPr>
      <w:r>
        <w:rPr>
          <w:sz w:val="28"/>
          <w:szCs w:val="28"/>
        </w:rPr>
        <w:t>2. Уровень готовности лица, подлежащего оценке обеспечения готовности:</w:t>
      </w:r>
    </w:p>
    <w:p w:rsidR="0015684F" w:rsidRDefault="0015684F" w:rsidP="009F0A57">
      <w:pPr>
        <w:rPr>
          <w:sz w:val="28"/>
          <w:szCs w:val="28"/>
        </w:rPr>
      </w:pPr>
    </w:p>
    <w:tbl>
      <w:tblPr>
        <w:tblStyle w:val="TableNormal"/>
        <w:tblW w:w="9908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820"/>
      </w:tblGrid>
      <w:tr w:rsidR="009F0A57" w:rsidRPr="0039550B" w:rsidTr="0026575C">
        <w:trPr>
          <w:trHeight w:val="618"/>
        </w:trPr>
        <w:tc>
          <w:tcPr>
            <w:tcW w:w="5088" w:type="dxa"/>
          </w:tcPr>
          <w:p w:rsidR="009F0A57" w:rsidRPr="0039550B" w:rsidRDefault="009F0A57" w:rsidP="009F0A57">
            <w:pPr>
              <w:suppressAutoHyphens w:val="0"/>
              <w:spacing w:line="301" w:lineRule="exact"/>
              <w:ind w:left="16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Лицо, подлежащее оценке</w:t>
            </w:r>
            <w:r w:rsidRPr="0039550B">
              <w:rPr>
                <w:sz w:val="28"/>
                <w:szCs w:val="28"/>
                <w:lang w:val="ru-RU" w:eastAsia="en-US"/>
              </w:rPr>
              <w:t xml:space="preserve"> обеспечения готовности</w:t>
            </w:r>
          </w:p>
        </w:tc>
        <w:tc>
          <w:tcPr>
            <w:tcW w:w="4820" w:type="dxa"/>
          </w:tcPr>
          <w:p w:rsidR="009F0A57" w:rsidRPr="0039550B" w:rsidRDefault="009F0A57" w:rsidP="009F0A57">
            <w:pPr>
              <w:suppressAutoHyphens w:val="0"/>
              <w:spacing w:line="292" w:lineRule="exact"/>
              <w:ind w:left="24" w:right="17"/>
              <w:jc w:val="center"/>
              <w:rPr>
                <w:sz w:val="28"/>
                <w:szCs w:val="28"/>
                <w:lang w:val="ru-RU" w:eastAsia="en-US"/>
              </w:rPr>
            </w:pPr>
            <w:r w:rsidRPr="0039550B">
              <w:rPr>
                <w:sz w:val="28"/>
                <w:szCs w:val="28"/>
                <w:lang w:val="ru-RU" w:eastAsia="en-US"/>
              </w:rPr>
              <w:t>Уровень</w:t>
            </w:r>
            <w:r w:rsidRPr="0039550B">
              <w:rPr>
                <w:spacing w:val="5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2"/>
                <w:sz w:val="28"/>
                <w:szCs w:val="28"/>
                <w:lang w:val="ru-RU" w:eastAsia="en-US"/>
              </w:rPr>
              <w:t>готовности</w:t>
            </w:r>
          </w:p>
          <w:p w:rsidR="009F0A57" w:rsidRPr="0039550B" w:rsidRDefault="009F0A57" w:rsidP="009F0A57">
            <w:pPr>
              <w:suppressAutoHyphens w:val="0"/>
              <w:spacing w:line="307" w:lineRule="exact"/>
              <w:ind w:left="23" w:right="17"/>
              <w:jc w:val="center"/>
              <w:rPr>
                <w:sz w:val="28"/>
                <w:szCs w:val="28"/>
                <w:lang w:val="ru-RU" w:eastAsia="en-US"/>
              </w:rPr>
            </w:pPr>
            <w:r w:rsidRPr="0039550B">
              <w:rPr>
                <w:spacing w:val="-6"/>
                <w:sz w:val="28"/>
                <w:szCs w:val="28"/>
                <w:lang w:val="ru-RU" w:eastAsia="en-US"/>
              </w:rPr>
              <w:t>(Готов/готов</w:t>
            </w:r>
            <w:r w:rsidRPr="0039550B">
              <w:rPr>
                <w:spacing w:val="9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6"/>
                <w:sz w:val="28"/>
                <w:szCs w:val="28"/>
                <w:lang w:val="ru-RU" w:eastAsia="en-US"/>
              </w:rPr>
              <w:t>с</w:t>
            </w:r>
            <w:r w:rsidRPr="0039550B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6"/>
                <w:sz w:val="28"/>
                <w:szCs w:val="28"/>
                <w:lang w:val="ru-RU" w:eastAsia="en-US"/>
              </w:rPr>
              <w:t>условиями/не</w:t>
            </w:r>
            <w:r w:rsidRPr="0039550B">
              <w:rPr>
                <w:spacing w:val="21"/>
                <w:sz w:val="28"/>
                <w:szCs w:val="28"/>
                <w:lang w:val="ru-RU" w:eastAsia="en-US"/>
              </w:rPr>
              <w:t xml:space="preserve"> </w:t>
            </w:r>
            <w:r w:rsidRPr="0039550B">
              <w:rPr>
                <w:spacing w:val="-6"/>
                <w:sz w:val="28"/>
                <w:szCs w:val="28"/>
                <w:lang w:val="ru-RU" w:eastAsia="en-US"/>
              </w:rPr>
              <w:t>готов)</w:t>
            </w:r>
          </w:p>
        </w:tc>
      </w:tr>
      <w:tr w:rsidR="009F0A57" w:rsidRPr="0039550B" w:rsidTr="0026575C">
        <w:trPr>
          <w:trHeight w:val="301"/>
        </w:trPr>
        <w:tc>
          <w:tcPr>
            <w:tcW w:w="5088" w:type="dxa"/>
          </w:tcPr>
          <w:p w:rsidR="009F0A57" w:rsidRPr="0015684F" w:rsidRDefault="009F0A57" w:rsidP="00D343A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9F0A57" w:rsidRPr="006B2656" w:rsidRDefault="009F0A57" w:rsidP="009F0A57">
            <w:pPr>
              <w:suppressAutoHyphens w:val="0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15684F" w:rsidRDefault="0015684F" w:rsidP="009F0A57">
      <w:pPr>
        <w:rPr>
          <w:sz w:val="28"/>
          <w:szCs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9F0A57" w:rsidTr="0026575C">
        <w:tc>
          <w:tcPr>
            <w:tcW w:w="1809" w:type="dxa"/>
          </w:tcPr>
          <w:p w:rsidR="009F0A57" w:rsidRDefault="009F0A57" w:rsidP="009F0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</w:p>
          <w:p w:rsidR="009F0A57" w:rsidRDefault="009F0A57" w:rsidP="009F0A57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9F0A57" w:rsidRDefault="009F0A57" w:rsidP="007E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Оценочный лист для расчёта индекса готовности к отопительному периоду </w:t>
            </w:r>
            <w:r w:rsidR="00E458A8">
              <w:rPr>
                <w:sz w:val="28"/>
                <w:szCs w:val="28"/>
              </w:rPr>
              <w:t xml:space="preserve">__________________________________ </w:t>
            </w:r>
            <w:bookmarkStart w:id="0" w:name="_GoBack"/>
            <w:bookmarkEnd w:id="0"/>
            <w:r w:rsidR="009B64DC">
              <w:rPr>
                <w:sz w:val="28"/>
                <w:szCs w:val="28"/>
              </w:rPr>
              <w:t>на _____</w:t>
            </w:r>
            <w:r>
              <w:rPr>
                <w:sz w:val="28"/>
                <w:szCs w:val="28"/>
              </w:rPr>
              <w:t xml:space="preserve"> л. в 1 экз.</w:t>
            </w:r>
          </w:p>
          <w:p w:rsidR="009F0A57" w:rsidRPr="003F2867" w:rsidRDefault="003F2867" w:rsidP="003F2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="009F0A57" w:rsidRPr="003F2867">
              <w:rPr>
                <w:sz w:val="18"/>
                <w:szCs w:val="18"/>
              </w:rPr>
              <w:t>(объект оценки обеспечения готовности)</w:t>
            </w:r>
          </w:p>
          <w:p w:rsidR="009F0A57" w:rsidRPr="005A0B30" w:rsidRDefault="009F0A57" w:rsidP="009F0A57">
            <w:pPr>
              <w:jc w:val="center"/>
              <w:rPr>
                <w:sz w:val="20"/>
                <w:szCs w:val="20"/>
              </w:rPr>
            </w:pPr>
          </w:p>
        </w:tc>
      </w:tr>
      <w:tr w:rsidR="0026575C" w:rsidTr="0026575C">
        <w:tc>
          <w:tcPr>
            <w:tcW w:w="1809" w:type="dxa"/>
          </w:tcPr>
          <w:p w:rsidR="0026575C" w:rsidRDefault="0026575C" w:rsidP="009F0A57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26575C" w:rsidRDefault="0026575C" w:rsidP="00265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Оценочный лист для расчёта индекса готовности к отопительному периоду ___________________________________на _____ л. в 1 экз.</w:t>
            </w:r>
          </w:p>
          <w:p w:rsidR="0026575C" w:rsidRPr="003F2867" w:rsidRDefault="0026575C" w:rsidP="00265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Pr="003F2867">
              <w:rPr>
                <w:sz w:val="18"/>
                <w:szCs w:val="18"/>
              </w:rPr>
              <w:t>(объект оценки обеспечения готовности)</w:t>
            </w:r>
          </w:p>
          <w:p w:rsidR="0026575C" w:rsidRDefault="0026575C" w:rsidP="0026575C">
            <w:pPr>
              <w:rPr>
                <w:sz w:val="28"/>
                <w:szCs w:val="28"/>
              </w:rPr>
            </w:pPr>
          </w:p>
        </w:tc>
      </w:tr>
      <w:tr w:rsidR="0026575C" w:rsidTr="0026575C">
        <w:tc>
          <w:tcPr>
            <w:tcW w:w="1809" w:type="dxa"/>
          </w:tcPr>
          <w:p w:rsidR="0026575C" w:rsidRDefault="0026575C" w:rsidP="009F0A57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26575C" w:rsidRDefault="0026575C" w:rsidP="00265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Оценочный лист для расчёта индекса готовности к отопительному периоду ___________________________________на _____ л. в 1 экз.</w:t>
            </w:r>
          </w:p>
          <w:p w:rsidR="0026575C" w:rsidRPr="0026575C" w:rsidRDefault="0026575C" w:rsidP="00265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</w:t>
            </w:r>
            <w:r w:rsidRPr="003F2867">
              <w:rPr>
                <w:sz w:val="18"/>
                <w:szCs w:val="18"/>
              </w:rPr>
              <w:t>(объект оценки обеспечения готовности)</w:t>
            </w:r>
          </w:p>
        </w:tc>
      </w:tr>
    </w:tbl>
    <w:p w:rsidR="009F0A57" w:rsidRDefault="009F0A57" w:rsidP="009F0A57">
      <w:pPr>
        <w:rPr>
          <w:sz w:val="28"/>
          <w:szCs w:val="28"/>
        </w:rPr>
      </w:pPr>
    </w:p>
    <w:p w:rsidR="003F2867" w:rsidRDefault="003F2867" w:rsidP="009F0A57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13"/>
      </w:tblGrid>
      <w:tr w:rsidR="007E520B" w:rsidTr="003F2867">
        <w:tc>
          <w:tcPr>
            <w:tcW w:w="3794" w:type="dxa"/>
          </w:tcPr>
          <w:p w:rsidR="007E520B" w:rsidRDefault="007E520B" w:rsidP="009F0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       </w:t>
            </w:r>
          </w:p>
        </w:tc>
        <w:tc>
          <w:tcPr>
            <w:tcW w:w="6113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   М.Н. Ильин</w:t>
            </w:r>
          </w:p>
          <w:p w:rsidR="003F2867" w:rsidRDefault="003F2867" w:rsidP="003F28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(подпись, расшифровка подписи)</w:t>
            </w:r>
          </w:p>
          <w:p w:rsidR="007E520B" w:rsidRDefault="007E520B" w:rsidP="003F2867">
            <w:pPr>
              <w:rPr>
                <w:sz w:val="28"/>
                <w:szCs w:val="28"/>
              </w:rPr>
            </w:pPr>
          </w:p>
        </w:tc>
      </w:tr>
      <w:tr w:rsidR="007E520B" w:rsidTr="003F2867">
        <w:tc>
          <w:tcPr>
            <w:tcW w:w="3794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   </w:t>
            </w:r>
          </w:p>
          <w:p w:rsidR="007E520B" w:rsidRDefault="003F2867" w:rsidP="003F2867">
            <w:pPr>
              <w:rPr>
                <w:sz w:val="28"/>
                <w:szCs w:val="28"/>
              </w:rPr>
            </w:pPr>
            <w:r w:rsidRPr="005A0B30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6113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  А.Н. Карпов</w:t>
            </w:r>
            <w:r>
              <w:rPr>
                <w:sz w:val="18"/>
                <w:szCs w:val="18"/>
              </w:rPr>
              <w:t xml:space="preserve">  </w:t>
            </w:r>
          </w:p>
          <w:p w:rsidR="003F2867" w:rsidRDefault="003F2867" w:rsidP="003F28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(подпись, расшифровка подписи)</w:t>
            </w:r>
          </w:p>
          <w:p w:rsidR="007E520B" w:rsidRDefault="007E520B" w:rsidP="009F0A57">
            <w:pPr>
              <w:rPr>
                <w:sz w:val="28"/>
                <w:szCs w:val="28"/>
              </w:rPr>
            </w:pPr>
          </w:p>
        </w:tc>
      </w:tr>
      <w:tr w:rsidR="007E520B" w:rsidTr="003F2867">
        <w:tc>
          <w:tcPr>
            <w:tcW w:w="3794" w:type="dxa"/>
          </w:tcPr>
          <w:p w:rsidR="007E520B" w:rsidRDefault="003F2867" w:rsidP="009F0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113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   Н.П. Стаценко</w:t>
            </w:r>
          </w:p>
          <w:p w:rsidR="003F2867" w:rsidRDefault="003F2867" w:rsidP="003F28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(подпись, расшифровка подписи)</w:t>
            </w:r>
          </w:p>
          <w:p w:rsidR="007E520B" w:rsidRDefault="007E520B" w:rsidP="009F0A57">
            <w:pPr>
              <w:rPr>
                <w:sz w:val="28"/>
                <w:szCs w:val="28"/>
              </w:rPr>
            </w:pPr>
          </w:p>
        </w:tc>
      </w:tr>
      <w:tr w:rsidR="007E520B" w:rsidTr="003F2867">
        <w:tc>
          <w:tcPr>
            <w:tcW w:w="3794" w:type="dxa"/>
          </w:tcPr>
          <w:p w:rsidR="007E520B" w:rsidRDefault="003F2867" w:rsidP="009F0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13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   С.С. </w:t>
            </w:r>
            <w:proofErr w:type="spellStart"/>
            <w:r>
              <w:rPr>
                <w:sz w:val="28"/>
                <w:szCs w:val="28"/>
              </w:rPr>
              <w:t>Чечин</w:t>
            </w:r>
            <w:proofErr w:type="spellEnd"/>
          </w:p>
          <w:p w:rsidR="003F2867" w:rsidRDefault="003F2867" w:rsidP="003F28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(подпись, расшифровка подписи)</w:t>
            </w:r>
          </w:p>
          <w:p w:rsidR="007E520B" w:rsidRDefault="007E520B" w:rsidP="009F0A57">
            <w:pPr>
              <w:rPr>
                <w:sz w:val="28"/>
                <w:szCs w:val="28"/>
              </w:rPr>
            </w:pPr>
          </w:p>
        </w:tc>
      </w:tr>
      <w:tr w:rsidR="007E520B" w:rsidTr="003F2867">
        <w:tc>
          <w:tcPr>
            <w:tcW w:w="3794" w:type="dxa"/>
          </w:tcPr>
          <w:p w:rsidR="007E520B" w:rsidRDefault="007E520B" w:rsidP="009F0A57">
            <w:pPr>
              <w:rPr>
                <w:sz w:val="28"/>
                <w:szCs w:val="28"/>
              </w:rPr>
            </w:pPr>
          </w:p>
        </w:tc>
        <w:tc>
          <w:tcPr>
            <w:tcW w:w="6113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   Д.М. Силин</w:t>
            </w:r>
          </w:p>
          <w:p w:rsidR="003F2867" w:rsidRDefault="003F2867" w:rsidP="003F28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(подпись, расшифровка подписи)</w:t>
            </w:r>
          </w:p>
          <w:p w:rsidR="007E520B" w:rsidRDefault="007E520B" w:rsidP="009F0A57">
            <w:pPr>
              <w:rPr>
                <w:sz w:val="28"/>
                <w:szCs w:val="28"/>
              </w:rPr>
            </w:pPr>
          </w:p>
        </w:tc>
      </w:tr>
      <w:tr w:rsidR="007E520B" w:rsidTr="003F2867">
        <w:tc>
          <w:tcPr>
            <w:tcW w:w="3794" w:type="dxa"/>
          </w:tcPr>
          <w:p w:rsidR="007E520B" w:rsidRDefault="007E520B" w:rsidP="009F0A57">
            <w:pPr>
              <w:rPr>
                <w:sz w:val="28"/>
                <w:szCs w:val="28"/>
              </w:rPr>
            </w:pPr>
          </w:p>
        </w:tc>
        <w:tc>
          <w:tcPr>
            <w:tcW w:w="6113" w:type="dxa"/>
          </w:tcPr>
          <w:p w:rsidR="003F2867" w:rsidRDefault="003F2867" w:rsidP="003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   А.А. </w:t>
            </w:r>
            <w:proofErr w:type="spellStart"/>
            <w:r>
              <w:rPr>
                <w:sz w:val="28"/>
                <w:szCs w:val="28"/>
              </w:rPr>
              <w:t>Царелунга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7E520B" w:rsidRPr="0026575C" w:rsidRDefault="003F2867" w:rsidP="009F0A5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(подпись, расшифровка подписи)</w:t>
            </w:r>
          </w:p>
        </w:tc>
      </w:tr>
    </w:tbl>
    <w:p w:rsidR="0026575C" w:rsidRDefault="0026575C" w:rsidP="009F0A57">
      <w:pPr>
        <w:rPr>
          <w:sz w:val="28"/>
          <w:szCs w:val="28"/>
        </w:rPr>
      </w:pPr>
    </w:p>
    <w:p w:rsidR="009F0A57" w:rsidRDefault="009F0A57" w:rsidP="009F0A57">
      <w:pPr>
        <w:rPr>
          <w:sz w:val="28"/>
          <w:szCs w:val="28"/>
        </w:rPr>
      </w:pPr>
      <w:r>
        <w:rPr>
          <w:sz w:val="28"/>
          <w:szCs w:val="28"/>
        </w:rPr>
        <w:t>С актом оценки обеспечения готовности ознакомлен, один экземпляр акта получил:</w:t>
      </w:r>
    </w:p>
    <w:p w:rsidR="0026575C" w:rsidRDefault="0026575C" w:rsidP="009F0A57">
      <w:pPr>
        <w:rPr>
          <w:sz w:val="28"/>
          <w:szCs w:val="28"/>
        </w:rPr>
      </w:pPr>
    </w:p>
    <w:p w:rsidR="009F0A57" w:rsidRPr="00304D12" w:rsidRDefault="009F0A57" w:rsidP="009F0A57">
      <w:pPr>
        <w:rPr>
          <w:sz w:val="28"/>
          <w:szCs w:val="28"/>
        </w:rPr>
      </w:pPr>
      <w:r>
        <w:rPr>
          <w:sz w:val="28"/>
          <w:szCs w:val="28"/>
        </w:rPr>
        <w:t>«____» _____________2025 г.___________________________________________</w:t>
      </w:r>
    </w:p>
    <w:p w:rsidR="009F0A57" w:rsidRPr="00636113" w:rsidRDefault="009F0A57" w:rsidP="00636113">
      <w:pPr>
        <w:pStyle w:val="a8"/>
        <w:jc w:val="right"/>
        <w:rPr>
          <w:sz w:val="18"/>
          <w:szCs w:val="18"/>
          <w:lang w:eastAsia="en-US"/>
        </w:rPr>
      </w:pPr>
      <w:proofErr w:type="gramStart"/>
      <w:r w:rsidRPr="00636113">
        <w:rPr>
          <w:sz w:val="18"/>
          <w:szCs w:val="18"/>
          <w:lang w:eastAsia="en-US"/>
        </w:rPr>
        <w:t>(подпись,</w:t>
      </w:r>
      <w:r w:rsidRPr="00636113">
        <w:rPr>
          <w:spacing w:val="-4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>расшифровка</w:t>
      </w:r>
      <w:r w:rsidRPr="00636113">
        <w:rPr>
          <w:spacing w:val="-2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 xml:space="preserve">подписи </w:t>
      </w:r>
      <w:proofErr w:type="gramEnd"/>
    </w:p>
    <w:p w:rsidR="009F0A57" w:rsidRPr="00636113" w:rsidRDefault="009F0A57" w:rsidP="00636113">
      <w:pPr>
        <w:pStyle w:val="a8"/>
        <w:jc w:val="right"/>
        <w:rPr>
          <w:sz w:val="18"/>
          <w:szCs w:val="18"/>
          <w:lang w:eastAsia="en-US"/>
        </w:rPr>
      </w:pPr>
      <w:proofErr w:type="gramStart"/>
      <w:r w:rsidRPr="00636113">
        <w:rPr>
          <w:sz w:val="18"/>
          <w:szCs w:val="18"/>
          <w:lang w:eastAsia="en-US"/>
        </w:rPr>
        <w:t>руководителя (его</w:t>
      </w:r>
      <w:r w:rsidRPr="00636113">
        <w:rPr>
          <w:spacing w:val="-8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 xml:space="preserve">уполномоченного </w:t>
      </w:r>
      <w:proofErr w:type="gramEnd"/>
    </w:p>
    <w:p w:rsidR="009F0A57" w:rsidRPr="00636113" w:rsidRDefault="009F0A57" w:rsidP="00636113">
      <w:pPr>
        <w:pStyle w:val="a8"/>
        <w:jc w:val="right"/>
        <w:rPr>
          <w:sz w:val="18"/>
          <w:szCs w:val="18"/>
          <w:lang w:eastAsia="en-US"/>
        </w:rPr>
      </w:pPr>
      <w:r w:rsidRPr="00636113">
        <w:rPr>
          <w:sz w:val="18"/>
          <w:szCs w:val="18"/>
          <w:lang w:eastAsia="en-US"/>
        </w:rPr>
        <w:t>представителя)</w:t>
      </w:r>
      <w:r w:rsidRPr="00636113">
        <w:rPr>
          <w:spacing w:val="-12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>в</w:t>
      </w:r>
      <w:r w:rsidRPr="00636113">
        <w:rPr>
          <w:spacing w:val="-14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>отношении</w:t>
      </w:r>
      <w:r w:rsidRPr="00636113">
        <w:rPr>
          <w:spacing w:val="-2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 xml:space="preserve">которого </w:t>
      </w:r>
    </w:p>
    <w:p w:rsidR="009F0A57" w:rsidRPr="00636113" w:rsidRDefault="009F0A57" w:rsidP="00636113">
      <w:pPr>
        <w:pStyle w:val="a8"/>
        <w:jc w:val="right"/>
        <w:rPr>
          <w:sz w:val="18"/>
          <w:szCs w:val="18"/>
        </w:rPr>
      </w:pPr>
      <w:r w:rsidRPr="00636113">
        <w:rPr>
          <w:sz w:val="18"/>
          <w:szCs w:val="18"/>
          <w:lang w:eastAsia="en-US"/>
        </w:rPr>
        <w:t>проводилась</w:t>
      </w:r>
      <w:r w:rsidRPr="00636113">
        <w:rPr>
          <w:spacing w:val="4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>оценка обеспечения</w:t>
      </w:r>
      <w:r w:rsidRPr="00636113">
        <w:rPr>
          <w:spacing w:val="10"/>
          <w:sz w:val="18"/>
          <w:szCs w:val="18"/>
          <w:lang w:eastAsia="en-US"/>
        </w:rPr>
        <w:t xml:space="preserve"> </w:t>
      </w:r>
      <w:r w:rsidRPr="00636113">
        <w:rPr>
          <w:sz w:val="18"/>
          <w:szCs w:val="18"/>
          <w:lang w:eastAsia="en-US"/>
        </w:rPr>
        <w:t>готовности</w:t>
      </w:r>
      <w:r w:rsidRPr="00636113">
        <w:rPr>
          <w:spacing w:val="8"/>
          <w:sz w:val="18"/>
          <w:szCs w:val="18"/>
          <w:lang w:eastAsia="en-US"/>
        </w:rPr>
        <w:t xml:space="preserve"> </w:t>
      </w:r>
      <w:proofErr w:type="gramStart"/>
      <w:r w:rsidRPr="00636113">
        <w:rPr>
          <w:spacing w:val="-10"/>
          <w:sz w:val="18"/>
          <w:szCs w:val="18"/>
          <w:lang w:eastAsia="en-US"/>
        </w:rPr>
        <w:t>к</w:t>
      </w:r>
      <w:proofErr w:type="gramEnd"/>
    </w:p>
    <w:p w:rsidR="009F0A57" w:rsidRPr="00636113" w:rsidRDefault="009F0A57" w:rsidP="00636113">
      <w:pPr>
        <w:pStyle w:val="a8"/>
        <w:jc w:val="right"/>
        <w:rPr>
          <w:sz w:val="18"/>
          <w:szCs w:val="18"/>
          <w:lang w:eastAsia="en-US"/>
        </w:rPr>
        <w:sectPr w:rsidR="009F0A57" w:rsidRPr="00636113" w:rsidSect="005A0B30">
          <w:pgSz w:w="12100" w:h="16920"/>
          <w:pgMar w:top="540" w:right="992" w:bottom="280" w:left="1417" w:header="0" w:footer="0" w:gutter="0"/>
          <w:cols w:space="720"/>
        </w:sectPr>
      </w:pPr>
      <w:r w:rsidRPr="00636113">
        <w:rPr>
          <w:sz w:val="18"/>
          <w:szCs w:val="18"/>
          <w:lang w:eastAsia="en-US"/>
        </w:rPr>
        <w:t>отопительному</w:t>
      </w:r>
      <w:r w:rsidRPr="00636113">
        <w:rPr>
          <w:spacing w:val="18"/>
          <w:sz w:val="18"/>
          <w:szCs w:val="18"/>
          <w:lang w:eastAsia="en-US"/>
        </w:rPr>
        <w:t xml:space="preserve"> </w:t>
      </w:r>
      <w:r w:rsidR="00811BCE" w:rsidRPr="00636113">
        <w:rPr>
          <w:spacing w:val="-2"/>
          <w:sz w:val="18"/>
          <w:szCs w:val="18"/>
          <w:lang w:eastAsia="en-US"/>
        </w:rPr>
        <w:t>периоду</w:t>
      </w:r>
    </w:p>
    <w:p w:rsidR="001270F9" w:rsidRDefault="001270F9" w:rsidP="0026575C"/>
    <w:sectPr w:rsidR="001270F9" w:rsidSect="00811BCE">
      <w:pgSz w:w="12100" w:h="16920"/>
      <w:pgMar w:top="540" w:right="992" w:bottom="280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044"/>
    <w:multiLevelType w:val="hybridMultilevel"/>
    <w:tmpl w:val="4484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719E"/>
    <w:multiLevelType w:val="hybridMultilevel"/>
    <w:tmpl w:val="DDFE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A230C"/>
    <w:multiLevelType w:val="hybridMultilevel"/>
    <w:tmpl w:val="ED5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31DF"/>
    <w:multiLevelType w:val="hybridMultilevel"/>
    <w:tmpl w:val="1E1A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C31707"/>
    <w:multiLevelType w:val="hybridMultilevel"/>
    <w:tmpl w:val="ED5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9742A"/>
    <w:multiLevelType w:val="hybridMultilevel"/>
    <w:tmpl w:val="56DE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52CFE"/>
    <w:multiLevelType w:val="hybridMultilevel"/>
    <w:tmpl w:val="2ACC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1D49"/>
    <w:multiLevelType w:val="hybridMultilevel"/>
    <w:tmpl w:val="97DA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80"/>
    <w:rsid w:val="00007BE3"/>
    <w:rsid w:val="00012E55"/>
    <w:rsid w:val="00030240"/>
    <w:rsid w:val="000436E9"/>
    <w:rsid w:val="00051D93"/>
    <w:rsid w:val="0005748E"/>
    <w:rsid w:val="000B5122"/>
    <w:rsid w:val="000C6E87"/>
    <w:rsid w:val="000F75E3"/>
    <w:rsid w:val="001021D6"/>
    <w:rsid w:val="00102477"/>
    <w:rsid w:val="0010496E"/>
    <w:rsid w:val="00112038"/>
    <w:rsid w:val="001270F9"/>
    <w:rsid w:val="001305A3"/>
    <w:rsid w:val="00137BE4"/>
    <w:rsid w:val="00150C81"/>
    <w:rsid w:val="0015684F"/>
    <w:rsid w:val="00160DA8"/>
    <w:rsid w:val="00183FE3"/>
    <w:rsid w:val="001D3A70"/>
    <w:rsid w:val="001D3E9A"/>
    <w:rsid w:val="00202F71"/>
    <w:rsid w:val="002111AA"/>
    <w:rsid w:val="00211F1C"/>
    <w:rsid w:val="0026575C"/>
    <w:rsid w:val="002749F0"/>
    <w:rsid w:val="00291DFB"/>
    <w:rsid w:val="002939C5"/>
    <w:rsid w:val="002B60A2"/>
    <w:rsid w:val="002C5F87"/>
    <w:rsid w:val="00304D12"/>
    <w:rsid w:val="00305B80"/>
    <w:rsid w:val="00311641"/>
    <w:rsid w:val="00314F60"/>
    <w:rsid w:val="003607EF"/>
    <w:rsid w:val="0036246A"/>
    <w:rsid w:val="003729BF"/>
    <w:rsid w:val="0039550B"/>
    <w:rsid w:val="003959EA"/>
    <w:rsid w:val="003A4233"/>
    <w:rsid w:val="003F2867"/>
    <w:rsid w:val="0042387B"/>
    <w:rsid w:val="0044362A"/>
    <w:rsid w:val="004602B5"/>
    <w:rsid w:val="004C413B"/>
    <w:rsid w:val="004F204E"/>
    <w:rsid w:val="005037BD"/>
    <w:rsid w:val="00505FD6"/>
    <w:rsid w:val="0050607D"/>
    <w:rsid w:val="00506159"/>
    <w:rsid w:val="00581AD4"/>
    <w:rsid w:val="00592285"/>
    <w:rsid w:val="005A0B30"/>
    <w:rsid w:val="005F2399"/>
    <w:rsid w:val="00607E04"/>
    <w:rsid w:val="00611F13"/>
    <w:rsid w:val="00636113"/>
    <w:rsid w:val="00657710"/>
    <w:rsid w:val="00660797"/>
    <w:rsid w:val="00663D00"/>
    <w:rsid w:val="006642FD"/>
    <w:rsid w:val="006769DC"/>
    <w:rsid w:val="00685DE7"/>
    <w:rsid w:val="006B2656"/>
    <w:rsid w:val="006D2554"/>
    <w:rsid w:val="006D4D51"/>
    <w:rsid w:val="006F5D54"/>
    <w:rsid w:val="007413A0"/>
    <w:rsid w:val="00757B00"/>
    <w:rsid w:val="00770F28"/>
    <w:rsid w:val="007B04FD"/>
    <w:rsid w:val="007E520B"/>
    <w:rsid w:val="00800F3B"/>
    <w:rsid w:val="00811BCE"/>
    <w:rsid w:val="00836B1E"/>
    <w:rsid w:val="008550EC"/>
    <w:rsid w:val="008B21A7"/>
    <w:rsid w:val="008B285E"/>
    <w:rsid w:val="008E2F7B"/>
    <w:rsid w:val="008F30E4"/>
    <w:rsid w:val="009117EA"/>
    <w:rsid w:val="00923F03"/>
    <w:rsid w:val="00930D04"/>
    <w:rsid w:val="00952752"/>
    <w:rsid w:val="00991030"/>
    <w:rsid w:val="0099196C"/>
    <w:rsid w:val="009B17C3"/>
    <w:rsid w:val="009B2644"/>
    <w:rsid w:val="009B64DC"/>
    <w:rsid w:val="009C332B"/>
    <w:rsid w:val="009D0F7C"/>
    <w:rsid w:val="009D1B4F"/>
    <w:rsid w:val="009D4112"/>
    <w:rsid w:val="009F0A57"/>
    <w:rsid w:val="00A0361B"/>
    <w:rsid w:val="00A05BC2"/>
    <w:rsid w:val="00A34E7D"/>
    <w:rsid w:val="00A36E76"/>
    <w:rsid w:val="00A61E01"/>
    <w:rsid w:val="00A726E7"/>
    <w:rsid w:val="00A85743"/>
    <w:rsid w:val="00AB4E24"/>
    <w:rsid w:val="00AC364E"/>
    <w:rsid w:val="00AF0D77"/>
    <w:rsid w:val="00B25BCF"/>
    <w:rsid w:val="00B27E58"/>
    <w:rsid w:val="00B3252F"/>
    <w:rsid w:val="00B372A6"/>
    <w:rsid w:val="00B45A29"/>
    <w:rsid w:val="00B50E4A"/>
    <w:rsid w:val="00B629AF"/>
    <w:rsid w:val="00B63017"/>
    <w:rsid w:val="00B7495D"/>
    <w:rsid w:val="00B8450E"/>
    <w:rsid w:val="00BB592C"/>
    <w:rsid w:val="00BE6B5A"/>
    <w:rsid w:val="00C05BE7"/>
    <w:rsid w:val="00C15F9B"/>
    <w:rsid w:val="00C17119"/>
    <w:rsid w:val="00C37B4C"/>
    <w:rsid w:val="00C6668A"/>
    <w:rsid w:val="00CD11A7"/>
    <w:rsid w:val="00D343A9"/>
    <w:rsid w:val="00D47B25"/>
    <w:rsid w:val="00DB4E65"/>
    <w:rsid w:val="00DE68FA"/>
    <w:rsid w:val="00DF54F3"/>
    <w:rsid w:val="00DF75EF"/>
    <w:rsid w:val="00E27950"/>
    <w:rsid w:val="00E458A8"/>
    <w:rsid w:val="00E552C5"/>
    <w:rsid w:val="00E72F4E"/>
    <w:rsid w:val="00E82870"/>
    <w:rsid w:val="00E829FC"/>
    <w:rsid w:val="00ED19DD"/>
    <w:rsid w:val="00F30729"/>
    <w:rsid w:val="00F3078B"/>
    <w:rsid w:val="00F41AB3"/>
    <w:rsid w:val="00F50632"/>
    <w:rsid w:val="00F63A13"/>
    <w:rsid w:val="00F71F33"/>
    <w:rsid w:val="00F75CBE"/>
    <w:rsid w:val="00F77511"/>
    <w:rsid w:val="00F858C6"/>
    <w:rsid w:val="00FC154A"/>
    <w:rsid w:val="00FC797B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C3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364E"/>
    <w:rPr>
      <w:rFonts w:ascii="Tahoma" w:hAnsi="Tahoma" w:cs="Tahoma"/>
      <w:sz w:val="16"/>
      <w:szCs w:val="16"/>
      <w:lang w:eastAsia="ar-SA" w:bidi="ar-SA"/>
    </w:rPr>
  </w:style>
  <w:style w:type="paragraph" w:styleId="a6">
    <w:name w:val="Normal (Web)"/>
    <w:basedOn w:val="a"/>
    <w:uiPriority w:val="99"/>
    <w:unhideWhenUsed/>
    <w:rsid w:val="00E552C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55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locked/>
    <w:rsid w:val="005A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E3A9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C36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364E"/>
    <w:rPr>
      <w:rFonts w:ascii="Tahoma" w:hAnsi="Tahoma" w:cs="Tahoma"/>
      <w:sz w:val="16"/>
      <w:szCs w:val="16"/>
      <w:lang w:eastAsia="ar-SA" w:bidi="ar-SA"/>
    </w:rPr>
  </w:style>
  <w:style w:type="paragraph" w:styleId="a6">
    <w:name w:val="Normal (Web)"/>
    <w:basedOn w:val="a"/>
    <w:uiPriority w:val="99"/>
    <w:unhideWhenUsed/>
    <w:rsid w:val="00E552C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550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locked/>
    <w:rsid w:val="005A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E3A9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39F3-3B6F-4FA9-A9C1-C15D5DE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22</cp:revision>
  <cp:lastPrinted>2025-06-24T13:16:00Z</cp:lastPrinted>
  <dcterms:created xsi:type="dcterms:W3CDTF">2025-04-01T11:53:00Z</dcterms:created>
  <dcterms:modified xsi:type="dcterms:W3CDTF">2025-06-25T06:58:00Z</dcterms:modified>
</cp:coreProperties>
</file>