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152" w:rsidRDefault="00F61152" w:rsidP="00F61152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560B65C" wp14:editId="6A409C9E">
            <wp:extent cx="2091055" cy="7315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1152" w:rsidRDefault="00F61152" w:rsidP="00F61152">
      <w:pPr>
        <w:rPr>
          <w:b/>
        </w:rPr>
      </w:pPr>
      <w:r w:rsidRPr="00A26ECA">
        <w:rPr>
          <w:b/>
        </w:rPr>
        <w:t xml:space="preserve">Пресс-релиз                                                                                                                                 </w:t>
      </w:r>
      <w:r>
        <w:rPr>
          <w:b/>
        </w:rPr>
        <w:t xml:space="preserve">                                </w:t>
      </w:r>
      <w:r w:rsidRPr="00A26ECA">
        <w:rPr>
          <w:b/>
        </w:rPr>
        <w:t xml:space="preserve">  </w:t>
      </w:r>
      <w:r>
        <w:rPr>
          <w:b/>
        </w:rPr>
        <w:t>12</w:t>
      </w:r>
      <w:r>
        <w:rPr>
          <w:b/>
        </w:rPr>
        <w:t>.02.2026</w:t>
      </w:r>
    </w:p>
    <w:p w:rsidR="00F61152" w:rsidRDefault="00F61152" w:rsidP="00F61152">
      <w:pPr>
        <w:rPr>
          <w:b/>
          <w:sz w:val="28"/>
          <w:szCs w:val="28"/>
        </w:rPr>
      </w:pPr>
    </w:p>
    <w:p w:rsidR="00D71F8C" w:rsidRPr="00022C38" w:rsidRDefault="00695FA3" w:rsidP="00F6115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Региональный </w:t>
      </w:r>
      <w:proofErr w:type="spellStart"/>
      <w:r w:rsidR="00D71F8C" w:rsidRPr="00022C38">
        <w:rPr>
          <w:b/>
          <w:sz w:val="28"/>
          <w:szCs w:val="28"/>
        </w:rPr>
        <w:t>Роскадастр</w:t>
      </w:r>
      <w:proofErr w:type="spellEnd"/>
      <w:r w:rsidR="00D71F8C" w:rsidRPr="00022C38">
        <w:rPr>
          <w:b/>
          <w:sz w:val="28"/>
          <w:szCs w:val="28"/>
        </w:rPr>
        <w:t xml:space="preserve"> </w:t>
      </w:r>
      <w:r w:rsidR="00585988">
        <w:rPr>
          <w:b/>
          <w:sz w:val="28"/>
          <w:szCs w:val="28"/>
        </w:rPr>
        <w:t>сообщает</w:t>
      </w:r>
      <w:r>
        <w:rPr>
          <w:b/>
          <w:sz w:val="28"/>
          <w:szCs w:val="28"/>
        </w:rPr>
        <w:t xml:space="preserve"> о выполнении </w:t>
      </w:r>
      <w:r w:rsidR="00D71F8C" w:rsidRPr="00022C38">
        <w:rPr>
          <w:b/>
          <w:sz w:val="28"/>
          <w:szCs w:val="28"/>
        </w:rPr>
        <w:t>комплексны</w:t>
      </w:r>
      <w:r>
        <w:rPr>
          <w:b/>
          <w:sz w:val="28"/>
          <w:szCs w:val="28"/>
        </w:rPr>
        <w:t>х кадастровых</w:t>
      </w:r>
      <w:r w:rsidR="00D71F8C" w:rsidRPr="00022C38">
        <w:rPr>
          <w:b/>
          <w:sz w:val="28"/>
          <w:szCs w:val="28"/>
        </w:rPr>
        <w:t xml:space="preserve"> работ </w:t>
      </w:r>
      <w:r>
        <w:rPr>
          <w:b/>
          <w:sz w:val="28"/>
          <w:szCs w:val="28"/>
        </w:rPr>
        <w:t xml:space="preserve">федерального значения </w:t>
      </w:r>
      <w:r w:rsidR="00D71F8C" w:rsidRPr="00022C38">
        <w:rPr>
          <w:b/>
          <w:sz w:val="28"/>
          <w:szCs w:val="28"/>
        </w:rPr>
        <w:t>на территории Ростовской области</w:t>
      </w:r>
      <w:r w:rsidR="00B40229">
        <w:rPr>
          <w:b/>
          <w:sz w:val="28"/>
          <w:szCs w:val="28"/>
        </w:rPr>
        <w:t xml:space="preserve"> в 2026 году</w:t>
      </w:r>
    </w:p>
    <w:p w:rsidR="00D71F8C" w:rsidRPr="00D71F8C" w:rsidRDefault="00D71F8C" w:rsidP="00F61152">
      <w:pPr>
        <w:ind w:firstLine="567"/>
        <w:jc w:val="both"/>
        <w:rPr>
          <w:sz w:val="28"/>
          <w:szCs w:val="28"/>
        </w:rPr>
      </w:pPr>
    </w:p>
    <w:p w:rsidR="00FD51ED" w:rsidRDefault="00B249BF" w:rsidP="00F61152">
      <w:pPr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sz w:val="28"/>
          <w:szCs w:val="28"/>
        </w:rPr>
      </w:pPr>
      <w:r w:rsidRPr="00695FA3">
        <w:rPr>
          <w:sz w:val="28"/>
          <w:szCs w:val="28"/>
        </w:rPr>
        <w:t>Филиал ППК «</w:t>
      </w:r>
      <w:proofErr w:type="spellStart"/>
      <w:r w:rsidRPr="00695FA3">
        <w:rPr>
          <w:sz w:val="28"/>
          <w:szCs w:val="28"/>
        </w:rPr>
        <w:t>Роскадастр</w:t>
      </w:r>
      <w:proofErr w:type="spellEnd"/>
      <w:r w:rsidRPr="00695FA3">
        <w:rPr>
          <w:sz w:val="28"/>
          <w:szCs w:val="28"/>
        </w:rPr>
        <w:t>» по Ростовской области изве</w:t>
      </w:r>
      <w:r w:rsidR="00FF073A" w:rsidRPr="00695FA3">
        <w:rPr>
          <w:sz w:val="28"/>
          <w:szCs w:val="28"/>
        </w:rPr>
        <w:t>стил</w:t>
      </w:r>
      <w:r w:rsidRPr="00695FA3">
        <w:rPr>
          <w:sz w:val="28"/>
          <w:szCs w:val="28"/>
        </w:rPr>
        <w:t xml:space="preserve"> о начале выполнения комплексных кадастровых работ </w:t>
      </w:r>
      <w:r w:rsidR="00695FA3" w:rsidRPr="00695FA3">
        <w:rPr>
          <w:sz w:val="28"/>
          <w:szCs w:val="28"/>
        </w:rPr>
        <w:t xml:space="preserve">(ККР) </w:t>
      </w:r>
      <w:r w:rsidRPr="00695FA3">
        <w:rPr>
          <w:sz w:val="28"/>
          <w:szCs w:val="28"/>
        </w:rPr>
        <w:t>федерального значения на территории</w:t>
      </w:r>
      <w:r w:rsidR="00ED4BFB">
        <w:rPr>
          <w:sz w:val="28"/>
          <w:szCs w:val="28"/>
        </w:rPr>
        <w:t xml:space="preserve"> Ростовской области в период с 30</w:t>
      </w:r>
      <w:r w:rsidRPr="00695FA3">
        <w:rPr>
          <w:sz w:val="28"/>
          <w:szCs w:val="28"/>
        </w:rPr>
        <w:t>.01.202</w:t>
      </w:r>
      <w:r w:rsidR="00ED4BFB">
        <w:rPr>
          <w:sz w:val="28"/>
          <w:szCs w:val="28"/>
        </w:rPr>
        <w:t>6 по 3</w:t>
      </w:r>
      <w:r w:rsidR="00585988">
        <w:rPr>
          <w:sz w:val="28"/>
          <w:szCs w:val="28"/>
        </w:rPr>
        <w:t>1.12.2026</w:t>
      </w:r>
      <w:r w:rsidRPr="00695FA3">
        <w:rPr>
          <w:sz w:val="28"/>
          <w:szCs w:val="28"/>
        </w:rPr>
        <w:t>.</w:t>
      </w:r>
    </w:p>
    <w:p w:rsidR="00B249BF" w:rsidRDefault="00F61152" w:rsidP="00F61152">
      <w:pPr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sz w:val="28"/>
          <w:szCs w:val="28"/>
        </w:rPr>
      </w:pPr>
      <w:hyperlink r:id="rId6" w:history="1">
        <w:r w:rsidR="00B249BF" w:rsidRPr="00B249BF">
          <w:rPr>
            <w:color w:val="0000FF"/>
            <w:sz w:val="28"/>
            <w:szCs w:val="28"/>
            <w:u w:val="single"/>
          </w:rPr>
          <w:t>Извещение</w:t>
        </w:r>
      </w:hyperlink>
      <w:r w:rsidR="00B249BF" w:rsidRPr="00C46B56">
        <w:rPr>
          <w:rFonts w:ascii="Montserrat" w:hAnsi="Montserrat"/>
          <w:color w:val="334059"/>
          <w:sz w:val="27"/>
          <w:szCs w:val="27"/>
        </w:rPr>
        <w:t>  </w:t>
      </w:r>
      <w:r w:rsidR="00B249BF" w:rsidRPr="00B249BF">
        <w:rPr>
          <w:sz w:val="28"/>
          <w:szCs w:val="28"/>
        </w:rPr>
        <w:t xml:space="preserve">о начале </w:t>
      </w:r>
      <w:r w:rsidR="00FA36DA">
        <w:rPr>
          <w:sz w:val="28"/>
          <w:szCs w:val="28"/>
        </w:rPr>
        <w:t xml:space="preserve">выполнения </w:t>
      </w:r>
      <w:r w:rsidR="00D803D0">
        <w:rPr>
          <w:sz w:val="28"/>
          <w:szCs w:val="28"/>
        </w:rPr>
        <w:t>ККР</w:t>
      </w:r>
      <w:r w:rsidR="00B249BF" w:rsidRPr="00B249BF">
        <w:rPr>
          <w:sz w:val="28"/>
          <w:szCs w:val="28"/>
        </w:rPr>
        <w:t xml:space="preserve"> на территории Ростовской области </w:t>
      </w:r>
      <w:r w:rsidR="00B249BF">
        <w:rPr>
          <w:sz w:val="28"/>
          <w:szCs w:val="28"/>
        </w:rPr>
        <w:t>в 202</w:t>
      </w:r>
      <w:r w:rsidR="00585988">
        <w:rPr>
          <w:sz w:val="28"/>
          <w:szCs w:val="28"/>
        </w:rPr>
        <w:t>6</w:t>
      </w:r>
      <w:r w:rsidR="00B249BF">
        <w:rPr>
          <w:sz w:val="28"/>
          <w:szCs w:val="28"/>
        </w:rPr>
        <w:t xml:space="preserve"> году опубликовано </w:t>
      </w:r>
      <w:r w:rsidR="00DD0ADD">
        <w:rPr>
          <w:sz w:val="28"/>
          <w:szCs w:val="28"/>
        </w:rPr>
        <w:t xml:space="preserve">10 </w:t>
      </w:r>
      <w:r w:rsidR="00DD0ADD" w:rsidRPr="00695FA3">
        <w:rPr>
          <w:sz w:val="28"/>
          <w:szCs w:val="28"/>
        </w:rPr>
        <w:t>февраля 202</w:t>
      </w:r>
      <w:r w:rsidR="00DD0ADD">
        <w:rPr>
          <w:sz w:val="28"/>
          <w:szCs w:val="28"/>
        </w:rPr>
        <w:t>6</w:t>
      </w:r>
      <w:r w:rsidR="00DD0ADD" w:rsidRPr="00695FA3">
        <w:rPr>
          <w:sz w:val="28"/>
          <w:szCs w:val="28"/>
        </w:rPr>
        <w:t xml:space="preserve"> года </w:t>
      </w:r>
      <w:r w:rsidR="00B249BF" w:rsidRPr="00D71F8C">
        <w:rPr>
          <w:sz w:val="28"/>
          <w:szCs w:val="28"/>
        </w:rPr>
        <w:t>в сети «Интернет»</w:t>
      </w:r>
      <w:r w:rsidR="00B249BF">
        <w:rPr>
          <w:sz w:val="28"/>
          <w:szCs w:val="28"/>
        </w:rPr>
        <w:t xml:space="preserve"> на официальном сайте ППК «Роскадастр» </w:t>
      </w:r>
      <w:hyperlink r:id="rId7" w:history="1">
        <w:r w:rsidR="00B249BF" w:rsidRPr="00726A08">
          <w:rPr>
            <w:rStyle w:val="a5"/>
            <w:sz w:val="28"/>
            <w:szCs w:val="28"/>
          </w:rPr>
          <w:t>https://kadastr.ru</w:t>
        </w:r>
      </w:hyperlink>
      <w:r w:rsidR="00B249BF">
        <w:rPr>
          <w:sz w:val="28"/>
          <w:szCs w:val="28"/>
        </w:rPr>
        <w:t xml:space="preserve"> </w:t>
      </w:r>
    </w:p>
    <w:p w:rsidR="00D803D0" w:rsidRDefault="00D803D0" w:rsidP="00F61152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Что нужно знать правообладателям</w:t>
      </w:r>
      <w:r w:rsidR="00022C38">
        <w:rPr>
          <w:sz w:val="28"/>
          <w:szCs w:val="28"/>
        </w:rPr>
        <w:t xml:space="preserve"> недвижимости, в т</w:t>
      </w:r>
      <w:r w:rsidR="00695FA3">
        <w:rPr>
          <w:sz w:val="28"/>
          <w:szCs w:val="28"/>
        </w:rPr>
        <w:t>ом числе</w:t>
      </w:r>
      <w:r w:rsidR="00022C38">
        <w:rPr>
          <w:sz w:val="28"/>
          <w:szCs w:val="28"/>
        </w:rPr>
        <w:t xml:space="preserve"> земельных участков</w:t>
      </w:r>
      <w:r>
        <w:rPr>
          <w:sz w:val="28"/>
          <w:szCs w:val="28"/>
        </w:rPr>
        <w:t>:</w:t>
      </w:r>
    </w:p>
    <w:p w:rsidR="00585988" w:rsidRDefault="00D803D0" w:rsidP="00F61152">
      <w:pPr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ККР в 202</w:t>
      </w:r>
      <w:r w:rsidR="00585988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проводятся на территории </w:t>
      </w:r>
      <w:r w:rsidR="00585988">
        <w:rPr>
          <w:sz w:val="28"/>
          <w:szCs w:val="28"/>
        </w:rPr>
        <w:t xml:space="preserve">67 </w:t>
      </w:r>
      <w:r w:rsidR="00022C38">
        <w:rPr>
          <w:sz w:val="28"/>
          <w:szCs w:val="28"/>
        </w:rPr>
        <w:t xml:space="preserve">определенных кадастровых </w:t>
      </w:r>
      <w:r>
        <w:rPr>
          <w:sz w:val="28"/>
          <w:szCs w:val="28"/>
        </w:rPr>
        <w:t xml:space="preserve">кварталов </w:t>
      </w:r>
      <w:r w:rsidR="00DF1FB3">
        <w:rPr>
          <w:sz w:val="28"/>
          <w:szCs w:val="28"/>
        </w:rPr>
        <w:t xml:space="preserve">следующих </w:t>
      </w:r>
      <w:r w:rsidR="00585988">
        <w:rPr>
          <w:sz w:val="28"/>
          <w:szCs w:val="28"/>
        </w:rPr>
        <w:t>городов</w:t>
      </w:r>
      <w:r w:rsidR="00DF1FB3">
        <w:rPr>
          <w:sz w:val="28"/>
          <w:szCs w:val="28"/>
        </w:rPr>
        <w:t>:</w:t>
      </w:r>
      <w:r w:rsidR="00585988">
        <w:rPr>
          <w:sz w:val="28"/>
          <w:szCs w:val="28"/>
        </w:rPr>
        <w:t xml:space="preserve"> Азова, Батайска, Белой Калитвы, Волгодонска, Новочеркасска, Таганрога, </w:t>
      </w:r>
      <w:r w:rsidR="00DF1FB3">
        <w:rPr>
          <w:sz w:val="28"/>
          <w:szCs w:val="28"/>
        </w:rPr>
        <w:t xml:space="preserve">а также Обливского и Целинского районов. </w:t>
      </w:r>
    </w:p>
    <w:p w:rsidR="00DF1FB3" w:rsidRDefault="00D71F8C" w:rsidP="00F61152">
      <w:pPr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sz w:val="28"/>
          <w:szCs w:val="28"/>
        </w:rPr>
      </w:pPr>
      <w:r w:rsidRPr="00D71F8C">
        <w:rPr>
          <w:sz w:val="28"/>
          <w:szCs w:val="28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</w:t>
      </w:r>
      <w:r w:rsidR="00695FA3">
        <w:rPr>
          <w:sz w:val="28"/>
          <w:szCs w:val="28"/>
        </w:rPr>
        <w:t xml:space="preserve">(ЕГРН) </w:t>
      </w:r>
      <w:r w:rsidRPr="00D71F8C">
        <w:rPr>
          <w:sz w:val="28"/>
          <w:szCs w:val="28"/>
        </w:rPr>
        <w:t xml:space="preserve">как о ранее учтенных в случае отсутствия в </w:t>
      </w:r>
      <w:r w:rsidR="00695FA3">
        <w:rPr>
          <w:sz w:val="28"/>
          <w:szCs w:val="28"/>
        </w:rPr>
        <w:t xml:space="preserve">ЕГРН </w:t>
      </w:r>
      <w:r w:rsidRPr="00D71F8C">
        <w:rPr>
          <w:sz w:val="28"/>
          <w:szCs w:val="28"/>
        </w:rPr>
        <w:t>сведений о таких объектах недвижимости, вправе предоставить</w:t>
      </w:r>
      <w:r w:rsidR="00022C38">
        <w:rPr>
          <w:sz w:val="28"/>
          <w:szCs w:val="28"/>
        </w:rPr>
        <w:t xml:space="preserve"> </w:t>
      </w:r>
      <w:r w:rsidR="00022C38" w:rsidRPr="00D71F8C">
        <w:rPr>
          <w:sz w:val="28"/>
          <w:szCs w:val="28"/>
        </w:rPr>
        <w:t>исполнителю комплексных кадастровых работ (</w:t>
      </w:r>
      <w:r w:rsidR="00022C38" w:rsidRPr="00D71F8C">
        <w:rPr>
          <w:sz w:val="28"/>
          <w:szCs w:val="28"/>
          <w:u w:val="single"/>
        </w:rPr>
        <w:t>филиал ППК «Роскадастр» по Ростовской области, расположенный по адресу: 344026, г.Ростов-на-Дону, ул. 1-ой Конной Армии, д. 19</w:t>
      </w:r>
      <w:r w:rsidR="00022C38" w:rsidRPr="00D71F8C">
        <w:rPr>
          <w:sz w:val="28"/>
          <w:szCs w:val="28"/>
        </w:rPr>
        <w:t>)</w:t>
      </w:r>
      <w:r w:rsidR="00022C38">
        <w:rPr>
          <w:sz w:val="28"/>
          <w:szCs w:val="28"/>
        </w:rPr>
        <w:t xml:space="preserve"> </w:t>
      </w:r>
      <w:r w:rsidRPr="00D71F8C">
        <w:rPr>
          <w:sz w:val="28"/>
          <w:szCs w:val="28"/>
        </w:rPr>
        <w:t>имеющиеся у них материалы и документы  в отношении таких объектов недвижимости, а также заверенные в порядке, установленном частями 1 и 9 статьи 21 Федерального закона от 13 июля 2015 года № 218-ФЗ  «О государстве</w:t>
      </w:r>
      <w:r w:rsidR="00695FA3">
        <w:rPr>
          <w:sz w:val="28"/>
          <w:szCs w:val="28"/>
        </w:rPr>
        <w:t xml:space="preserve">нной регистрации недвижимости», </w:t>
      </w:r>
      <w:r w:rsidRPr="00D71F8C">
        <w:rPr>
          <w:sz w:val="28"/>
          <w:szCs w:val="28"/>
        </w:rPr>
        <w:t>копии документов, устанавливающих или подтверждающих права на указанные объекты недвижимости.</w:t>
      </w:r>
    </w:p>
    <w:p w:rsidR="00DF1FB3" w:rsidRDefault="00DF1FB3" w:rsidP="00F61152">
      <w:pPr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Правообладатели объектов недвижимости, расположенных на территории комплексных кадастровых работ, не вправе </w:t>
      </w:r>
      <w:r w:rsidR="00990C36">
        <w:rPr>
          <w:sz w:val="28"/>
          <w:szCs w:val="28"/>
        </w:rPr>
        <w:t>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F61152" w:rsidRDefault="00B40229" w:rsidP="00F61152">
      <w:pPr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По возникшим вопросам проведения ККР на территории определенного квартала можно обращаться по телефонам: +7(863)210-70-08 (доп. 2315, 2424, 2231)</w:t>
      </w:r>
      <w:r w:rsidR="005D7981">
        <w:rPr>
          <w:sz w:val="28"/>
          <w:szCs w:val="28"/>
        </w:rPr>
        <w:t>.</w:t>
      </w:r>
    </w:p>
    <w:p w:rsidR="00D71F8C" w:rsidRDefault="006E35C4" w:rsidP="00F61152">
      <w:pPr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sz w:val="28"/>
          <w:szCs w:val="28"/>
        </w:rPr>
      </w:pPr>
      <w:bookmarkStart w:id="0" w:name="_GoBack"/>
      <w:bookmarkEnd w:id="0"/>
      <w:r w:rsidRPr="006E35C4">
        <w:rPr>
          <w:sz w:val="28"/>
          <w:szCs w:val="28"/>
        </w:rPr>
        <w:lastRenderedPageBreak/>
        <w:t>Для справки</w:t>
      </w:r>
      <w:r>
        <w:rPr>
          <w:sz w:val="28"/>
          <w:szCs w:val="28"/>
        </w:rPr>
        <w:t>:</w:t>
      </w:r>
    </w:p>
    <w:p w:rsidR="00F61152" w:rsidRDefault="00F61152" w:rsidP="00F61152">
      <w:pPr>
        <w:spacing w:line="276" w:lineRule="auto"/>
        <w:jc w:val="both"/>
        <w:rPr>
          <w:sz w:val="28"/>
          <w:szCs w:val="28"/>
        </w:rPr>
      </w:pPr>
    </w:p>
    <w:p w:rsidR="00F61152" w:rsidRDefault="00EC6225" w:rsidP="00F61152">
      <w:pPr>
        <w:shd w:val="clear" w:color="auto" w:fill="FFFFFF"/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6E35C4">
        <w:rPr>
          <w:sz w:val="28"/>
          <w:szCs w:val="28"/>
        </w:rPr>
        <w:t>утем проведени</w:t>
      </w:r>
      <w:r>
        <w:rPr>
          <w:sz w:val="28"/>
          <w:szCs w:val="28"/>
        </w:rPr>
        <w:t xml:space="preserve">я </w:t>
      </w:r>
      <w:r w:rsidR="00695FA3">
        <w:rPr>
          <w:sz w:val="28"/>
          <w:szCs w:val="28"/>
        </w:rPr>
        <w:t xml:space="preserve">ККР </w:t>
      </w:r>
      <w:r w:rsidRPr="006E35C4">
        <w:rPr>
          <w:sz w:val="28"/>
          <w:szCs w:val="28"/>
        </w:rPr>
        <w:t>возможно</w:t>
      </w:r>
      <w:r>
        <w:rPr>
          <w:sz w:val="28"/>
          <w:szCs w:val="28"/>
        </w:rPr>
        <w:t xml:space="preserve"> п</w:t>
      </w:r>
      <w:r w:rsidR="006E35C4" w:rsidRPr="006E35C4">
        <w:rPr>
          <w:sz w:val="28"/>
          <w:szCs w:val="28"/>
        </w:rPr>
        <w:t xml:space="preserve">ровести межевание всех земель, установить местоположение границ и площади всех земельных участков и объектов капитального строительства на всей </w:t>
      </w:r>
      <w:r>
        <w:rPr>
          <w:sz w:val="28"/>
          <w:szCs w:val="28"/>
        </w:rPr>
        <w:t>территории Российской Федерации.</w:t>
      </w:r>
    </w:p>
    <w:p w:rsidR="00F61152" w:rsidRDefault="006E35C4" w:rsidP="00F61152">
      <w:pPr>
        <w:shd w:val="clear" w:color="auto" w:fill="FFFFFF"/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sz w:val="28"/>
          <w:szCs w:val="28"/>
        </w:rPr>
      </w:pPr>
      <w:r w:rsidRPr="006E35C4">
        <w:rPr>
          <w:sz w:val="28"/>
          <w:szCs w:val="28"/>
        </w:rPr>
        <w:t>Особенность комплексных кадастровых работ заключается в массовом характере их проведения. Работы проводятся сразу в отношении всех объектов недвижимости в кадастровом квартале.</w:t>
      </w:r>
    </w:p>
    <w:p w:rsidR="00F61152" w:rsidRDefault="006E35C4" w:rsidP="00F61152">
      <w:pPr>
        <w:shd w:val="clear" w:color="auto" w:fill="FFFFFF"/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sz w:val="28"/>
          <w:szCs w:val="28"/>
        </w:rPr>
      </w:pPr>
      <w:r w:rsidRPr="006E35C4">
        <w:rPr>
          <w:sz w:val="28"/>
          <w:szCs w:val="28"/>
        </w:rPr>
        <w:t>Таким образом, комплексно исправляются реестровые ошибки, уточняются границы земельных участков, осуществляется образование земельных участков, привязка объектов капитального строительства к земельным участкам.</w:t>
      </w:r>
    </w:p>
    <w:p w:rsidR="00F61152" w:rsidRDefault="006E35C4" w:rsidP="00F61152">
      <w:pPr>
        <w:shd w:val="clear" w:color="auto" w:fill="FFFFFF"/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sz w:val="28"/>
          <w:szCs w:val="28"/>
        </w:rPr>
      </w:pPr>
      <w:r w:rsidRPr="006E35C4">
        <w:rPr>
          <w:sz w:val="28"/>
          <w:szCs w:val="28"/>
        </w:rPr>
        <w:t xml:space="preserve">В результате проведения </w:t>
      </w:r>
      <w:r w:rsidR="00695FA3">
        <w:rPr>
          <w:sz w:val="28"/>
          <w:szCs w:val="28"/>
        </w:rPr>
        <w:t xml:space="preserve">ККР </w:t>
      </w:r>
      <w:r w:rsidRPr="006E35C4">
        <w:rPr>
          <w:sz w:val="28"/>
          <w:szCs w:val="28"/>
        </w:rPr>
        <w:t>приводится в соответствие описание местоположения границ объектов недвижимости (как земельных участков, так и объектов капитального строительства) их фактическому пользованию, что</w:t>
      </w:r>
      <w:r w:rsidR="00EC6225">
        <w:rPr>
          <w:sz w:val="28"/>
          <w:szCs w:val="28"/>
        </w:rPr>
        <w:t>,</w:t>
      </w:r>
      <w:r w:rsidRPr="006E35C4">
        <w:rPr>
          <w:sz w:val="28"/>
          <w:szCs w:val="28"/>
        </w:rPr>
        <w:t xml:space="preserve"> в свою очередь</w:t>
      </w:r>
      <w:r w:rsidR="00EC6225">
        <w:rPr>
          <w:sz w:val="28"/>
          <w:szCs w:val="28"/>
        </w:rPr>
        <w:t>,</w:t>
      </w:r>
      <w:r w:rsidRPr="006E35C4">
        <w:rPr>
          <w:sz w:val="28"/>
          <w:szCs w:val="28"/>
        </w:rPr>
        <w:t xml:space="preserve"> снижает судебные разбирательства между собственниками объектов недвижимости и позволяет органам исполнительной власти осуществлять более эффективное управление территориями.</w:t>
      </w:r>
    </w:p>
    <w:p w:rsidR="006E35C4" w:rsidRPr="006E35C4" w:rsidRDefault="006E35C4" w:rsidP="00F61152">
      <w:pPr>
        <w:shd w:val="clear" w:color="auto" w:fill="FFFFFF"/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sz w:val="28"/>
          <w:szCs w:val="28"/>
        </w:rPr>
      </w:pPr>
      <w:r w:rsidRPr="006E35C4">
        <w:rPr>
          <w:sz w:val="28"/>
          <w:szCs w:val="28"/>
        </w:rPr>
        <w:t xml:space="preserve">Кроме того, упрощается оформление права на землю собственников объектов недвижимости, в отношении которых выполнены </w:t>
      </w:r>
      <w:r w:rsidR="004E7EA3">
        <w:rPr>
          <w:sz w:val="28"/>
          <w:szCs w:val="28"/>
        </w:rPr>
        <w:t xml:space="preserve">ККР </w:t>
      </w:r>
      <w:r w:rsidRPr="006E35C4">
        <w:rPr>
          <w:sz w:val="28"/>
          <w:szCs w:val="28"/>
        </w:rPr>
        <w:t>в связи с уточнением местоположения границ объектов недвижимости, повышается собираемость земельного налога и арендных платежей с учетом более эффективного управления территориями, в отношении которых проводились</w:t>
      </w:r>
      <w:r w:rsidR="0097541F">
        <w:rPr>
          <w:sz w:val="28"/>
          <w:szCs w:val="28"/>
        </w:rPr>
        <w:t xml:space="preserve"> ККР</w:t>
      </w:r>
      <w:r w:rsidRPr="006E35C4">
        <w:rPr>
          <w:sz w:val="28"/>
          <w:szCs w:val="28"/>
        </w:rPr>
        <w:t>, снижается социальная напряженность в результате сокращения земельных споров на территории.</w:t>
      </w:r>
    </w:p>
    <w:p w:rsidR="006E35C4" w:rsidRPr="006E35C4" w:rsidRDefault="006E35C4" w:rsidP="00F61152">
      <w:pPr>
        <w:shd w:val="clear" w:color="auto" w:fill="FFFFFF"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6E35C4" w:rsidRPr="006E35C4" w:rsidRDefault="006E35C4" w:rsidP="00D71F8C">
      <w:pPr>
        <w:rPr>
          <w:sz w:val="28"/>
          <w:szCs w:val="28"/>
        </w:rPr>
      </w:pPr>
    </w:p>
    <w:p w:rsidR="009423E9" w:rsidRDefault="009423E9">
      <w:pPr>
        <w:rPr>
          <w:sz w:val="28"/>
          <w:szCs w:val="28"/>
        </w:rPr>
      </w:pPr>
    </w:p>
    <w:p w:rsidR="006E35C4" w:rsidRPr="00D71F8C" w:rsidRDefault="006E35C4">
      <w:pPr>
        <w:rPr>
          <w:sz w:val="28"/>
          <w:szCs w:val="28"/>
        </w:rPr>
      </w:pPr>
    </w:p>
    <w:sectPr w:rsidR="006E35C4" w:rsidRPr="00D71F8C" w:rsidSect="003F5F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71F8C"/>
    <w:rsid w:val="00022C38"/>
    <w:rsid w:val="000E2640"/>
    <w:rsid w:val="00103ECD"/>
    <w:rsid w:val="00114C43"/>
    <w:rsid w:val="00115A44"/>
    <w:rsid w:val="00147988"/>
    <w:rsid w:val="002102C5"/>
    <w:rsid w:val="00217FA0"/>
    <w:rsid w:val="0025366B"/>
    <w:rsid w:val="002E765B"/>
    <w:rsid w:val="00347AF8"/>
    <w:rsid w:val="0035693A"/>
    <w:rsid w:val="00363E45"/>
    <w:rsid w:val="003F5F04"/>
    <w:rsid w:val="00424A51"/>
    <w:rsid w:val="004441B6"/>
    <w:rsid w:val="004B3125"/>
    <w:rsid w:val="004D254A"/>
    <w:rsid w:val="004E7EA3"/>
    <w:rsid w:val="00585988"/>
    <w:rsid w:val="005D7981"/>
    <w:rsid w:val="005E34C7"/>
    <w:rsid w:val="005F1BFE"/>
    <w:rsid w:val="00601E58"/>
    <w:rsid w:val="00655F35"/>
    <w:rsid w:val="00695FA3"/>
    <w:rsid w:val="006E35C4"/>
    <w:rsid w:val="007D640F"/>
    <w:rsid w:val="008E4E6F"/>
    <w:rsid w:val="008F1872"/>
    <w:rsid w:val="009423E9"/>
    <w:rsid w:val="0097541F"/>
    <w:rsid w:val="00982228"/>
    <w:rsid w:val="00990C36"/>
    <w:rsid w:val="00A20D56"/>
    <w:rsid w:val="00A6275C"/>
    <w:rsid w:val="00B05E13"/>
    <w:rsid w:val="00B249BF"/>
    <w:rsid w:val="00B35715"/>
    <w:rsid w:val="00B40229"/>
    <w:rsid w:val="00B45E1A"/>
    <w:rsid w:val="00B5510E"/>
    <w:rsid w:val="00BD03C6"/>
    <w:rsid w:val="00D13082"/>
    <w:rsid w:val="00D71F8C"/>
    <w:rsid w:val="00D803D0"/>
    <w:rsid w:val="00DD0ADD"/>
    <w:rsid w:val="00DF1E40"/>
    <w:rsid w:val="00DF1FB3"/>
    <w:rsid w:val="00E97326"/>
    <w:rsid w:val="00EC6194"/>
    <w:rsid w:val="00EC6225"/>
    <w:rsid w:val="00ED4BFB"/>
    <w:rsid w:val="00EF6C65"/>
    <w:rsid w:val="00F37CB1"/>
    <w:rsid w:val="00F61152"/>
    <w:rsid w:val="00F65657"/>
    <w:rsid w:val="00F958B8"/>
    <w:rsid w:val="00FA36DA"/>
    <w:rsid w:val="00FD51ED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5840"/>
  <w15:docId w15:val="{1BC8F219-C6E7-4073-AA3D-239843C4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F8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0E2640"/>
    <w:pPr>
      <w:keepNext/>
      <w:overflowPunct/>
      <w:adjustRightInd/>
      <w:textAlignment w:val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640"/>
    <w:rPr>
      <w:sz w:val="24"/>
      <w:szCs w:val="24"/>
    </w:rPr>
  </w:style>
  <w:style w:type="paragraph" w:styleId="a3">
    <w:name w:val="No Spacing"/>
    <w:uiPriority w:val="1"/>
    <w:qFormat/>
    <w:rsid w:val="000E2640"/>
    <w:pPr>
      <w:overflowPunct w:val="0"/>
      <w:autoSpaceDE w:val="0"/>
      <w:autoSpaceDN w:val="0"/>
      <w:adjustRightInd w:val="0"/>
      <w:textAlignment w:val="baseline"/>
    </w:pPr>
  </w:style>
  <w:style w:type="paragraph" w:styleId="a4">
    <w:name w:val="List Paragraph"/>
    <w:basedOn w:val="a"/>
    <w:qFormat/>
    <w:rsid w:val="000E264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unhideWhenUsed/>
    <w:rsid w:val="00B249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dast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adastr.ru/upload/iblock/2a2/61_&#1048;&#1079;&#1074;&#1077;&#1097;&#1077;&#1085;&#1080;&#1077;%20&#1086;%20&#1085;&#1072;&#1095;&#1072;&#1083;&#1077;%20&#1050;&#1050;&#1056;%20&#1074;%20&#1056;&#1054;_67&#1050;&#1050;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EC3303F-C402-4466-9150-CE4448DD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OMRudyuk</dc:creator>
  <cp:lastModifiedBy>Фатеева Татьяна Александровна</cp:lastModifiedBy>
  <cp:revision>13</cp:revision>
  <dcterms:created xsi:type="dcterms:W3CDTF">2025-05-12T06:37:00Z</dcterms:created>
  <dcterms:modified xsi:type="dcterms:W3CDTF">2026-02-13T08:29:00Z</dcterms:modified>
</cp:coreProperties>
</file>