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89E" w:rsidRDefault="0062489E" w:rsidP="007331EE">
      <w:pPr>
        <w:spacing w:after="2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D74DDC" w:rsidRDefault="00AF5484" w:rsidP="00D74DDC">
      <w:pPr>
        <w:spacing w:after="220"/>
        <w:ind w:right="-14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D74DDC">
        <w:rPr>
          <w:rFonts w:ascii="Times New Roman" w:hAnsi="Times New Roman"/>
          <w:b/>
          <w:bCs/>
          <w:sz w:val="28"/>
          <w:szCs w:val="28"/>
        </w:rPr>
        <w:t>результатах</w:t>
      </w:r>
      <w:r w:rsidR="0062489E" w:rsidRPr="00FC0559">
        <w:rPr>
          <w:rFonts w:ascii="Times New Roman" w:hAnsi="Times New Roman"/>
          <w:b/>
          <w:bCs/>
          <w:sz w:val="28"/>
          <w:szCs w:val="28"/>
        </w:rPr>
        <w:t xml:space="preserve"> публичных слушаний</w:t>
      </w:r>
      <w:r w:rsidR="00B32FCE">
        <w:rPr>
          <w:rFonts w:ascii="Times New Roman" w:hAnsi="Times New Roman"/>
          <w:b/>
          <w:bCs/>
          <w:sz w:val="28"/>
          <w:szCs w:val="28"/>
        </w:rPr>
        <w:t xml:space="preserve"> по</w:t>
      </w:r>
      <w:r w:rsidR="0062489E" w:rsidRPr="00FC05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74DDC" w:rsidRPr="00D74DDC">
        <w:rPr>
          <w:rFonts w:ascii="Times New Roman" w:hAnsi="Times New Roman"/>
          <w:b/>
          <w:sz w:val="28"/>
          <w:szCs w:val="28"/>
        </w:rPr>
        <w:t>проектам постановлений Администрации Семикаракорского городского поселения о предоставлении разрешения на отклонение от предельных параметров</w:t>
      </w:r>
      <w:proofErr w:type="gramEnd"/>
      <w:r w:rsidR="00D74DDC" w:rsidRPr="00D74DDC">
        <w:rPr>
          <w:rFonts w:ascii="Times New Roman" w:hAnsi="Times New Roman"/>
          <w:b/>
          <w:sz w:val="28"/>
          <w:szCs w:val="28"/>
        </w:rPr>
        <w:t xml:space="preserve"> разрешенного строительства, реконструкции объектов капитального строительства на земельном участке </w:t>
      </w:r>
    </w:p>
    <w:p w:rsidR="007331EE" w:rsidRDefault="00B32FCE" w:rsidP="0054528E">
      <w:pPr>
        <w:spacing w:after="0"/>
        <w:ind w:righ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B2D92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8A337A">
        <w:rPr>
          <w:rFonts w:ascii="Times New Roman" w:hAnsi="Times New Roman"/>
          <w:sz w:val="28"/>
          <w:szCs w:val="28"/>
        </w:rPr>
        <w:t>.05</w:t>
      </w:r>
      <w:r w:rsidR="00CD6B13" w:rsidRPr="00B12286">
        <w:rPr>
          <w:rFonts w:ascii="Times New Roman" w:hAnsi="Times New Roman"/>
          <w:sz w:val="28"/>
          <w:szCs w:val="28"/>
        </w:rPr>
        <w:t>.202</w:t>
      </w:r>
      <w:r w:rsidR="00D74DDC">
        <w:rPr>
          <w:rFonts w:ascii="Times New Roman" w:hAnsi="Times New Roman"/>
          <w:sz w:val="28"/>
          <w:szCs w:val="28"/>
        </w:rPr>
        <w:t>6</w:t>
      </w:r>
      <w:r w:rsidR="00CD6B13">
        <w:rPr>
          <w:rFonts w:ascii="Times New Roman" w:hAnsi="Times New Roman"/>
          <w:sz w:val="28"/>
          <w:szCs w:val="28"/>
        </w:rPr>
        <w:t xml:space="preserve">    </w:t>
      </w:r>
      <w:r w:rsidR="00CD6B13" w:rsidRPr="0050605A">
        <w:rPr>
          <w:rFonts w:ascii="Times New Roman" w:hAnsi="Times New Roman"/>
          <w:sz w:val="28"/>
          <w:szCs w:val="28"/>
        </w:rPr>
        <w:t xml:space="preserve">        </w:t>
      </w:r>
      <w:r w:rsidR="00CD6B13">
        <w:rPr>
          <w:rFonts w:ascii="Times New Roman" w:hAnsi="Times New Roman"/>
          <w:sz w:val="28"/>
          <w:szCs w:val="28"/>
        </w:rPr>
        <w:t xml:space="preserve">                   </w:t>
      </w:r>
      <w:r w:rsidR="007331EE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CD6B13">
        <w:rPr>
          <w:rFonts w:ascii="Times New Roman" w:hAnsi="Times New Roman"/>
          <w:sz w:val="28"/>
          <w:szCs w:val="28"/>
        </w:rPr>
        <w:t xml:space="preserve">   </w:t>
      </w:r>
      <w:r w:rsidR="00CD6B13" w:rsidRPr="0050605A">
        <w:rPr>
          <w:rFonts w:ascii="Times New Roman" w:hAnsi="Times New Roman"/>
          <w:sz w:val="28"/>
          <w:szCs w:val="28"/>
        </w:rPr>
        <w:t xml:space="preserve">  г. Семикаракорск</w:t>
      </w:r>
    </w:p>
    <w:p w:rsidR="00995722" w:rsidRDefault="00995722" w:rsidP="0054528E">
      <w:pPr>
        <w:spacing w:after="0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 xml:space="preserve">1. Публичные слушания, назначенные постановлением Главы Семикаракорского городского поселения от 30.04.2026 № 245 «О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участке», состоялись в назначенные сроки. 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 xml:space="preserve">2. Вопрос публичных слушаний: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- Ростовская обл., р-н Семикаракорский, г. Семикаракорск, ул. Садовая, 64/2, КН: 61:35:0110301:5;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- Российская Федерация, Ростовская обл., Семикаракорский р-н, г. Семикаракорск, ул. Калинина, КН 61:35:0110153:900.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3. Дата, время и место проведения публичных слушаний: 13.05.2026 в 15:00 часов, в зале заседаний Администрации Семикаракорского городского поселения по адресу: Ростовская область, город Семикаракорск, улица Ленина, 138, 1 этаж.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4. В соответствии с Порядком проведения публичных слушаний, участия граждан в обсуждении и учетом предложений по проектам, было опубликовано в информационном бюллетене Семикаракорского городского поселения «Семикаракорск - официальный» от 06.05.2026, и размещено на официальном сайте Администрации Семикаракорского городского поселения в сети «Интернет» по электронному адресу: https://semikarakorsk-adm.ru.</w:t>
      </w:r>
    </w:p>
    <w:p w:rsid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Согласно ст. 5.1 Градостроительного кодекса Российской Федерации, Администрацией Семикаракорского городского поселения, были уведомлены собственники смежных земельных участков о проведении публичных слушаний, а именно</w:t>
      </w:r>
      <w:r>
        <w:rPr>
          <w:rFonts w:ascii="Times New Roman" w:hAnsi="Times New Roman"/>
          <w:sz w:val="28"/>
          <w:szCs w:val="28"/>
        </w:rPr>
        <w:t>:</w:t>
      </w:r>
    </w:p>
    <w:p w:rsid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2FCE">
        <w:rPr>
          <w:rFonts w:ascii="Times New Roman" w:hAnsi="Times New Roman"/>
          <w:sz w:val="28"/>
          <w:szCs w:val="28"/>
        </w:rPr>
        <w:t xml:space="preserve">гр. Пушкарев Леонид Викторович, правообладатель земельного участка, расположенного по адресу: Ростовская обл., р-н Семикаракорский, г. Семикаракорск, ул. Садовая, 64/1, с кадастровым номером 61:35:0110301:8, гр. </w:t>
      </w:r>
      <w:proofErr w:type="spellStart"/>
      <w:r w:rsidRPr="00B32FCE">
        <w:rPr>
          <w:rFonts w:ascii="Times New Roman" w:hAnsi="Times New Roman"/>
          <w:sz w:val="28"/>
          <w:szCs w:val="28"/>
        </w:rPr>
        <w:t>Латков</w:t>
      </w:r>
      <w:proofErr w:type="spellEnd"/>
      <w:r w:rsidRPr="00B32FCE">
        <w:rPr>
          <w:rFonts w:ascii="Times New Roman" w:hAnsi="Times New Roman"/>
          <w:sz w:val="28"/>
          <w:szCs w:val="28"/>
        </w:rPr>
        <w:t xml:space="preserve"> Василий Иванович - правообладатель земельного участка по адресу: Ростовская область, г. Семикаракорск, ул. Садовая, 66, с кадаст</w:t>
      </w:r>
      <w:r>
        <w:rPr>
          <w:rFonts w:ascii="Times New Roman" w:hAnsi="Times New Roman"/>
          <w:sz w:val="28"/>
          <w:szCs w:val="28"/>
        </w:rPr>
        <w:t>ровым номером 61:35:0110301:403;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2FCE">
        <w:rPr>
          <w:rFonts w:ascii="Times New Roman" w:hAnsi="Times New Roman"/>
          <w:sz w:val="28"/>
          <w:szCs w:val="28"/>
        </w:rPr>
        <w:t xml:space="preserve">гр. Симаков Сергей Вениаминович, правообладатель земельного участка, расположенного по адресу: Ростовская </w:t>
      </w:r>
      <w:proofErr w:type="spellStart"/>
      <w:proofErr w:type="gramStart"/>
      <w:r w:rsidRPr="00B32FCE">
        <w:rPr>
          <w:rFonts w:ascii="Times New Roman" w:hAnsi="Times New Roman"/>
          <w:sz w:val="28"/>
          <w:szCs w:val="28"/>
        </w:rPr>
        <w:t>обл</w:t>
      </w:r>
      <w:proofErr w:type="spellEnd"/>
      <w:proofErr w:type="gramEnd"/>
      <w:r w:rsidRPr="00B32FCE">
        <w:rPr>
          <w:rFonts w:ascii="Times New Roman" w:hAnsi="Times New Roman"/>
          <w:sz w:val="28"/>
          <w:szCs w:val="28"/>
        </w:rPr>
        <w:t xml:space="preserve">, р-н Семикаракорский, г Семикаракорск, ул. Калинина, 117, с кадастровым номером 61:35:0110153:69, гр. </w:t>
      </w:r>
      <w:proofErr w:type="spellStart"/>
      <w:r w:rsidRPr="00B32FCE">
        <w:rPr>
          <w:rFonts w:ascii="Times New Roman" w:hAnsi="Times New Roman"/>
          <w:sz w:val="28"/>
          <w:szCs w:val="28"/>
        </w:rPr>
        <w:t>Таймусова</w:t>
      </w:r>
      <w:proofErr w:type="spellEnd"/>
      <w:r w:rsidRPr="00B32FCE">
        <w:rPr>
          <w:rFonts w:ascii="Times New Roman" w:hAnsi="Times New Roman"/>
          <w:sz w:val="28"/>
          <w:szCs w:val="28"/>
        </w:rPr>
        <w:t xml:space="preserve"> Зоя Николаевна правообладатель (арендатор) земельного </w:t>
      </w:r>
      <w:r w:rsidRPr="00B32FCE">
        <w:rPr>
          <w:rFonts w:ascii="Times New Roman" w:hAnsi="Times New Roman"/>
          <w:sz w:val="28"/>
          <w:szCs w:val="28"/>
        </w:rPr>
        <w:lastRenderedPageBreak/>
        <w:t xml:space="preserve">участка, расположенного по адресу: Ростовская </w:t>
      </w:r>
      <w:proofErr w:type="spellStart"/>
      <w:proofErr w:type="gramStart"/>
      <w:r w:rsidRPr="00B32FCE">
        <w:rPr>
          <w:rFonts w:ascii="Times New Roman" w:hAnsi="Times New Roman"/>
          <w:sz w:val="28"/>
          <w:szCs w:val="28"/>
        </w:rPr>
        <w:t>обл</w:t>
      </w:r>
      <w:proofErr w:type="spellEnd"/>
      <w:proofErr w:type="gramEnd"/>
      <w:r w:rsidRPr="00B32FCE">
        <w:rPr>
          <w:rFonts w:ascii="Times New Roman" w:hAnsi="Times New Roman"/>
          <w:sz w:val="28"/>
          <w:szCs w:val="28"/>
        </w:rPr>
        <w:t xml:space="preserve">, р-н Семикаракорский, г Семикаракорск, </w:t>
      </w:r>
      <w:proofErr w:type="spellStart"/>
      <w:r w:rsidRPr="00B32FCE">
        <w:rPr>
          <w:rFonts w:ascii="Times New Roman" w:hAnsi="Times New Roman"/>
          <w:sz w:val="28"/>
          <w:szCs w:val="28"/>
        </w:rPr>
        <w:t>ул</w:t>
      </w:r>
      <w:proofErr w:type="spellEnd"/>
      <w:r w:rsidRPr="00B32FCE">
        <w:rPr>
          <w:rFonts w:ascii="Times New Roman" w:hAnsi="Times New Roman"/>
          <w:sz w:val="28"/>
          <w:szCs w:val="28"/>
        </w:rPr>
        <w:t xml:space="preserve"> Калинина, 121, с кадастровым номером 61:35:0110153:124.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5. Уполномоченный орган по проведению публичных слушаний по проектам постановлений «О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участке», комиссия в составе: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Кириченко Вероника Константиновна - 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поселения, председатель комиссии;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Токарева Марина Ивановна - заведующий отделом архитектуры, градостроительства и земельно-имущественных отношений Администрации Семикаракорского городского поселения, заместитель председателя.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Маскова Наталья Павловна - главный специалист сектора градостроительства и территориального планирования отдела архитектуры, градостроительства и земельно-имущественных отношений Администрации Семикаракорского городского поселения, секретарь комиссии;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6. Комиссия по проведению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(далее - комиссия), рассмотрев поступившие в ходе публичных слушаний замечания и предложения, констатирует:</w:t>
      </w:r>
    </w:p>
    <w:p w:rsidR="00B32FCE" w:rsidRP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- замечаний и предложений не поступило в отношении земельного участка по адресу: Ростовская обл., р-н Семикаракорский, г. Семикаракорск, ул. Садовая, 64/2, КН: 61:35:0110301:5;</w:t>
      </w:r>
    </w:p>
    <w:p w:rsidR="00B32FCE" w:rsidRDefault="00B32FCE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- замечаний и предложений не поступило в отношении земельного участка по адресу: Российская Федерация, Ростовская обл., Семикаракорский р-н, г. Семикаракорск, ул. Калинина, КН 61:35:0110153:900.</w:t>
      </w:r>
    </w:p>
    <w:p w:rsidR="00CD6B13" w:rsidRDefault="00AF5484" w:rsidP="00B32FC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Рекомендация комиссии Главе Семикаракорского городского</w:t>
      </w:r>
      <w:r w:rsidR="002B0406">
        <w:rPr>
          <w:rFonts w:ascii="Times New Roman" w:hAnsi="Times New Roman"/>
          <w:sz w:val="28"/>
          <w:szCs w:val="28"/>
        </w:rPr>
        <w:t xml:space="preserve"> посе</w:t>
      </w:r>
      <w:r>
        <w:rPr>
          <w:rFonts w:ascii="Times New Roman" w:hAnsi="Times New Roman"/>
          <w:sz w:val="28"/>
          <w:szCs w:val="28"/>
        </w:rPr>
        <w:t>ления</w:t>
      </w:r>
      <w:r w:rsidR="004A246C">
        <w:rPr>
          <w:rFonts w:ascii="Times New Roman" w:hAnsi="Times New Roman"/>
          <w:sz w:val="28"/>
          <w:szCs w:val="28"/>
        </w:rPr>
        <w:t>:</w:t>
      </w:r>
    </w:p>
    <w:p w:rsidR="00B32FCE" w:rsidRDefault="00B32FCE" w:rsidP="00B32F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 xml:space="preserve">-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КН 61:35:0110301:5, в части сокращения отступов при </w:t>
      </w:r>
      <w:r>
        <w:rPr>
          <w:rFonts w:ascii="Times New Roman" w:hAnsi="Times New Roman"/>
          <w:sz w:val="28"/>
          <w:szCs w:val="28"/>
        </w:rPr>
        <w:t>реконструкции</w:t>
      </w:r>
      <w:r w:rsidRPr="00B32FCE">
        <w:rPr>
          <w:rFonts w:ascii="Times New Roman" w:hAnsi="Times New Roman"/>
          <w:sz w:val="28"/>
          <w:szCs w:val="28"/>
        </w:rPr>
        <w:t xml:space="preserve"> объекта недвижимости </w:t>
      </w:r>
      <w:r>
        <w:rPr>
          <w:rFonts w:ascii="Times New Roman" w:hAnsi="Times New Roman"/>
          <w:sz w:val="28"/>
          <w:szCs w:val="28"/>
        </w:rPr>
        <w:t xml:space="preserve">(жилого дома) </w:t>
      </w:r>
      <w:r w:rsidRPr="00B32FCE">
        <w:rPr>
          <w:rFonts w:ascii="Times New Roman" w:hAnsi="Times New Roman"/>
          <w:sz w:val="28"/>
          <w:szCs w:val="28"/>
        </w:rPr>
        <w:t>до 0,0 м от границы с западной стороны земельного участка.</w:t>
      </w:r>
    </w:p>
    <w:p w:rsidR="0066667D" w:rsidRPr="00B32FCE" w:rsidRDefault="00B32FCE" w:rsidP="00B32F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32FCE">
        <w:rPr>
          <w:rFonts w:ascii="Times New Roman" w:hAnsi="Times New Roman"/>
          <w:sz w:val="28"/>
          <w:szCs w:val="28"/>
        </w:rPr>
        <w:t>-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КН 61:35:0110153:900, в части сокращения отступов при строительстве объекта недвижимости до 0,0 м от границы с северной, восточной и западной стороны земельного участка.</w:t>
      </w:r>
    </w:p>
    <w:p w:rsidR="00CE2464" w:rsidRDefault="00CE2464" w:rsidP="007331EE">
      <w:pPr>
        <w:spacing w:after="0"/>
        <w:rPr>
          <w:rFonts w:ascii="Times New Roman" w:hAnsi="Times New Roman"/>
          <w:sz w:val="28"/>
          <w:szCs w:val="28"/>
        </w:rPr>
      </w:pPr>
    </w:p>
    <w:p w:rsidR="00CE2464" w:rsidRDefault="00CE2464" w:rsidP="007331EE">
      <w:pPr>
        <w:spacing w:after="0"/>
        <w:rPr>
          <w:rFonts w:ascii="Times New Roman" w:hAnsi="Times New Roman"/>
          <w:sz w:val="28"/>
          <w:szCs w:val="28"/>
        </w:rPr>
      </w:pPr>
    </w:p>
    <w:p w:rsidR="00D74DDC" w:rsidRDefault="00D74DDC" w:rsidP="00B0056B">
      <w:pPr>
        <w:pStyle w:val="a5"/>
        <w:tabs>
          <w:tab w:val="left" w:pos="1080"/>
        </w:tabs>
        <w:ind w:right="-1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Глава Семикаракорского</w:t>
      </w:r>
    </w:p>
    <w:p w:rsidR="009D3C70" w:rsidRPr="00A07205" w:rsidRDefault="00D74DDC" w:rsidP="00B0056B">
      <w:pPr>
        <w:pStyle w:val="a5"/>
        <w:tabs>
          <w:tab w:val="left" w:pos="1080"/>
        </w:tabs>
        <w:ind w:right="-1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городского поселения                                                      </w:t>
      </w:r>
      <w:r w:rsidR="00B32F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="00CE24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CE2464">
        <w:rPr>
          <w:rFonts w:ascii="Times New Roman" w:hAnsi="Times New Roman" w:cs="Times New Roman"/>
          <w:b w:val="0"/>
          <w:bCs w:val="0"/>
          <w:sz w:val="28"/>
          <w:szCs w:val="28"/>
        </w:rPr>
        <w:t>Н.В. Пащенко</w:t>
      </w:r>
    </w:p>
    <w:sectPr w:rsidR="009D3C70" w:rsidRPr="00A07205" w:rsidSect="00B32FCE"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86" w:rsidRDefault="00B12286" w:rsidP="00162D5A">
      <w:pPr>
        <w:spacing w:after="0" w:line="240" w:lineRule="auto"/>
      </w:pPr>
      <w:r>
        <w:separator/>
      </w:r>
    </w:p>
  </w:endnote>
  <w:endnote w:type="continuationSeparator" w:id="0">
    <w:p w:rsidR="00B12286" w:rsidRDefault="00B12286" w:rsidP="00162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86" w:rsidRDefault="00B12286" w:rsidP="00162D5A">
      <w:pPr>
        <w:spacing w:after="0" w:line="240" w:lineRule="auto"/>
      </w:pPr>
      <w:r>
        <w:separator/>
      </w:r>
    </w:p>
  </w:footnote>
  <w:footnote w:type="continuationSeparator" w:id="0">
    <w:p w:rsidR="00B12286" w:rsidRDefault="00B12286" w:rsidP="00162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9E"/>
    <w:rsid w:val="00033CA1"/>
    <w:rsid w:val="0004321D"/>
    <w:rsid w:val="000978F3"/>
    <w:rsid w:val="000E4303"/>
    <w:rsid w:val="001044BF"/>
    <w:rsid w:val="00133763"/>
    <w:rsid w:val="00162D5A"/>
    <w:rsid w:val="001C2DB4"/>
    <w:rsid w:val="001E43B1"/>
    <w:rsid w:val="00261F42"/>
    <w:rsid w:val="00262E7D"/>
    <w:rsid w:val="002B0406"/>
    <w:rsid w:val="002B527B"/>
    <w:rsid w:val="002C3ADE"/>
    <w:rsid w:val="00301096"/>
    <w:rsid w:val="00325A81"/>
    <w:rsid w:val="003420D1"/>
    <w:rsid w:val="0037597D"/>
    <w:rsid w:val="00375F00"/>
    <w:rsid w:val="00397288"/>
    <w:rsid w:val="003B0334"/>
    <w:rsid w:val="003B6223"/>
    <w:rsid w:val="003D0B4F"/>
    <w:rsid w:val="004259D1"/>
    <w:rsid w:val="00445793"/>
    <w:rsid w:val="004A246C"/>
    <w:rsid w:val="004A5073"/>
    <w:rsid w:val="0054528E"/>
    <w:rsid w:val="0056317F"/>
    <w:rsid w:val="0058079D"/>
    <w:rsid w:val="005A7512"/>
    <w:rsid w:val="005B7662"/>
    <w:rsid w:val="005C0DC8"/>
    <w:rsid w:val="005D7E2D"/>
    <w:rsid w:val="0062489E"/>
    <w:rsid w:val="006414A2"/>
    <w:rsid w:val="006513DC"/>
    <w:rsid w:val="0066667D"/>
    <w:rsid w:val="00692433"/>
    <w:rsid w:val="006A0ADD"/>
    <w:rsid w:val="006F6239"/>
    <w:rsid w:val="007131A5"/>
    <w:rsid w:val="007331EE"/>
    <w:rsid w:val="00753843"/>
    <w:rsid w:val="007A6F21"/>
    <w:rsid w:val="007B48CF"/>
    <w:rsid w:val="007D2969"/>
    <w:rsid w:val="00855ABF"/>
    <w:rsid w:val="008929DF"/>
    <w:rsid w:val="008A337A"/>
    <w:rsid w:val="008B2D92"/>
    <w:rsid w:val="008E3049"/>
    <w:rsid w:val="008E719E"/>
    <w:rsid w:val="008F3D62"/>
    <w:rsid w:val="00915DFC"/>
    <w:rsid w:val="00945762"/>
    <w:rsid w:val="00951CA2"/>
    <w:rsid w:val="00995722"/>
    <w:rsid w:val="009A3E68"/>
    <w:rsid w:val="009C6139"/>
    <w:rsid w:val="009D3C70"/>
    <w:rsid w:val="009D44DC"/>
    <w:rsid w:val="009D76F6"/>
    <w:rsid w:val="009F2C07"/>
    <w:rsid w:val="00A07205"/>
    <w:rsid w:val="00A3008F"/>
    <w:rsid w:val="00A32168"/>
    <w:rsid w:val="00A469F5"/>
    <w:rsid w:val="00A5279D"/>
    <w:rsid w:val="00A70A05"/>
    <w:rsid w:val="00A97B13"/>
    <w:rsid w:val="00AA7202"/>
    <w:rsid w:val="00AD0AD0"/>
    <w:rsid w:val="00AD3BDC"/>
    <w:rsid w:val="00AE18C4"/>
    <w:rsid w:val="00AF5484"/>
    <w:rsid w:val="00B0056B"/>
    <w:rsid w:val="00B12286"/>
    <w:rsid w:val="00B2056E"/>
    <w:rsid w:val="00B2167A"/>
    <w:rsid w:val="00B32FCE"/>
    <w:rsid w:val="00B64BCB"/>
    <w:rsid w:val="00BE79AB"/>
    <w:rsid w:val="00BF17FB"/>
    <w:rsid w:val="00BF4F6F"/>
    <w:rsid w:val="00C04FE4"/>
    <w:rsid w:val="00C1044A"/>
    <w:rsid w:val="00C10AB2"/>
    <w:rsid w:val="00C17A18"/>
    <w:rsid w:val="00C42318"/>
    <w:rsid w:val="00C472BB"/>
    <w:rsid w:val="00C659F8"/>
    <w:rsid w:val="00C91E34"/>
    <w:rsid w:val="00CA45E9"/>
    <w:rsid w:val="00CD6B13"/>
    <w:rsid w:val="00CE2464"/>
    <w:rsid w:val="00D35962"/>
    <w:rsid w:val="00D36519"/>
    <w:rsid w:val="00D74DDC"/>
    <w:rsid w:val="00DB2CB9"/>
    <w:rsid w:val="00DC3188"/>
    <w:rsid w:val="00E91065"/>
    <w:rsid w:val="00EB2ADD"/>
    <w:rsid w:val="00F04A32"/>
    <w:rsid w:val="00F6611C"/>
    <w:rsid w:val="00FB3667"/>
    <w:rsid w:val="00FC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8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заголовок Знак"/>
    <w:aliases w:val=" Знак Знак"/>
    <w:basedOn w:val="a0"/>
    <w:link w:val="a5"/>
    <w:locked/>
    <w:rsid w:val="0062489E"/>
    <w:rPr>
      <w:b/>
      <w:bCs/>
      <w:sz w:val="24"/>
      <w:szCs w:val="24"/>
    </w:rPr>
  </w:style>
  <w:style w:type="paragraph" w:styleId="a5">
    <w:name w:val="Subtitle"/>
    <w:aliases w:val=" Знак"/>
    <w:basedOn w:val="a"/>
    <w:link w:val="a4"/>
    <w:qFormat/>
    <w:rsid w:val="0062489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24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62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2D5A"/>
  </w:style>
  <w:style w:type="paragraph" w:styleId="a8">
    <w:name w:val="footer"/>
    <w:basedOn w:val="a"/>
    <w:link w:val="a9"/>
    <w:uiPriority w:val="99"/>
    <w:unhideWhenUsed/>
    <w:rsid w:val="00162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2D5A"/>
  </w:style>
  <w:style w:type="paragraph" w:styleId="aa">
    <w:name w:val="Balloon Text"/>
    <w:basedOn w:val="a"/>
    <w:link w:val="ab"/>
    <w:uiPriority w:val="99"/>
    <w:semiHidden/>
    <w:unhideWhenUsed/>
    <w:rsid w:val="0016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8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заголовок Знак"/>
    <w:aliases w:val=" Знак Знак"/>
    <w:basedOn w:val="a0"/>
    <w:link w:val="a5"/>
    <w:locked/>
    <w:rsid w:val="0062489E"/>
    <w:rPr>
      <w:b/>
      <w:bCs/>
      <w:sz w:val="24"/>
      <w:szCs w:val="24"/>
    </w:rPr>
  </w:style>
  <w:style w:type="paragraph" w:styleId="a5">
    <w:name w:val="Subtitle"/>
    <w:aliases w:val=" Знак"/>
    <w:basedOn w:val="a"/>
    <w:link w:val="a4"/>
    <w:qFormat/>
    <w:rsid w:val="0062489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24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62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2D5A"/>
  </w:style>
  <w:style w:type="paragraph" w:styleId="a8">
    <w:name w:val="footer"/>
    <w:basedOn w:val="a"/>
    <w:link w:val="a9"/>
    <w:uiPriority w:val="99"/>
    <w:unhideWhenUsed/>
    <w:rsid w:val="00162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2D5A"/>
  </w:style>
  <w:style w:type="paragraph" w:styleId="aa">
    <w:name w:val="Balloon Text"/>
    <w:basedOn w:val="a"/>
    <w:link w:val="ab"/>
    <w:uiPriority w:val="99"/>
    <w:semiHidden/>
    <w:unhideWhenUsed/>
    <w:rsid w:val="0016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686C-1103-45AC-B286-8925D671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user36</dc:creator>
  <cp:lastModifiedBy>user12</cp:lastModifiedBy>
  <cp:revision>17</cp:revision>
  <cp:lastPrinted>2026-05-05T07:52:00Z</cp:lastPrinted>
  <dcterms:created xsi:type="dcterms:W3CDTF">2025-10-09T12:39:00Z</dcterms:created>
  <dcterms:modified xsi:type="dcterms:W3CDTF">2026-05-18T08:00:00Z</dcterms:modified>
</cp:coreProperties>
</file>