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9" w:rsidRPr="00D22DB5" w:rsidRDefault="004307A9">
      <w:pPr>
        <w:pStyle w:val="ConsPlusTitlePage"/>
        <w:rPr>
          <w:rFonts w:ascii="Times New Roman" w:hAnsi="Times New Roman" w:cs="Times New Roman"/>
        </w:rPr>
      </w:pPr>
      <w:bookmarkStart w:id="0" w:name="_GoBack"/>
      <w:bookmarkEnd w:id="0"/>
      <w:r w:rsidRPr="00D22DB5">
        <w:rPr>
          <w:rFonts w:ascii="Times New Roman" w:hAnsi="Times New Roman" w:cs="Times New Roman"/>
        </w:rPr>
        <w:br/>
      </w:r>
    </w:p>
    <w:p w:rsidR="004307A9" w:rsidRPr="00D22DB5" w:rsidRDefault="004307A9">
      <w:pPr>
        <w:pStyle w:val="ConsPlusNormal"/>
        <w:jc w:val="both"/>
        <w:rPr>
          <w:rFonts w:ascii="Times New Roman" w:hAnsi="Times New Roman" w:cs="Times New Roman"/>
        </w:rPr>
      </w:pPr>
    </w:p>
    <w:p w:rsidR="004307A9" w:rsidRPr="00D22DB5" w:rsidRDefault="004307A9">
      <w:pPr>
        <w:pStyle w:val="ConsPlusTitle"/>
        <w:jc w:val="center"/>
        <w:rPr>
          <w:rFonts w:ascii="Times New Roman" w:hAnsi="Times New Roman" w:cs="Times New Roman"/>
          <w:sz w:val="28"/>
          <w:szCs w:val="28"/>
        </w:rPr>
      </w:pPr>
      <w:r w:rsidRPr="00D22DB5">
        <w:rPr>
          <w:rFonts w:ascii="Times New Roman" w:hAnsi="Times New Roman" w:cs="Times New Roman"/>
          <w:sz w:val="28"/>
          <w:szCs w:val="28"/>
        </w:rPr>
        <w:t>МИНИСТЕРСТВО ТРУДА И СОЦИАЛЬНОЙ ЗАЩИТЫ РОССИЙСКОЙ ФЕДЕРАЦИИ</w:t>
      </w:r>
    </w:p>
    <w:p w:rsidR="004307A9" w:rsidRPr="00D22DB5" w:rsidRDefault="004307A9">
      <w:pPr>
        <w:pStyle w:val="ConsPlusTitle"/>
        <w:jc w:val="center"/>
        <w:rPr>
          <w:rFonts w:ascii="Times New Roman" w:hAnsi="Times New Roman" w:cs="Times New Roman"/>
          <w:sz w:val="28"/>
          <w:szCs w:val="28"/>
        </w:rPr>
      </w:pPr>
    </w:p>
    <w:p w:rsidR="004307A9" w:rsidRPr="00D22DB5" w:rsidRDefault="004307A9">
      <w:pPr>
        <w:pStyle w:val="ConsPlusTitle"/>
        <w:jc w:val="center"/>
        <w:rPr>
          <w:rFonts w:ascii="Times New Roman" w:hAnsi="Times New Roman" w:cs="Times New Roman"/>
          <w:sz w:val="28"/>
          <w:szCs w:val="28"/>
        </w:rPr>
      </w:pPr>
      <w:r w:rsidRPr="00D22DB5">
        <w:rPr>
          <w:rFonts w:ascii="Times New Roman" w:hAnsi="Times New Roman" w:cs="Times New Roman"/>
          <w:sz w:val="28"/>
          <w:szCs w:val="28"/>
        </w:rPr>
        <w:t>ПИСЬМО</w:t>
      </w:r>
    </w:p>
    <w:p w:rsidR="004307A9" w:rsidRPr="00D22DB5" w:rsidRDefault="004307A9">
      <w:pPr>
        <w:pStyle w:val="ConsPlusTitle"/>
        <w:jc w:val="center"/>
        <w:rPr>
          <w:rFonts w:ascii="Times New Roman" w:hAnsi="Times New Roman" w:cs="Times New Roman"/>
          <w:sz w:val="28"/>
          <w:szCs w:val="28"/>
        </w:rPr>
      </w:pPr>
      <w:r w:rsidRPr="00D22DB5">
        <w:rPr>
          <w:rFonts w:ascii="Times New Roman" w:hAnsi="Times New Roman" w:cs="Times New Roman"/>
          <w:sz w:val="28"/>
          <w:szCs w:val="28"/>
        </w:rPr>
        <w:t>от 13 ноября 2015 г. N 18-2/10/П-7073</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Минтруд России направляет для использования в работе </w:t>
      </w:r>
      <w:hyperlink w:anchor="P18" w:history="1">
        <w:r w:rsidRPr="00D22DB5">
          <w:rPr>
            <w:rFonts w:ascii="Times New Roman" w:hAnsi="Times New Roman" w:cs="Times New Roman"/>
            <w:color w:val="0000FF"/>
            <w:sz w:val="28"/>
            <w:szCs w:val="28"/>
          </w:rPr>
          <w:t>Методические рекомендации</w:t>
        </w:r>
      </w:hyperlink>
      <w:r w:rsidRPr="00D22DB5">
        <w:rPr>
          <w:rFonts w:ascii="Times New Roman" w:hAnsi="Times New Roman" w:cs="Times New Roman"/>
          <w:sz w:val="28"/>
          <w:szCs w:val="28"/>
        </w:rP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sidRPr="00D22DB5">
          <w:rPr>
            <w:rFonts w:ascii="Times New Roman" w:hAnsi="Times New Roman" w:cs="Times New Roman"/>
            <w:color w:val="0000FF"/>
            <w:sz w:val="28"/>
            <w:szCs w:val="28"/>
          </w:rPr>
          <w:t>подпункта "в" пункта 25</w:t>
        </w:r>
      </w:hyperlink>
      <w:r w:rsidRPr="00D22DB5">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Просим довести </w:t>
      </w:r>
      <w:hyperlink w:anchor="P18" w:history="1">
        <w:r w:rsidRPr="00D22DB5">
          <w:rPr>
            <w:rFonts w:ascii="Times New Roman" w:hAnsi="Times New Roman" w:cs="Times New Roman"/>
            <w:color w:val="0000FF"/>
            <w:sz w:val="28"/>
            <w:szCs w:val="28"/>
          </w:rPr>
          <w:t>Методические рекомендации</w:t>
        </w:r>
      </w:hyperlink>
      <w:r w:rsidRPr="00D22DB5">
        <w:rPr>
          <w:rFonts w:ascii="Times New Roman" w:hAnsi="Times New Roman" w:cs="Times New Roman"/>
          <w:sz w:val="28"/>
          <w:szCs w:val="28"/>
        </w:rP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Возможные предложения по совершенствованию </w:t>
      </w:r>
      <w:hyperlink w:anchor="P18" w:history="1">
        <w:r w:rsidRPr="00D22DB5">
          <w:rPr>
            <w:rFonts w:ascii="Times New Roman" w:hAnsi="Times New Roman" w:cs="Times New Roman"/>
            <w:color w:val="0000FF"/>
            <w:sz w:val="28"/>
            <w:szCs w:val="28"/>
          </w:rPr>
          <w:t>Методических рекомендаций</w:t>
        </w:r>
      </w:hyperlink>
      <w:r w:rsidRPr="00D22DB5">
        <w:rPr>
          <w:rFonts w:ascii="Times New Roman" w:hAnsi="Times New Roman" w:cs="Times New Roman"/>
          <w:sz w:val="28"/>
          <w:szCs w:val="28"/>
        </w:rP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М.А.ТОПИЛИН</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center"/>
        <w:rPr>
          <w:rFonts w:ascii="Times New Roman" w:hAnsi="Times New Roman" w:cs="Times New Roman"/>
          <w:sz w:val="28"/>
          <w:szCs w:val="28"/>
        </w:rPr>
      </w:pPr>
      <w:bookmarkStart w:id="1" w:name="P18"/>
      <w:bookmarkEnd w:id="1"/>
      <w:r w:rsidRPr="00D22DB5">
        <w:rPr>
          <w:rFonts w:ascii="Times New Roman" w:hAnsi="Times New Roman" w:cs="Times New Roman"/>
          <w:sz w:val="28"/>
          <w:szCs w:val="28"/>
        </w:rPr>
        <w:t>МЕТОДИЧЕСКИЕ РЕКОМЕНДАЦИИ</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 ГОСУДАРСТВЕННЫХ</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(МУНИЦИПАЛЬНЫХ) СЛУЖАЩИХ ЗА НЕСОБЛЮДЕНИЕ ОГРАНИЧЕНИЙ</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 ИНТЕРЕСОВ</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И НЕИСПОЛНЕНИЕ ОБЯЗАННОСТЕЙ, УСТАНОВЛЕННЫХ</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lastRenderedPageBreak/>
        <w:t>В ЦЕЛЯХ ПРОТИВОДЕЙСТВИЯ КОРРУПЦИИ</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образует коррупционного проступка и не влечет применения взысканий:</w:t>
      </w:r>
    </w:p>
    <w:p w:rsidR="004307A9" w:rsidRPr="00D22DB5" w:rsidRDefault="004307A9">
      <w:pPr>
        <w:pStyle w:val="ConsPlusNormal"/>
        <w:ind w:firstLine="540"/>
        <w:jc w:val="both"/>
        <w:rPr>
          <w:rFonts w:ascii="Times New Roman" w:hAnsi="Times New Roman" w:cs="Times New Roman"/>
          <w:sz w:val="28"/>
          <w:szCs w:val="28"/>
        </w:rPr>
      </w:pPr>
      <w:bookmarkStart w:id="2" w:name="P28"/>
      <w:bookmarkEnd w:id="2"/>
      <w:r w:rsidRPr="00D22DB5">
        <w:rPr>
          <w:rFonts w:ascii="Times New Roman" w:hAnsi="Times New Roman" w:cs="Times New Roman"/>
          <w:sz w:val="28"/>
          <w:szCs w:val="28"/>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4307A9" w:rsidRPr="00D22DB5" w:rsidRDefault="004307A9">
      <w:pPr>
        <w:pStyle w:val="ConsPlusNormal"/>
        <w:ind w:firstLine="540"/>
        <w:jc w:val="both"/>
        <w:rPr>
          <w:rFonts w:ascii="Times New Roman" w:hAnsi="Times New Roman" w:cs="Times New Roman"/>
          <w:sz w:val="28"/>
          <w:szCs w:val="28"/>
        </w:rPr>
      </w:pPr>
      <w:bookmarkStart w:id="3" w:name="P29"/>
      <w:bookmarkEnd w:id="3"/>
      <w:r w:rsidRPr="00D22DB5">
        <w:rPr>
          <w:rFonts w:ascii="Times New Roman" w:hAnsi="Times New Roman" w:cs="Times New Roman"/>
          <w:sz w:val="28"/>
          <w:szCs w:val="28"/>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6" w:history="1">
        <w:r w:rsidRPr="00D22DB5">
          <w:rPr>
            <w:rFonts w:ascii="Times New Roman" w:hAnsi="Times New Roman" w:cs="Times New Roman"/>
            <w:color w:val="0000FF"/>
            <w:sz w:val="28"/>
            <w:szCs w:val="28"/>
          </w:rPr>
          <w:t>справке 2-НДФЛ</w:t>
        </w:r>
      </w:hyperlink>
      <w:r w:rsidRPr="00D22DB5">
        <w:rPr>
          <w:rFonts w:ascii="Times New Roman" w:hAnsi="Times New Roman" w:cs="Times New Roman"/>
          <w:sz w:val="28"/>
          <w:szCs w:val="28"/>
        </w:rP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Обстоятельства, указанные в </w:t>
      </w:r>
      <w:hyperlink w:anchor="P28" w:history="1">
        <w:r w:rsidRPr="00D22DB5">
          <w:rPr>
            <w:rFonts w:ascii="Times New Roman" w:hAnsi="Times New Roman" w:cs="Times New Roman"/>
            <w:color w:val="0000FF"/>
            <w:sz w:val="28"/>
            <w:szCs w:val="28"/>
          </w:rPr>
          <w:t>подпунктах "а"</w:t>
        </w:r>
      </w:hyperlink>
      <w:r w:rsidRPr="00D22DB5">
        <w:rPr>
          <w:rFonts w:ascii="Times New Roman" w:hAnsi="Times New Roman" w:cs="Times New Roman"/>
          <w:sz w:val="28"/>
          <w:szCs w:val="28"/>
        </w:rPr>
        <w:t xml:space="preserve"> и </w:t>
      </w:r>
      <w:hyperlink w:anchor="P29" w:history="1">
        <w:r w:rsidRPr="00D22DB5">
          <w:rPr>
            <w:rFonts w:ascii="Times New Roman" w:hAnsi="Times New Roman" w:cs="Times New Roman"/>
            <w:color w:val="0000FF"/>
            <w:sz w:val="28"/>
            <w:szCs w:val="28"/>
          </w:rPr>
          <w:t>"б" пункта 2</w:t>
        </w:r>
      </w:hyperlink>
      <w:r w:rsidRPr="00D22DB5">
        <w:rPr>
          <w:rFonts w:ascii="Times New Roman" w:hAnsi="Times New Roman" w:cs="Times New Roman"/>
          <w:sz w:val="28"/>
          <w:szCs w:val="28"/>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w:t>
      </w:r>
      <w:r w:rsidRPr="00D22DB5">
        <w:rPr>
          <w:rFonts w:ascii="Times New Roman" w:hAnsi="Times New Roman" w:cs="Times New Roman"/>
          <w:sz w:val="28"/>
          <w:szCs w:val="28"/>
        </w:rPr>
        <w:lastRenderedPageBreak/>
        <w:t>организационно-правовая форма кредитной организации - вместо ПАО "ВТБ 24" указано ВТБ 24, ВТБ и т.п.);</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указание срочных обязательств финансового характера на сумму менее 500 000 рублей и т.д.;</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За нарушение требований законодательства о противодействии коррупции применяются следующие виды взысканий: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замечание;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выговор;</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строгий выговор (для государственных служащих, замещающих должности военной и правоохранительной службы);</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предупреждение о неполном служебном (должностном) соответствии;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увольнение с государственной (муниципальной) службы в связи с утратой доверия.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При определении конкретного вида взыскания, которое подлежит применению, должны учитываться следующие критерии: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характер и тяжесть совершенного нарушения;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обстоятельства, при которых совершено нарушение;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соблюдение служащим других запретов, исполнение других обязанностей, установленных в целях противодействия коррупции;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предшествующие результаты исполнения служащим своих должностных обязанностей.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сокрытия информации о фактах получения доходов от продажи имущества по цене существенно выше рыночной;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sidRPr="00D22DB5">
          <w:rPr>
            <w:rFonts w:ascii="Times New Roman" w:hAnsi="Times New Roman" w:cs="Times New Roman"/>
            <w:color w:val="0000FF"/>
            <w:sz w:val="28"/>
            <w:szCs w:val="28"/>
          </w:rPr>
          <w:t>приложении N 1</w:t>
        </w:r>
      </w:hyperlink>
      <w:r w:rsidRPr="00D22DB5">
        <w:rPr>
          <w:rFonts w:ascii="Times New Roman" w:hAnsi="Times New Roman" w:cs="Times New Roman"/>
          <w:sz w:val="28"/>
          <w:szCs w:val="28"/>
        </w:rPr>
        <w:t>.</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Примерный перечень ситуаций, которые могут быть расценены как малозначительные проступки, приведен в </w:t>
      </w:r>
      <w:hyperlink w:anchor="P142" w:history="1">
        <w:r w:rsidRPr="00D22DB5">
          <w:rPr>
            <w:rFonts w:ascii="Times New Roman" w:hAnsi="Times New Roman" w:cs="Times New Roman"/>
            <w:color w:val="0000FF"/>
            <w:sz w:val="28"/>
            <w:szCs w:val="28"/>
          </w:rPr>
          <w:t>приложении N 2</w:t>
        </w:r>
      </w:hyperlink>
      <w:r w:rsidRPr="00D22DB5">
        <w:rPr>
          <w:rFonts w:ascii="Times New Roman" w:hAnsi="Times New Roman" w:cs="Times New Roman"/>
          <w:sz w:val="28"/>
          <w:szCs w:val="28"/>
        </w:rPr>
        <w:t>.</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9. В случаях впервые совершенных несущественных проступков, примерный перечень которых приведен в </w:t>
      </w:r>
      <w:hyperlink w:anchor="P169" w:history="1">
        <w:r w:rsidRPr="00D22DB5">
          <w:rPr>
            <w:rFonts w:ascii="Times New Roman" w:hAnsi="Times New Roman" w:cs="Times New Roman"/>
            <w:color w:val="0000FF"/>
            <w:sz w:val="28"/>
            <w:szCs w:val="28"/>
          </w:rPr>
          <w:t>приложении N 3</w:t>
        </w:r>
      </w:hyperlink>
      <w:r w:rsidRPr="00D22DB5">
        <w:rPr>
          <w:rFonts w:ascii="Times New Roman" w:hAnsi="Times New Roman" w:cs="Times New Roman"/>
          <w:sz w:val="28"/>
          <w:szCs w:val="28"/>
        </w:rPr>
        <w:t>, и при отсутствии отягчающих обстоятельств, взыскания могут не применяться.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В качестве отягчающих обстоятельств могут рассматриваться: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4307A9" w:rsidRPr="00D22DB5" w:rsidRDefault="004307A9">
      <w:pPr>
        <w:pStyle w:val="ConsPlusNormal"/>
        <w:ind w:firstLine="540"/>
        <w:jc w:val="both"/>
        <w:rPr>
          <w:rFonts w:ascii="Times New Roman" w:hAnsi="Times New Roman" w:cs="Times New Roman"/>
          <w:sz w:val="28"/>
          <w:szCs w:val="28"/>
        </w:rPr>
      </w:pPr>
      <w:bookmarkStart w:id="4" w:name="P66"/>
      <w:bookmarkEnd w:id="4"/>
      <w:r w:rsidRPr="00D22DB5">
        <w:rPr>
          <w:rFonts w:ascii="Times New Roman" w:hAnsi="Times New Roman" w:cs="Times New Roman"/>
          <w:sz w:val="28"/>
          <w:szCs w:val="28"/>
        </w:rPr>
        <w:t>б) одновременное нарушение двух и более требований законодательства о противодействии коррупции;</w:t>
      </w:r>
    </w:p>
    <w:p w:rsidR="004307A9" w:rsidRPr="00D22DB5" w:rsidRDefault="004307A9">
      <w:pPr>
        <w:pStyle w:val="ConsPlusNormal"/>
        <w:ind w:firstLine="540"/>
        <w:jc w:val="both"/>
        <w:rPr>
          <w:rFonts w:ascii="Times New Roman" w:hAnsi="Times New Roman" w:cs="Times New Roman"/>
          <w:sz w:val="28"/>
          <w:szCs w:val="28"/>
        </w:rPr>
      </w:pPr>
      <w:bookmarkStart w:id="5" w:name="P67"/>
      <w:bookmarkEnd w:id="5"/>
      <w:r w:rsidRPr="00D22DB5">
        <w:rPr>
          <w:rFonts w:ascii="Times New Roman" w:hAnsi="Times New Roman" w:cs="Times New Roman"/>
          <w:sz w:val="28"/>
          <w:szCs w:val="28"/>
        </w:rPr>
        <w:t>в) наличие неснятого дисциплинарного взыскания;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нарушение требований законодательства о противодействии коррупции в рамках предыдущих декларационных кампаний.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В качестве смягчающих обстоятельств могут рассматриваться: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совершение служащим нарушения требований законодательства о противодействии коррупции впервые;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эффективное выполнение особо важных и сложных заданий;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наличие поощрений в отчетном периоде (государственные и ведомственные награды, почетные грамоты, благодарности и т.п.);</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7" w:history="1">
        <w:r w:rsidRPr="00D22DB5">
          <w:rPr>
            <w:rFonts w:ascii="Times New Roman" w:hAnsi="Times New Roman" w:cs="Times New Roman"/>
            <w:color w:val="0000FF"/>
            <w:sz w:val="28"/>
            <w:szCs w:val="28"/>
          </w:rPr>
          <w:t>Указом</w:t>
        </w:r>
      </w:hyperlink>
      <w:r w:rsidRPr="00D22DB5">
        <w:rPr>
          <w:rFonts w:ascii="Times New Roman" w:hAnsi="Times New Roman" w:cs="Times New Roman"/>
          <w:sz w:val="28"/>
          <w:szCs w:val="28"/>
        </w:rPr>
        <w:t xml:space="preserve"> Президента Российской Федерации от 21 сентября 2009 г. N 1065.</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Наличие обстоятельств, указанных в </w:t>
      </w:r>
      <w:hyperlink w:anchor="P66" w:history="1">
        <w:r w:rsidRPr="00D22DB5">
          <w:rPr>
            <w:rFonts w:ascii="Times New Roman" w:hAnsi="Times New Roman" w:cs="Times New Roman"/>
            <w:color w:val="0000FF"/>
            <w:sz w:val="28"/>
            <w:szCs w:val="28"/>
          </w:rPr>
          <w:t>подпунктах "б"</w:t>
        </w:r>
      </w:hyperlink>
      <w:r w:rsidRPr="00D22DB5">
        <w:rPr>
          <w:rFonts w:ascii="Times New Roman" w:hAnsi="Times New Roman" w:cs="Times New Roman"/>
          <w:sz w:val="28"/>
          <w:szCs w:val="28"/>
        </w:rPr>
        <w:t xml:space="preserve"> и </w:t>
      </w:r>
      <w:hyperlink w:anchor="P67" w:history="1">
        <w:r w:rsidRPr="00D22DB5">
          <w:rPr>
            <w:rFonts w:ascii="Times New Roman" w:hAnsi="Times New Roman" w:cs="Times New Roman"/>
            <w:color w:val="0000FF"/>
            <w:sz w:val="28"/>
            <w:szCs w:val="28"/>
          </w:rPr>
          <w:t>"в" пункта 10</w:t>
        </w:r>
      </w:hyperlink>
      <w:r w:rsidRPr="00D22DB5">
        <w:rPr>
          <w:rFonts w:ascii="Times New Roman" w:hAnsi="Times New Roman" w:cs="Times New Roman"/>
          <w:sz w:val="28"/>
          <w:szCs w:val="28"/>
        </w:rPr>
        <w:t>, рекомендуется определять путем получения у непосредственного руководителя служащего характеризующих его данных.</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1</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jc w:val="center"/>
        <w:rPr>
          <w:rFonts w:ascii="Times New Roman" w:hAnsi="Times New Roman" w:cs="Times New Roman"/>
          <w:sz w:val="28"/>
          <w:szCs w:val="28"/>
        </w:rPr>
      </w:pPr>
      <w:bookmarkStart w:id="6" w:name="P96"/>
      <w:bookmarkEnd w:id="6"/>
      <w:r w:rsidRPr="00D22DB5">
        <w:rPr>
          <w:rFonts w:ascii="Times New Roman" w:hAnsi="Times New Roman" w:cs="Times New Roman"/>
          <w:sz w:val="28"/>
          <w:szCs w:val="28"/>
        </w:rPr>
        <w:t>ПРИМЕРНЫЙ ПЕРЕЧЕНЬ</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 КАК ЗНАЧИТЕЛЬНЫЕ</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ПРОСТУПКИ, ВЛЕКУЩИЕ УВОЛЬНЕНИЕ ГОСУДАРСТВЕННОГО</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(МУНИЦИПАЛЬНОГО) СЛУЖАЩЕГО В СВЯЗИ С УТРАТОЙ ДОВЕРИЯ</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Не представлены сведения о своих доходах, расходах, имуществе, обязательствах имущественного характера.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Служащим указаны недостоверные сведения о доходах (величина ошибки более 20% от размера общего дохода служащего и членов его семьи в год).</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Представлены недостоверные сведения, способствующие сокрытию информации о наличии конфликта интересов, в том числе: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Представление недостоверных сведений, способствующих сокрытию информации о нарушении запретов, например:</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а) о получении служащим дохода от предпринимательской деятельности;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 xml:space="preserve">в) для лиц, указанных в </w:t>
      </w:r>
      <w:hyperlink r:id="rId8" w:history="1">
        <w:r w:rsidRPr="00D22DB5">
          <w:rPr>
            <w:rFonts w:ascii="Times New Roman" w:hAnsi="Times New Roman" w:cs="Times New Roman"/>
            <w:color w:val="0000FF"/>
            <w:sz w:val="28"/>
            <w:szCs w:val="28"/>
          </w:rPr>
          <w:t>части 1 статьи 2</w:t>
        </w:r>
      </w:hyperlink>
      <w:r w:rsidRPr="00D22DB5">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о владении (пользовании) иностранными финансовыми инструментами;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о наличии счета (счетов) в иностранном(ых) банке (банках).</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9. Сокрытие сведений о находящемся в собственности недвижимом имуществе, расположенном за пределами Российской Федерации.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2</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jc w:val="center"/>
        <w:rPr>
          <w:rFonts w:ascii="Times New Roman" w:hAnsi="Times New Roman" w:cs="Times New Roman"/>
          <w:sz w:val="28"/>
          <w:szCs w:val="28"/>
        </w:rPr>
      </w:pPr>
      <w:bookmarkStart w:id="7" w:name="P142"/>
      <w:bookmarkEnd w:id="7"/>
      <w:r w:rsidRPr="00D22DB5">
        <w:rPr>
          <w:rFonts w:ascii="Times New Roman" w:hAnsi="Times New Roman" w:cs="Times New Roman"/>
          <w:sz w:val="28"/>
          <w:szCs w:val="28"/>
        </w:rPr>
        <w:t>ПРИМЕРНЫЙ ПЕРЕЧЕНЬ</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КАК МАЛОЗНАЧИТЕЛЬНЫЕ ПРОСТУПКИ</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Приложение N 3</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к Методическим рекомендациям</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по привлечению к ответственности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государственных (муниципальных)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служащих за несоблюдение ограничений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 запретов, требований о предотвращении</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или об урегулировании конфликта</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интересов, неисполнение обязанностей,</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установленных в целях</w:t>
      </w:r>
    </w:p>
    <w:p w:rsidR="004307A9" w:rsidRPr="00D22DB5" w:rsidRDefault="004307A9">
      <w:pPr>
        <w:pStyle w:val="ConsPlusNormal"/>
        <w:jc w:val="right"/>
        <w:rPr>
          <w:rFonts w:ascii="Times New Roman" w:hAnsi="Times New Roman" w:cs="Times New Roman"/>
          <w:sz w:val="28"/>
          <w:szCs w:val="28"/>
        </w:rPr>
      </w:pPr>
      <w:r w:rsidRPr="00D22DB5">
        <w:rPr>
          <w:rFonts w:ascii="Times New Roman" w:hAnsi="Times New Roman" w:cs="Times New Roman"/>
          <w:sz w:val="28"/>
          <w:szCs w:val="28"/>
        </w:rPr>
        <w:t>противодействия коррупции</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jc w:val="center"/>
        <w:rPr>
          <w:rFonts w:ascii="Times New Roman" w:hAnsi="Times New Roman" w:cs="Times New Roman"/>
          <w:sz w:val="28"/>
          <w:szCs w:val="28"/>
        </w:rPr>
      </w:pPr>
      <w:bookmarkStart w:id="8" w:name="P169"/>
      <w:bookmarkEnd w:id="8"/>
      <w:r w:rsidRPr="00D22DB5">
        <w:rPr>
          <w:rFonts w:ascii="Times New Roman" w:hAnsi="Times New Roman" w:cs="Times New Roman"/>
          <w:sz w:val="28"/>
          <w:szCs w:val="28"/>
        </w:rPr>
        <w:t>ПРИМЕРНЫЙ ПЕРЕЧЕНЬ</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СИТУАЦИЙ, КОТОРЫЕ МОГУТ БЫТЬ РАСЦЕНЕНЫ</w:t>
      </w:r>
    </w:p>
    <w:p w:rsidR="004307A9" w:rsidRPr="00D22DB5" w:rsidRDefault="004307A9">
      <w:pPr>
        <w:pStyle w:val="ConsPlusNormal"/>
        <w:jc w:val="center"/>
        <w:rPr>
          <w:rFonts w:ascii="Times New Roman" w:hAnsi="Times New Roman" w:cs="Times New Roman"/>
          <w:sz w:val="28"/>
          <w:szCs w:val="28"/>
        </w:rPr>
      </w:pPr>
      <w:r w:rsidRPr="00D22DB5">
        <w:rPr>
          <w:rFonts w:ascii="Times New Roman" w:hAnsi="Times New Roman" w:cs="Times New Roman"/>
          <w:sz w:val="28"/>
          <w:szCs w:val="28"/>
        </w:rPr>
        <w:t>КАК НЕСУЩЕСТВЕННЫЕ ПРОСТУПКИ</w:t>
      </w:r>
    </w:p>
    <w:p w:rsidR="004307A9" w:rsidRPr="00D22DB5" w:rsidRDefault="004307A9">
      <w:pPr>
        <w:pStyle w:val="ConsPlusNormal"/>
        <w:jc w:val="center"/>
        <w:rPr>
          <w:rFonts w:ascii="Times New Roman" w:hAnsi="Times New Roman" w:cs="Times New Roman"/>
          <w:sz w:val="28"/>
          <w:szCs w:val="28"/>
        </w:rPr>
      </w:pP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2. Объект недвижимого имущества, находящийся в пользовании по договору социального найма, указан в разделе "Недвижимое имущество".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4307A9" w:rsidRPr="00D22DB5" w:rsidRDefault="004307A9">
      <w:pPr>
        <w:pStyle w:val="ConsPlusNormal"/>
        <w:ind w:firstLine="540"/>
        <w:jc w:val="both"/>
        <w:rPr>
          <w:rFonts w:ascii="Times New Roman" w:hAnsi="Times New Roman" w:cs="Times New Roman"/>
          <w:sz w:val="28"/>
          <w:szCs w:val="28"/>
        </w:rPr>
      </w:pPr>
      <w:r w:rsidRPr="00D22DB5">
        <w:rPr>
          <w:rFonts w:ascii="Times New Roman" w:hAnsi="Times New Roman" w:cs="Times New Roman"/>
          <w:sz w:val="28"/>
          <w:szCs w:val="28"/>
        </w:rP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4307A9" w:rsidRPr="00D22DB5" w:rsidRDefault="004307A9">
      <w:pPr>
        <w:pStyle w:val="ConsPlusNormal"/>
        <w:ind w:firstLine="540"/>
        <w:jc w:val="both"/>
        <w:rPr>
          <w:sz w:val="28"/>
          <w:szCs w:val="28"/>
        </w:rPr>
      </w:pPr>
    </w:p>
    <w:p w:rsidR="004307A9" w:rsidRPr="00D22DB5" w:rsidRDefault="004307A9">
      <w:pPr>
        <w:pStyle w:val="ConsPlusNormal"/>
        <w:ind w:firstLine="540"/>
        <w:jc w:val="both"/>
        <w:rPr>
          <w:sz w:val="28"/>
          <w:szCs w:val="28"/>
        </w:rPr>
      </w:pPr>
    </w:p>
    <w:p w:rsidR="004307A9" w:rsidRPr="00D22DB5" w:rsidRDefault="004307A9">
      <w:pPr>
        <w:pStyle w:val="ConsPlusNormal"/>
        <w:pBdr>
          <w:top w:val="single" w:sz="6" w:space="0" w:color="auto"/>
        </w:pBdr>
        <w:spacing w:before="100" w:after="100"/>
        <w:jc w:val="both"/>
        <w:rPr>
          <w:sz w:val="28"/>
          <w:szCs w:val="28"/>
        </w:rPr>
      </w:pPr>
    </w:p>
    <w:p w:rsidR="00EB4876" w:rsidRPr="00D22DB5" w:rsidRDefault="00EB4876">
      <w:pPr>
        <w:rPr>
          <w:sz w:val="28"/>
          <w:szCs w:val="28"/>
        </w:rPr>
      </w:pPr>
    </w:p>
    <w:sectPr w:rsidR="00EB4876" w:rsidRPr="00D22DB5" w:rsidSect="00867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A9"/>
    <w:rsid w:val="000007B6"/>
    <w:rsid w:val="004307A9"/>
    <w:rsid w:val="00D22DB5"/>
    <w:rsid w:val="00EB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7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0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07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7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0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07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B234BF1EE60790EB0E78761D2D492F8BF7C1B3C61C1072E0257452C9C61AB12057E9168727E10c6GCN" TargetMode="External"/><Relationship Id="rId3" Type="http://schemas.openxmlformats.org/officeDocument/2006/relationships/settings" Target="settings.xml"/><Relationship Id="rId7" Type="http://schemas.openxmlformats.org/officeDocument/2006/relationships/hyperlink" Target="consultantplus://offline/ref=088B234BF1EE60790EB0E78761D2D492F8BF761E3662C1072E0257452Cc9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88B234BF1EE60790EB0E78761D2D492F8BF7C1A3D61C1072E0257452C9C61AB12057E9168727E10c6GAN" TargetMode="External"/><Relationship Id="rId5" Type="http://schemas.openxmlformats.org/officeDocument/2006/relationships/hyperlink" Target="consultantplus://offline/ref=088B234BF1EE60790EB0E78761D2D492F8B0731A3C69C1072E0257452C9C61AB12057E9168727C12c6G8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Шепелявцева Алла Ивановна</dc:creator>
  <cp:lastModifiedBy>Лена</cp:lastModifiedBy>
  <cp:revision>2</cp:revision>
  <dcterms:created xsi:type="dcterms:W3CDTF">2016-02-25T10:09:00Z</dcterms:created>
  <dcterms:modified xsi:type="dcterms:W3CDTF">2016-02-25T10:09:00Z</dcterms:modified>
</cp:coreProperties>
</file>