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DC5294" w:rsidRDefault="00DC5294" w:rsidP="00DC529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DC5294" w:rsidRDefault="00DC5294" w:rsidP="00DC52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1 января по 31 декабря 202</w:t>
      </w:r>
      <w:r w:rsidR="006E5E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6E5E42">
              <w:t>3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EF1018" w:rsidRDefault="00ED76E8" w:rsidP="00EF1018">
            <w:pPr>
              <w:jc w:val="center"/>
            </w:pPr>
            <w:proofErr w:type="gramStart"/>
            <w:r w:rsidRPr="00EF1018">
              <w:t xml:space="preserve">Сведения об источниках получения средств, за счет которых совершена сделка </w:t>
            </w:r>
            <w:r w:rsidR="00EF1018" w:rsidRPr="00EF1018"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8B06A2" w:rsidRPr="002848F2" w:rsidTr="00234531">
        <w:trPr>
          <w:cantSplit/>
          <w:trHeight w:val="2953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E15568">
            <w:pPr>
              <w:ind w:left="296"/>
            </w:pPr>
            <w:r>
              <w:lastRenderedPageBreak/>
              <w:t>Чечин Станислав Сергеевич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6E5E42" w:rsidP="00144395">
            <w:pPr>
              <w:jc w:val="center"/>
            </w:pPr>
            <w:r>
              <w:t>3 638 085,85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DC5294" w:rsidRDefault="00DC5294" w:rsidP="00DC24C3">
            <w:r>
              <w:t xml:space="preserve">  </w:t>
            </w:r>
          </w:p>
          <w:p w:rsidR="00234531" w:rsidRDefault="00DC5294" w:rsidP="00DC24C3">
            <w:r>
              <w:t xml:space="preserve"> 600,0</w:t>
            </w:r>
          </w:p>
          <w:p w:rsidR="00234531" w:rsidRPr="00234531" w:rsidRDefault="00234531" w:rsidP="00234531"/>
          <w:p w:rsidR="00234531" w:rsidRDefault="00234531" w:rsidP="00234531"/>
          <w:p w:rsidR="00234531" w:rsidRDefault="00234531" w:rsidP="00234531">
            <w:pPr>
              <w:jc w:val="center"/>
            </w:pPr>
            <w:r>
              <w:t xml:space="preserve">   742,0</w:t>
            </w: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  <w:r>
              <w:t xml:space="preserve"> 115,7</w:t>
            </w:r>
          </w:p>
          <w:p w:rsidR="008B06A2" w:rsidRPr="00234531" w:rsidRDefault="008B06A2" w:rsidP="00234531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234531" w:rsidRDefault="00234531" w:rsidP="00DC24C3">
            <w:pPr>
              <w:jc w:val="center"/>
            </w:pPr>
          </w:p>
          <w:p w:rsidR="00234531" w:rsidRDefault="00DC5294" w:rsidP="00DC24C3">
            <w:pPr>
              <w:jc w:val="center"/>
            </w:pPr>
            <w:r>
              <w:t>Россия</w:t>
            </w:r>
          </w:p>
          <w:p w:rsidR="00234531" w:rsidRPr="00234531" w:rsidRDefault="00234531" w:rsidP="00234531"/>
          <w:p w:rsidR="00234531" w:rsidRDefault="00234531" w:rsidP="00234531"/>
          <w:p w:rsidR="00234531" w:rsidRDefault="00234531" w:rsidP="00234531">
            <w:pPr>
              <w:jc w:val="center"/>
            </w:pPr>
            <w:r>
              <w:t>Россия</w:t>
            </w: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</w:p>
          <w:p w:rsidR="00DC5294" w:rsidRPr="00234531" w:rsidRDefault="00234531" w:rsidP="0023453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131FA8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E15568" w:rsidP="00144395">
            <w:pPr>
              <w:jc w:val="center"/>
            </w:pPr>
            <w:r>
              <w:t>122 280,0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DC5294" w:rsidRDefault="00DC5294" w:rsidP="00DC24C3">
            <w:pPr>
              <w:jc w:val="center"/>
            </w:pPr>
          </w:p>
          <w:p w:rsidR="00DC5294" w:rsidRDefault="00DC5294" w:rsidP="00DC24C3">
            <w:pPr>
              <w:jc w:val="center"/>
            </w:pPr>
            <w:r>
              <w:t xml:space="preserve">   600,0</w:t>
            </w:r>
          </w:p>
          <w:p w:rsidR="00E15568" w:rsidRDefault="00E15568" w:rsidP="00DC24C3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8B06A2" w:rsidRPr="00E15568" w:rsidRDefault="008B06A2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E15568" w:rsidRDefault="00E15568" w:rsidP="00DC24C3">
            <w:pPr>
              <w:jc w:val="center"/>
            </w:pPr>
          </w:p>
          <w:p w:rsidR="00E15568" w:rsidRDefault="00DC5294" w:rsidP="00DC24C3">
            <w:pPr>
              <w:jc w:val="center"/>
            </w:pPr>
            <w:r>
              <w:t>Россия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DC5294" w:rsidRPr="00E1556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8B06A2" w:rsidRDefault="008B06A2" w:rsidP="00DC24C3"/>
          <w:p w:rsidR="00E15568" w:rsidRDefault="00DC5294" w:rsidP="00DC24C3">
            <w:r>
              <w:t xml:space="preserve">   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E15568" w:rsidRDefault="00E15568" w:rsidP="00DC24C3">
            <w:pPr>
              <w:jc w:val="center"/>
            </w:pPr>
          </w:p>
          <w:p w:rsidR="00DC5294" w:rsidRDefault="00DC5294" w:rsidP="00DC24C3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Pr="00131FA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lastRenderedPageBreak/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8B06A2" w:rsidRDefault="008B06A2" w:rsidP="00DC24C3"/>
          <w:p w:rsidR="00E15568" w:rsidRDefault="00DC5294" w:rsidP="00DC24C3">
            <w:r>
              <w:t xml:space="preserve">   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E15568" w:rsidRDefault="00E15568" w:rsidP="00DC24C3">
            <w:pPr>
              <w:jc w:val="center"/>
            </w:pPr>
          </w:p>
          <w:p w:rsidR="00DC5294" w:rsidRDefault="00DC5294" w:rsidP="00DC24C3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Pr="00131FA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9C764A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Default="008B06A2" w:rsidP="00DC24C3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68" w:rsidRDefault="00DC5294" w:rsidP="00DC5294">
            <w:r>
              <w:t xml:space="preserve">  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DC5294" w:rsidP="00DC5294">
            <w:pPr>
              <w:jc w:val="center"/>
            </w:pPr>
            <w:r>
              <w:t xml:space="preserve">Россия 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</w:tc>
      </w:tr>
    </w:tbl>
    <w:p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101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1C1596"/>
    <w:rsid w:val="002004CB"/>
    <w:rsid w:val="00234531"/>
    <w:rsid w:val="002D2369"/>
    <w:rsid w:val="003525BD"/>
    <w:rsid w:val="003C0F96"/>
    <w:rsid w:val="0046396F"/>
    <w:rsid w:val="00660F12"/>
    <w:rsid w:val="006E5E42"/>
    <w:rsid w:val="00782306"/>
    <w:rsid w:val="008B06A2"/>
    <w:rsid w:val="008F78F0"/>
    <w:rsid w:val="009C764A"/>
    <w:rsid w:val="00B41E5C"/>
    <w:rsid w:val="00BD6496"/>
    <w:rsid w:val="00C40FBD"/>
    <w:rsid w:val="00D17703"/>
    <w:rsid w:val="00DC5294"/>
    <w:rsid w:val="00E15568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2023-04-27T06:22:00Z</cp:lastPrinted>
  <dcterms:created xsi:type="dcterms:W3CDTF">2024-04-17T04:07:00Z</dcterms:created>
  <dcterms:modified xsi:type="dcterms:W3CDTF">2024-04-17T04:07:00Z</dcterms:modified>
</cp:coreProperties>
</file>