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Российская Федерация</w:t>
      </w:r>
    </w:p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Ростовская область</w:t>
      </w:r>
    </w:p>
    <w:p w:rsidR="00B93DBC" w:rsidRPr="0044262A" w:rsidRDefault="00B93DBC" w:rsidP="00B93DB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Администрация Семикаракорского городского поселения</w:t>
      </w:r>
    </w:p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ПОСТАНОВЛЕНИЕ</w:t>
      </w:r>
    </w:p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93DBC" w:rsidRPr="0044262A" w:rsidRDefault="00B93DBC" w:rsidP="00B93DB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93DBC" w:rsidRPr="0044262A" w:rsidRDefault="002B271A" w:rsidP="00B93DBC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25.09.2025</w:t>
      </w:r>
      <w:r w:rsidR="003E4E90" w:rsidRPr="0044262A">
        <w:rPr>
          <w:rFonts w:eastAsia="Times New Roman"/>
          <w:lang w:eastAsia="ru-RU"/>
        </w:rPr>
        <w:tab/>
      </w:r>
      <w:r w:rsidR="003E4E90" w:rsidRPr="0044262A">
        <w:rPr>
          <w:rFonts w:eastAsia="Times New Roman"/>
          <w:lang w:eastAsia="ru-RU"/>
        </w:rPr>
        <w:tab/>
      </w:r>
      <w:r w:rsidR="003E4E90" w:rsidRPr="0044262A">
        <w:rPr>
          <w:rFonts w:eastAsia="Times New Roman"/>
          <w:lang w:eastAsia="ru-RU"/>
        </w:rPr>
        <w:tab/>
      </w:r>
      <w:r w:rsidR="00B93DBC" w:rsidRPr="0044262A">
        <w:rPr>
          <w:rFonts w:eastAsia="Times New Roman"/>
          <w:lang w:eastAsia="ru-RU"/>
        </w:rPr>
        <w:t xml:space="preserve">      г. </w:t>
      </w:r>
      <w:proofErr w:type="spellStart"/>
      <w:r w:rsidR="00B93DBC" w:rsidRPr="0044262A">
        <w:rPr>
          <w:rFonts w:eastAsia="Times New Roman"/>
          <w:lang w:eastAsia="ru-RU"/>
        </w:rPr>
        <w:t>Семикаракорск</w:t>
      </w:r>
      <w:proofErr w:type="spellEnd"/>
      <w:r w:rsidR="00B93DBC" w:rsidRPr="0044262A">
        <w:rPr>
          <w:rFonts w:eastAsia="Times New Roman"/>
          <w:lang w:eastAsia="ru-RU"/>
        </w:rPr>
        <w:t xml:space="preserve">                                         № </w:t>
      </w:r>
      <w:r>
        <w:rPr>
          <w:rFonts w:eastAsia="Times New Roman"/>
          <w:lang w:eastAsia="ru-RU"/>
        </w:rPr>
        <w:t>176</w:t>
      </w:r>
    </w:p>
    <w:p w:rsidR="00DE06D0" w:rsidRPr="0044262A" w:rsidRDefault="00DE06D0" w:rsidP="00DE06D0">
      <w:pPr>
        <w:pStyle w:val="ConsPlusNormal"/>
        <w:jc w:val="center"/>
      </w:pPr>
    </w:p>
    <w:p w:rsidR="00DE06D0" w:rsidRPr="0044262A" w:rsidRDefault="00DE06D0" w:rsidP="00DE06D0">
      <w:pPr>
        <w:pStyle w:val="ConsPlusNormal"/>
        <w:jc w:val="center"/>
      </w:pPr>
    </w:p>
    <w:p w:rsidR="00DE06D0" w:rsidRPr="0044262A" w:rsidRDefault="00DE06D0" w:rsidP="00DE06D0">
      <w:pPr>
        <w:pStyle w:val="ConsPlusNormal"/>
        <w:jc w:val="center"/>
      </w:pPr>
      <w:r w:rsidRPr="0044262A">
        <w:t xml:space="preserve">Об утверждении </w:t>
      </w:r>
      <w:hyperlink w:anchor="P36">
        <w:r w:rsidRPr="0044262A">
          <w:t>Правил</w:t>
        </w:r>
      </w:hyperlink>
      <w:r w:rsidRPr="0044262A">
        <w:t xml:space="preserve"> определения нормативных затрат </w:t>
      </w:r>
    </w:p>
    <w:p w:rsidR="00DE06D0" w:rsidRPr="0044262A" w:rsidRDefault="00DE06D0" w:rsidP="00DE06D0">
      <w:pPr>
        <w:pStyle w:val="ConsPlusNormal"/>
        <w:jc w:val="center"/>
      </w:pPr>
      <w:r w:rsidRPr="0044262A">
        <w:t xml:space="preserve">на обеспечение функций Администрации Семикаракорского </w:t>
      </w:r>
    </w:p>
    <w:p w:rsidR="00DE06D0" w:rsidRPr="0044262A" w:rsidRDefault="00DE06D0" w:rsidP="00DE06D0">
      <w:pPr>
        <w:pStyle w:val="ConsPlusNormal"/>
        <w:jc w:val="center"/>
      </w:pPr>
      <w:proofErr w:type="gramStart"/>
      <w:r w:rsidRPr="0044262A">
        <w:t xml:space="preserve">городского поселения (включая подведомственные казенные </w:t>
      </w:r>
      <w:proofErr w:type="gramEnd"/>
    </w:p>
    <w:p w:rsidR="00CA74DC" w:rsidRPr="0044262A" w:rsidRDefault="00DE06D0" w:rsidP="00DE06D0">
      <w:pPr>
        <w:pStyle w:val="ConsPlusNormal"/>
        <w:jc w:val="center"/>
      </w:pPr>
      <w:r w:rsidRPr="0044262A">
        <w:t>учреждения)</w:t>
      </w:r>
    </w:p>
    <w:p w:rsidR="00DE06D0" w:rsidRPr="0044262A" w:rsidRDefault="00DE06D0" w:rsidP="00DE06D0">
      <w:pPr>
        <w:pStyle w:val="ConsPlusNormal"/>
        <w:ind w:firstLine="540"/>
        <w:jc w:val="center"/>
      </w:pPr>
    </w:p>
    <w:p w:rsidR="00B93DBC" w:rsidRPr="0044262A" w:rsidRDefault="00CA74DC" w:rsidP="00DE06D0">
      <w:pPr>
        <w:pStyle w:val="ConsPlusNormal"/>
        <w:ind w:firstLine="540"/>
        <w:jc w:val="both"/>
      </w:pPr>
      <w:proofErr w:type="gramStart"/>
      <w:r w:rsidRPr="0044262A">
        <w:t xml:space="preserve">В соответствии с </w:t>
      </w:r>
      <w:hyperlink r:id="rId7">
        <w:r w:rsidRPr="0044262A">
          <w:t>пунктом 2 части 4 статьи 19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8">
        <w:r w:rsidRPr="0044262A">
          <w:t>Постановлением</w:t>
        </w:r>
      </w:hyperlink>
      <w:r w:rsidRPr="0044262A">
        <w:t xml:space="preserve"> Правительства Российской Федерации от 13.10.2014 </w:t>
      </w:r>
      <w:r w:rsidR="00B93DBC" w:rsidRPr="0044262A">
        <w:t>№</w:t>
      </w:r>
      <w:r w:rsidRPr="0044262A">
        <w:t xml:space="preserve"> 1047 </w:t>
      </w:r>
      <w:r w:rsidR="00DE06D0" w:rsidRPr="0044262A">
        <w:t>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</w:t>
      </w:r>
      <w:proofErr w:type="gramEnd"/>
      <w:r w:rsidR="00DE06D0" w:rsidRPr="0044262A">
        <w:t xml:space="preserve"> </w:t>
      </w:r>
      <w:r w:rsidR="00F463BC" w:rsidRPr="0044262A">
        <w:t>Бюджетным кодексом Р</w:t>
      </w:r>
      <w:r w:rsidR="00DE06D0" w:rsidRPr="0044262A">
        <w:t xml:space="preserve">оссийской </w:t>
      </w:r>
      <w:r w:rsidR="00F463BC" w:rsidRPr="0044262A">
        <w:t>Ф</w:t>
      </w:r>
      <w:r w:rsidR="00DE06D0" w:rsidRPr="0044262A">
        <w:t xml:space="preserve">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</w:t>
      </w:r>
      <w:proofErr w:type="gramStart"/>
      <w:r w:rsidR="00DE06D0" w:rsidRPr="0044262A">
        <w:t>корпорации по атомной энергии "</w:t>
      </w:r>
      <w:proofErr w:type="spellStart"/>
      <w:r w:rsidR="00F463BC" w:rsidRPr="0044262A">
        <w:t>Р</w:t>
      </w:r>
      <w:r w:rsidR="00DE06D0" w:rsidRPr="0044262A">
        <w:t>осатом</w:t>
      </w:r>
      <w:proofErr w:type="spellEnd"/>
      <w:r w:rsidR="00DE06D0" w:rsidRPr="0044262A">
        <w:t>", государственной корпорации по космической деятельности "</w:t>
      </w:r>
      <w:proofErr w:type="spellStart"/>
      <w:r w:rsidR="00F463BC" w:rsidRPr="0044262A">
        <w:t>Р</w:t>
      </w:r>
      <w:r w:rsidR="00DE06D0" w:rsidRPr="0044262A">
        <w:t>оскосмос</w:t>
      </w:r>
      <w:proofErr w:type="spellEnd"/>
      <w:r w:rsidR="00DE06D0" w:rsidRPr="0044262A">
        <w:t>" и подведомственных им организаций</w:t>
      </w:r>
      <w:r w:rsidRPr="0044262A">
        <w:t xml:space="preserve">", </w:t>
      </w:r>
      <w:hyperlink r:id="rId9">
        <w:r w:rsidRPr="0044262A">
          <w:t>постановлением</w:t>
        </w:r>
      </w:hyperlink>
      <w:r w:rsidRPr="0044262A">
        <w:t xml:space="preserve"> Администрации </w:t>
      </w:r>
      <w:r w:rsidR="00F463BC" w:rsidRPr="0044262A">
        <w:t>Семикаракорского городского поселения</w:t>
      </w:r>
      <w:r w:rsidRPr="0044262A">
        <w:t xml:space="preserve"> от </w:t>
      </w:r>
      <w:r w:rsidR="00ED343A" w:rsidRPr="0044262A">
        <w:t>14.08.2025</w:t>
      </w:r>
      <w:r w:rsidR="00BA2B89" w:rsidRPr="0044262A">
        <w:t xml:space="preserve"> № </w:t>
      </w:r>
      <w:r w:rsidR="00ED343A" w:rsidRPr="0044262A">
        <w:t>66</w:t>
      </w:r>
      <w:r w:rsidRPr="0044262A">
        <w:t xml:space="preserve"> "Об утверждении </w:t>
      </w:r>
      <w:r w:rsidR="00BA2B89" w:rsidRPr="0044262A">
        <w:t xml:space="preserve"> Правил определения требований </w:t>
      </w:r>
      <w:r w:rsidRPr="0044262A">
        <w:t xml:space="preserve"> </w:t>
      </w:r>
      <w:r w:rsidR="00BA2B89" w:rsidRPr="0044262A">
        <w:t>к отдельным видам товаров, работ, услуг (в том числе предельные цены товаров, работ, услуг), закупаемым муниципальными органами и подведомственными им казенными учреждениями, бюджетными учреждениями и унитарными предприятиями Семикаракорского городского поселения»</w:t>
      </w:r>
      <w:proofErr w:type="gramEnd"/>
    </w:p>
    <w:p w:rsidR="006A6A57" w:rsidRPr="0044262A" w:rsidRDefault="006A6A57" w:rsidP="00B93DBC">
      <w:pPr>
        <w:pStyle w:val="ConsPlusNormal"/>
        <w:ind w:firstLine="540"/>
        <w:jc w:val="center"/>
      </w:pPr>
    </w:p>
    <w:p w:rsidR="00CA74DC" w:rsidRPr="0044262A" w:rsidRDefault="00B93DBC" w:rsidP="00B93DBC">
      <w:pPr>
        <w:pStyle w:val="ConsPlusNormal"/>
        <w:ind w:firstLine="540"/>
        <w:jc w:val="center"/>
      </w:pPr>
      <w:r w:rsidRPr="0044262A">
        <w:t>ПОСТАНОВЛЯ</w:t>
      </w:r>
      <w:r w:rsidR="00BA2B89" w:rsidRPr="0044262A">
        <w:t>Ю</w:t>
      </w:r>
      <w:r w:rsidRPr="0044262A">
        <w:t>: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r w:rsidRPr="0044262A">
        <w:t xml:space="preserve">1. Утвердить </w:t>
      </w:r>
      <w:hyperlink w:anchor="P36">
        <w:r w:rsidRPr="0044262A">
          <w:t>Правила</w:t>
        </w:r>
      </w:hyperlink>
      <w:r w:rsidRPr="0044262A">
        <w:t xml:space="preserve"> определения нормативных затрат на обеспечение функций </w:t>
      </w:r>
      <w:r w:rsidR="00B93DBC" w:rsidRPr="0044262A">
        <w:t>Администрации Семикаракорского городского поселения</w:t>
      </w:r>
      <w:r w:rsidRPr="0044262A">
        <w:t xml:space="preserve"> (включая подведомственные казенные учреждения) согласно приложению</w:t>
      </w:r>
      <w:r w:rsidR="002F01D5" w:rsidRPr="0044262A">
        <w:t xml:space="preserve"> к настоящему постановлению</w:t>
      </w:r>
      <w:r w:rsidRPr="0044262A">
        <w:t xml:space="preserve"> (далее - Правила).</w:t>
      </w:r>
    </w:p>
    <w:p w:rsidR="00B04435" w:rsidRPr="0044262A" w:rsidRDefault="00B04435" w:rsidP="00B0443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 xml:space="preserve">       2.</w:t>
      </w:r>
      <w:r w:rsidRPr="0044262A">
        <w:rPr>
          <w:rFonts w:eastAsia="Times New Roman"/>
          <w:lang w:val="en-US" w:eastAsia="ru-RU"/>
        </w:rPr>
        <w:t> </w:t>
      </w:r>
      <w:r w:rsidRPr="0044262A">
        <w:rPr>
          <w:rFonts w:eastAsia="Times New Roman"/>
          <w:lang w:eastAsia="ru-RU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поселения  «</w:t>
      </w:r>
      <w:proofErr w:type="spellStart"/>
      <w:proofErr w:type="gramStart"/>
      <w:r w:rsidRPr="0044262A">
        <w:rPr>
          <w:rFonts w:eastAsia="Times New Roman"/>
          <w:lang w:eastAsia="ru-RU"/>
        </w:rPr>
        <w:t>Семикаракорск</w:t>
      </w:r>
      <w:proofErr w:type="spellEnd"/>
      <w:r w:rsidRPr="0044262A">
        <w:rPr>
          <w:rFonts w:eastAsia="Times New Roman"/>
          <w:lang w:eastAsia="ru-RU"/>
        </w:rPr>
        <w:t>-официальный</w:t>
      </w:r>
      <w:proofErr w:type="gramEnd"/>
      <w:r w:rsidRPr="0044262A">
        <w:rPr>
          <w:rFonts w:eastAsia="Times New Roman"/>
          <w:lang w:eastAsia="ru-RU"/>
        </w:rPr>
        <w:t>».</w:t>
      </w:r>
    </w:p>
    <w:p w:rsidR="00B04435" w:rsidRPr="0044262A" w:rsidRDefault="00B04435" w:rsidP="00B04435">
      <w:pPr>
        <w:tabs>
          <w:tab w:val="left" w:pos="1134"/>
        </w:tabs>
        <w:spacing w:after="0" w:line="240" w:lineRule="auto"/>
        <w:ind w:right="48"/>
        <w:jc w:val="both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lastRenderedPageBreak/>
        <w:t xml:space="preserve">        3. </w:t>
      </w:r>
      <w:proofErr w:type="gramStart"/>
      <w:r w:rsidRPr="0044262A">
        <w:rPr>
          <w:rFonts w:eastAsia="Times New Roman"/>
          <w:lang w:eastAsia="ru-RU"/>
        </w:rPr>
        <w:t>Контроль за</w:t>
      </w:r>
      <w:proofErr w:type="gramEnd"/>
      <w:r w:rsidRPr="0044262A">
        <w:rPr>
          <w:rFonts w:eastAsia="Times New Roman"/>
          <w:lang w:eastAsia="ru-RU"/>
        </w:rPr>
        <w:t xml:space="preserve"> исполнением данного постановления оставляю за собой.</w:t>
      </w:r>
    </w:p>
    <w:p w:rsidR="00B04435" w:rsidRPr="0044262A" w:rsidRDefault="00B04435" w:rsidP="00B0443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04435" w:rsidRPr="0044262A" w:rsidRDefault="00B04435" w:rsidP="00B0443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E4E90" w:rsidRPr="0044262A" w:rsidRDefault="003E4E90" w:rsidP="00B04435">
      <w:pPr>
        <w:spacing w:after="0" w:line="240" w:lineRule="auto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Глав</w:t>
      </w:r>
      <w:r w:rsidR="002B271A">
        <w:rPr>
          <w:rFonts w:eastAsia="Times New Roman"/>
          <w:lang w:eastAsia="ru-RU"/>
        </w:rPr>
        <w:t>а</w:t>
      </w:r>
      <w:r w:rsidRPr="0044262A">
        <w:rPr>
          <w:rFonts w:eastAsia="Times New Roman"/>
          <w:lang w:eastAsia="ru-RU"/>
        </w:rPr>
        <w:t xml:space="preserve"> Семикаракорского </w:t>
      </w:r>
    </w:p>
    <w:p w:rsidR="00B04435" w:rsidRPr="0044262A" w:rsidRDefault="003E4E90" w:rsidP="00B04435">
      <w:pPr>
        <w:spacing w:after="0" w:line="240" w:lineRule="auto"/>
        <w:rPr>
          <w:rFonts w:eastAsia="Times New Roman"/>
          <w:lang w:eastAsia="ru-RU"/>
        </w:rPr>
      </w:pPr>
      <w:r w:rsidRPr="0044262A">
        <w:rPr>
          <w:rFonts w:eastAsia="Times New Roman"/>
          <w:lang w:eastAsia="ru-RU"/>
        </w:rPr>
        <w:t>городского поселения</w:t>
      </w:r>
      <w:r w:rsidR="00B04435" w:rsidRPr="0044262A">
        <w:rPr>
          <w:rFonts w:eastAsia="Times New Roman"/>
          <w:lang w:eastAsia="ru-RU"/>
        </w:rPr>
        <w:tab/>
      </w:r>
      <w:r w:rsidR="00B04435" w:rsidRPr="0044262A">
        <w:rPr>
          <w:rFonts w:eastAsia="Times New Roman"/>
          <w:lang w:eastAsia="ru-RU"/>
        </w:rPr>
        <w:tab/>
      </w:r>
      <w:r w:rsidR="00B04435" w:rsidRPr="0044262A">
        <w:rPr>
          <w:rFonts w:eastAsia="Times New Roman"/>
          <w:lang w:eastAsia="ru-RU"/>
        </w:rPr>
        <w:tab/>
        <w:t xml:space="preserve">              </w:t>
      </w:r>
      <w:r w:rsidRPr="0044262A">
        <w:rPr>
          <w:rFonts w:eastAsia="Times New Roman"/>
          <w:lang w:eastAsia="ru-RU"/>
        </w:rPr>
        <w:t xml:space="preserve">                               </w:t>
      </w:r>
      <w:proofErr w:type="spellStart"/>
      <w:r w:rsidRPr="0044262A">
        <w:rPr>
          <w:rFonts w:eastAsia="Times New Roman"/>
          <w:lang w:eastAsia="ru-RU"/>
        </w:rPr>
        <w:t>Н.В.Пащенко</w:t>
      </w:r>
      <w:proofErr w:type="spellEnd"/>
    </w:p>
    <w:p w:rsidR="00B04435" w:rsidRPr="0044262A" w:rsidRDefault="00B04435" w:rsidP="00B04435">
      <w:pPr>
        <w:spacing w:after="0" w:line="240" w:lineRule="auto"/>
        <w:rPr>
          <w:rFonts w:eastAsia="Times New Roman"/>
          <w:lang w:eastAsia="ru-RU"/>
        </w:rPr>
      </w:pPr>
    </w:p>
    <w:p w:rsidR="00B04435" w:rsidRPr="0044262A" w:rsidRDefault="00B04435" w:rsidP="00B04435">
      <w:pPr>
        <w:spacing w:after="0" w:line="240" w:lineRule="auto"/>
        <w:jc w:val="both"/>
        <w:rPr>
          <w:rFonts w:eastAsia="Calibri"/>
          <w:sz w:val="18"/>
          <w:szCs w:val="18"/>
        </w:rPr>
      </w:pPr>
    </w:p>
    <w:p w:rsidR="00B04435" w:rsidRPr="0044262A" w:rsidRDefault="00B04435" w:rsidP="00B04435">
      <w:pPr>
        <w:spacing w:after="0" w:line="240" w:lineRule="auto"/>
        <w:jc w:val="both"/>
        <w:rPr>
          <w:rFonts w:eastAsia="Calibri"/>
          <w:sz w:val="18"/>
          <w:szCs w:val="18"/>
        </w:rPr>
      </w:pPr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4262A">
        <w:rPr>
          <w:rFonts w:eastAsia="Times New Roman"/>
          <w:sz w:val="22"/>
          <w:szCs w:val="22"/>
          <w:lang w:eastAsia="ru-RU"/>
        </w:rPr>
        <w:t>Постановление вносит</w:t>
      </w:r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4262A">
        <w:rPr>
          <w:rFonts w:eastAsia="Times New Roman"/>
          <w:sz w:val="22"/>
          <w:szCs w:val="22"/>
          <w:lang w:eastAsia="ru-RU"/>
        </w:rPr>
        <w:t xml:space="preserve">Отдел </w:t>
      </w:r>
      <w:proofErr w:type="gramStart"/>
      <w:r w:rsidRPr="0044262A">
        <w:rPr>
          <w:rFonts w:eastAsia="Times New Roman"/>
          <w:sz w:val="22"/>
          <w:szCs w:val="22"/>
          <w:lang w:eastAsia="ru-RU"/>
        </w:rPr>
        <w:t>финансово-экономического</w:t>
      </w:r>
      <w:proofErr w:type="gramEnd"/>
      <w:r w:rsidRPr="0044262A">
        <w:rPr>
          <w:rFonts w:eastAsia="Times New Roman"/>
          <w:sz w:val="22"/>
          <w:szCs w:val="22"/>
          <w:lang w:eastAsia="ru-RU"/>
        </w:rPr>
        <w:t xml:space="preserve"> и </w:t>
      </w:r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4262A">
        <w:rPr>
          <w:rFonts w:eastAsia="Times New Roman"/>
          <w:sz w:val="22"/>
          <w:szCs w:val="22"/>
          <w:lang w:eastAsia="ru-RU"/>
        </w:rPr>
        <w:t xml:space="preserve">бухгалтерского учета Администрации </w:t>
      </w:r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44262A">
        <w:rPr>
          <w:rFonts w:eastAsia="Times New Roman"/>
          <w:sz w:val="22"/>
          <w:szCs w:val="22"/>
          <w:lang w:eastAsia="ru-RU"/>
        </w:rPr>
        <w:t>Семикаракорского городского поселения</w:t>
      </w:r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proofErr w:type="spellStart"/>
      <w:r w:rsidRPr="0044262A">
        <w:rPr>
          <w:rFonts w:eastAsia="Times New Roman"/>
          <w:sz w:val="22"/>
          <w:szCs w:val="22"/>
          <w:lang w:eastAsia="ru-RU"/>
        </w:rPr>
        <w:t>Е.В.Горяинова</w:t>
      </w:r>
      <w:proofErr w:type="spellEnd"/>
    </w:p>
    <w:p w:rsidR="00B04435" w:rsidRPr="0044262A" w:rsidRDefault="00B04435" w:rsidP="00B04435">
      <w:pPr>
        <w:widowControl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CA74DC" w:rsidRPr="0044262A" w:rsidRDefault="00CA74DC">
      <w:pPr>
        <w:pStyle w:val="ConsPlusNormal"/>
        <w:jc w:val="both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3E4E90" w:rsidRPr="0044262A" w:rsidRDefault="003E4E90">
      <w:pPr>
        <w:pStyle w:val="ConsPlusNormal"/>
        <w:jc w:val="right"/>
        <w:outlineLvl w:val="0"/>
      </w:pPr>
    </w:p>
    <w:p w:rsidR="002B271A" w:rsidRDefault="002B271A">
      <w:pPr>
        <w:pStyle w:val="ConsPlusNormal"/>
        <w:jc w:val="right"/>
        <w:outlineLvl w:val="0"/>
      </w:pPr>
    </w:p>
    <w:p w:rsidR="00CA74DC" w:rsidRPr="0044262A" w:rsidRDefault="00CA74DC">
      <w:pPr>
        <w:pStyle w:val="ConsPlusNormal"/>
        <w:jc w:val="right"/>
        <w:outlineLvl w:val="0"/>
      </w:pPr>
      <w:r w:rsidRPr="0044262A">
        <w:lastRenderedPageBreak/>
        <w:t>Приложение</w:t>
      </w:r>
    </w:p>
    <w:p w:rsidR="00CA74DC" w:rsidRPr="0044262A" w:rsidRDefault="00CA74DC" w:rsidP="00B04435">
      <w:pPr>
        <w:pStyle w:val="ConsPlusNormal"/>
        <w:jc w:val="right"/>
      </w:pPr>
      <w:r w:rsidRPr="0044262A">
        <w:t>к постановлению</w:t>
      </w:r>
      <w:r w:rsidR="00B04435" w:rsidRPr="0044262A">
        <w:t xml:space="preserve"> </w:t>
      </w:r>
      <w:r w:rsidRPr="0044262A">
        <w:t>Администрации</w:t>
      </w:r>
    </w:p>
    <w:p w:rsidR="00B04435" w:rsidRPr="0044262A" w:rsidRDefault="00B04435" w:rsidP="00B04435">
      <w:pPr>
        <w:pStyle w:val="ConsPlusNormal"/>
        <w:jc w:val="right"/>
      </w:pPr>
      <w:r w:rsidRPr="0044262A">
        <w:t xml:space="preserve">Семикаракорского городского </w:t>
      </w:r>
    </w:p>
    <w:p w:rsidR="00CA74DC" w:rsidRPr="0044262A" w:rsidRDefault="00B04435" w:rsidP="00B04435">
      <w:pPr>
        <w:pStyle w:val="ConsPlusNormal"/>
        <w:jc w:val="right"/>
      </w:pPr>
      <w:r w:rsidRPr="0044262A">
        <w:t xml:space="preserve">поселения </w:t>
      </w:r>
      <w:r w:rsidR="00CA74DC" w:rsidRPr="0044262A">
        <w:t xml:space="preserve">от </w:t>
      </w:r>
      <w:r w:rsidR="002B271A">
        <w:t>25.09</w:t>
      </w:r>
      <w:r w:rsidR="00CA74DC" w:rsidRPr="0044262A">
        <w:t>.20</w:t>
      </w:r>
      <w:r w:rsidRPr="0044262A">
        <w:t>25</w:t>
      </w:r>
      <w:r w:rsidR="00CA74DC" w:rsidRPr="0044262A">
        <w:t xml:space="preserve"> </w:t>
      </w:r>
      <w:r w:rsidRPr="0044262A">
        <w:t>№</w:t>
      </w:r>
      <w:r w:rsidR="00CA74DC" w:rsidRPr="0044262A">
        <w:t xml:space="preserve"> </w:t>
      </w:r>
      <w:r w:rsidR="002B271A">
        <w:t>176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B04435">
      <w:pPr>
        <w:pStyle w:val="ConsPlusTitle"/>
        <w:jc w:val="center"/>
        <w:rPr>
          <w:b w:val="0"/>
        </w:rPr>
      </w:pPr>
      <w:bookmarkStart w:id="0" w:name="P36"/>
      <w:bookmarkEnd w:id="0"/>
      <w:r w:rsidRPr="0044262A">
        <w:rPr>
          <w:b w:val="0"/>
        </w:rPr>
        <w:t>Правила</w:t>
      </w:r>
    </w:p>
    <w:p w:rsidR="00CA74DC" w:rsidRPr="0044262A" w:rsidRDefault="00B04435">
      <w:pPr>
        <w:pStyle w:val="ConsPlusTitle"/>
        <w:jc w:val="center"/>
        <w:rPr>
          <w:b w:val="0"/>
        </w:rPr>
      </w:pPr>
      <w:r w:rsidRPr="0044262A">
        <w:rPr>
          <w:b w:val="0"/>
        </w:rPr>
        <w:t>определения нормативных затрат на обеспечение функций</w:t>
      </w:r>
    </w:p>
    <w:p w:rsidR="00CA74DC" w:rsidRPr="0044262A" w:rsidRDefault="00B04435">
      <w:pPr>
        <w:pStyle w:val="ConsPlusTitle"/>
        <w:jc w:val="center"/>
        <w:rPr>
          <w:b w:val="0"/>
        </w:rPr>
      </w:pPr>
      <w:r w:rsidRPr="0044262A">
        <w:rPr>
          <w:b w:val="0"/>
        </w:rPr>
        <w:t>Администрации Семикаракорского городского поселения (включая подведомственные казенные учреждения)</w:t>
      </w:r>
    </w:p>
    <w:p w:rsidR="00CA74DC" w:rsidRPr="0044262A" w:rsidRDefault="00CA74DC">
      <w:pPr>
        <w:pStyle w:val="ConsPlusNormal"/>
        <w:spacing w:after="1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1"/>
      </w:pPr>
      <w:bookmarkStart w:id="1" w:name="P45"/>
      <w:bookmarkEnd w:id="1"/>
      <w:r w:rsidRPr="0044262A">
        <w:t>1. Общие положения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1. Настоящие Правила определения нормативных затрат на обеспечение функций </w:t>
      </w:r>
      <w:r w:rsidR="00B93DBC" w:rsidRPr="0044262A">
        <w:t>Администрации Семикаракорского городского поселения</w:t>
      </w:r>
      <w:r w:rsidRPr="0044262A">
        <w:t xml:space="preserve"> (включая подве</w:t>
      </w:r>
      <w:r w:rsidR="00B04435" w:rsidRPr="0044262A">
        <w:t>домственные казенные учреждения</w:t>
      </w:r>
      <w:r w:rsidRPr="0044262A">
        <w:t xml:space="preserve">) (далее - Правила) устанавливают порядок определения нормативных затрат на обеспечение функций Администрации </w:t>
      </w:r>
      <w:r w:rsidR="00B04435" w:rsidRPr="0044262A">
        <w:t>Семикаракорского городского поселения</w:t>
      </w:r>
      <w:r w:rsidRPr="0044262A">
        <w:t xml:space="preserve"> и подведомственных казенных учреждений (далее - казенные учреждения) в части закупок товаров, работ, услуг (далее - нормативные затраты).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2. Нормативные затраты применяются для обоснования в соответствии со </w:t>
      </w:r>
      <w:hyperlink r:id="rId10">
        <w:r w:rsidRPr="0044262A">
          <w:t>статьей 18</w:t>
        </w:r>
      </w:hyperlink>
      <w:r w:rsidRPr="0044262A">
        <w:t xml:space="preserve"> Федерального закона от 05.04.2013 </w:t>
      </w:r>
      <w:r w:rsidR="00B04435" w:rsidRPr="0044262A">
        <w:t>№</w:t>
      </w:r>
      <w:r w:rsidRPr="0044262A">
        <w:t xml:space="preserve"> 44-ФЗ "О контрактной системе в сфере закупок товаров, работ, услуг для обеспечения государственных и муниципальных нужд" закупок </w:t>
      </w:r>
      <w:r w:rsidR="00B93DBC" w:rsidRPr="0044262A">
        <w:t>Администрации Семикаракорского городского поселения</w:t>
      </w:r>
      <w:r w:rsidRPr="0044262A">
        <w:t xml:space="preserve"> и подведомственных казенных учреждений.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3.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11">
        <w:r w:rsidRPr="0044262A">
          <w:t>кодексом</w:t>
        </w:r>
      </w:hyperlink>
      <w:r w:rsidRPr="0044262A"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4. Нормативные затраты, порядок определения которых не установлен настоящими Правилами, определяются в порядке, устанавливаемом муниципальным органом.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При утверждении нормативных затрат в отношении проведения текущего ремонта муниципальные органы учитывают его периодичность, предусмотренную </w:t>
      </w:r>
      <w:hyperlink w:anchor="P630">
        <w:r w:rsidRPr="0044262A">
          <w:t>пунктом 70 раздела 2</w:t>
        </w:r>
      </w:hyperlink>
      <w:r w:rsidRPr="0044262A">
        <w:t xml:space="preserve"> настоящих Правил.</w:t>
      </w:r>
    </w:p>
    <w:p w:rsidR="00CA74DC" w:rsidRPr="0044262A" w:rsidRDefault="00CA74DC" w:rsidP="003E4E90">
      <w:pPr>
        <w:pStyle w:val="ConsPlusNormal"/>
        <w:ind w:firstLine="540"/>
        <w:jc w:val="both"/>
      </w:pPr>
      <w:bookmarkStart w:id="2" w:name="P53"/>
      <w:bookmarkEnd w:id="2"/>
      <w:r w:rsidRPr="0044262A"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</w:t>
      </w:r>
      <w:r w:rsidRPr="0044262A">
        <w:lastRenderedPageBreak/>
        <w:t>исполнения муниципального бюджета.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При определении нормативных затрат муниципальные органы и подведомственные им казенные учреждения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53">
        <w:r w:rsidRPr="0044262A">
          <w:t>абзаца третьего</w:t>
        </w:r>
      </w:hyperlink>
      <w:r w:rsidRPr="0044262A">
        <w:t xml:space="preserve"> настоящего пункта.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5. Для определения нормативных затрат в соответствии с </w:t>
      </w:r>
      <w:hyperlink w:anchor="P45">
        <w:r w:rsidRPr="0044262A">
          <w:t>разделами 1</w:t>
        </w:r>
      </w:hyperlink>
      <w:r w:rsidRPr="0044262A">
        <w:t xml:space="preserve"> и </w:t>
      </w:r>
      <w:hyperlink w:anchor="P102">
        <w:r w:rsidRPr="0044262A">
          <w:t>2</w:t>
        </w:r>
      </w:hyperlink>
      <w:r w:rsidRPr="0044262A">
        <w:t xml:space="preserve"> настоящих Правил в формулах используются нормативы цены товаров, работ, услуг, устанавливаемые муниципальными органами, если эти нормативы не предусмотрены </w:t>
      </w:r>
      <w:hyperlink w:anchor="P989">
        <w:r w:rsidRPr="0044262A">
          <w:t>приложениями 1</w:t>
        </w:r>
      </w:hyperlink>
      <w:r w:rsidRPr="0044262A">
        <w:t xml:space="preserve"> и </w:t>
      </w:r>
      <w:hyperlink w:anchor="P1039">
        <w:r w:rsidRPr="0044262A">
          <w:t>2</w:t>
        </w:r>
      </w:hyperlink>
      <w:r w:rsidRPr="0044262A">
        <w:t xml:space="preserve"> к настоящим Правилам.</w:t>
      </w:r>
    </w:p>
    <w:p w:rsidR="00CA74DC" w:rsidRPr="0044262A" w:rsidRDefault="00CA74DC" w:rsidP="003E4E90">
      <w:pPr>
        <w:pStyle w:val="ConsPlusNormal"/>
        <w:ind w:firstLine="539"/>
        <w:jc w:val="both"/>
      </w:pPr>
      <w:bookmarkStart w:id="3" w:name="P56"/>
      <w:bookmarkEnd w:id="3"/>
      <w:r w:rsidRPr="0044262A">
        <w:t xml:space="preserve">6.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 w:rsidR="00B93DBC" w:rsidRPr="0044262A">
        <w:t>Администрации Семикаракорского городского поселения</w:t>
      </w:r>
      <w:r w:rsidRPr="0044262A">
        <w:t>, должностных обязанностей его работников) нормативы: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б) цены услуг подвижной связи с учетом нормативов, предусмотренных </w:t>
      </w:r>
      <w:hyperlink w:anchor="P989">
        <w:r w:rsidRPr="0044262A">
          <w:t>приложением 1</w:t>
        </w:r>
      </w:hyperlink>
      <w:r w:rsidRPr="0044262A">
        <w:t xml:space="preserve"> к настоящим Правилам;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gramStart"/>
      <w:r w:rsidRPr="0044262A">
        <w:t>в) количества SIM-карт, используемых в планшетных компьютерах;</w:t>
      </w:r>
      <w:proofErr w:type="gramEnd"/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г) цены и количества принтеров, многофункциональных устройств, копировальных аппаратов и иной оргтехники;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д) количества и цены средств подвижной связи с учетом нормативов, предусмотренных </w:t>
      </w:r>
      <w:hyperlink w:anchor="P989">
        <w:r w:rsidRPr="0044262A">
          <w:t>приложением 1</w:t>
        </w:r>
      </w:hyperlink>
      <w:r w:rsidRPr="0044262A">
        <w:t xml:space="preserve"> к настоящим Правилам;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е) количества и цены планшетных компьютеров;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ж) количества и цены носителей информации;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и) перечня периодических печатных изданий и справочной литературы;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к) количества и цены рабочих станций;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л) количества и цены транспортных средств с учетом нормативов, предусмотренных </w:t>
      </w:r>
      <w:hyperlink w:anchor="P1039">
        <w:r w:rsidRPr="0044262A">
          <w:t>приложением 2</w:t>
        </w:r>
      </w:hyperlink>
      <w:r w:rsidRPr="0044262A">
        <w:t xml:space="preserve"> к настоящим Правилам;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м) количества и цены мебели;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н) количества и цены канцелярских принадлежностей;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о) количества и цены хозяйственных товаров и принадлежностей;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п) количества и цены материальных запасов для нужд гражданской обороны;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р) количества и цены иных товаров и услуг.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="00B93DBC" w:rsidRPr="0044262A">
        <w:t>Администрации Семикаракорского городского поселения</w:t>
      </w:r>
      <w:r w:rsidRPr="0044262A">
        <w:t xml:space="preserve"> и </w:t>
      </w:r>
      <w:r w:rsidRPr="0044262A">
        <w:lastRenderedPageBreak/>
        <w:t>подведомственных казенных учреждений.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Для органов муниципальной власти, являющихся получателями средств субвенций областного бюджета на осуществление переданных государственных полномочий, расходы на обеспечение функций </w:t>
      </w:r>
      <w:r w:rsidR="00B93DBC" w:rsidRPr="0044262A">
        <w:t>Администрации Семикаракорского городского поселения</w:t>
      </w:r>
      <w:r w:rsidRPr="0044262A">
        <w:t>, казенного учреждения корректируются с учетом объемов, предусматриваемых по каждому направлению расходов за счет соответствующей субвенции.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9. </w:t>
      </w:r>
      <w:proofErr w:type="gramStart"/>
      <w:r w:rsidRPr="0044262A">
        <w:t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Правилами, для муниципального служащего, замещающего должность руководителя (заместителя руководителя), относящуюся к высшей группе должностей муниципальной службы категории "руководители".</w:t>
      </w:r>
      <w:proofErr w:type="gramEnd"/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10. Формулы расчета, применяемые при определении нормативных затрат, учитывают: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установленные муниципальными органами нормативы количества товаров, работ, услуг и (или) нормативы цены товаров, работ, услуг;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сроки эксплуатации (в отношении основных средств);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численность работников, определяемую в соответствии с </w:t>
      </w:r>
      <w:hyperlink w:anchor="P83">
        <w:r w:rsidRPr="0044262A">
          <w:t>пунктами 11</w:t>
        </w:r>
      </w:hyperlink>
      <w:r w:rsidRPr="0044262A">
        <w:t xml:space="preserve"> - </w:t>
      </w:r>
      <w:hyperlink w:anchor="P91">
        <w:r w:rsidRPr="0044262A">
          <w:t>12</w:t>
        </w:r>
      </w:hyperlink>
      <w:r w:rsidRPr="0044262A">
        <w:t xml:space="preserve"> настоящего раздела;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остатки основных средств и материальных запасов.</w:t>
      </w:r>
    </w:p>
    <w:p w:rsidR="00CA74DC" w:rsidRPr="0044262A" w:rsidRDefault="00CA74DC" w:rsidP="003E4E90">
      <w:pPr>
        <w:pStyle w:val="ConsPlusNormal"/>
        <w:ind w:firstLine="540"/>
        <w:jc w:val="both"/>
      </w:pPr>
      <w:bookmarkStart w:id="4" w:name="P83"/>
      <w:bookmarkEnd w:id="4"/>
      <w:r w:rsidRPr="0044262A">
        <w:t>11. При определении нормативных затрат используется показатель расчетной численности основных работников.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Показатель расчетной численности основных работников для </w:t>
      </w:r>
      <w:r w:rsidR="00B93DBC" w:rsidRPr="0044262A">
        <w:t>Администрации Семикаракорского городского поселения</w:t>
      </w:r>
      <w:r w:rsidRPr="0044262A">
        <w:t xml:space="preserve"> определяется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t>Ч</w:t>
      </w:r>
      <w:r w:rsidRPr="0044262A">
        <w:rPr>
          <w:vertAlign w:val="subscript"/>
        </w:rPr>
        <w:t>оп</w:t>
      </w:r>
      <w:r w:rsidRPr="0044262A">
        <w:t xml:space="preserve"> = (</w:t>
      </w:r>
      <w:proofErr w:type="spellStart"/>
      <w:r w:rsidRPr="0044262A">
        <w:t>Ч</w:t>
      </w:r>
      <w:r w:rsidRPr="0044262A">
        <w:rPr>
          <w:vertAlign w:val="subscript"/>
        </w:rPr>
        <w:t>с</w:t>
      </w:r>
      <w:proofErr w:type="spellEnd"/>
      <w:r w:rsidRPr="0044262A">
        <w:t xml:space="preserve"> + </w:t>
      </w:r>
      <w:proofErr w:type="spellStart"/>
      <w:r w:rsidRPr="0044262A">
        <w:t>Ч</w:t>
      </w:r>
      <w:r w:rsidRPr="0044262A">
        <w:rPr>
          <w:vertAlign w:val="subscript"/>
        </w:rPr>
        <w:t>р</w:t>
      </w:r>
      <w:proofErr w:type="spellEnd"/>
      <w:r w:rsidRPr="0044262A">
        <w:t>) 1,1</w:t>
      </w:r>
      <w:r w:rsidRPr="0044262A">
        <w:rPr>
          <w:vertAlign w:val="subscript"/>
        </w:rPr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Ч</w:t>
      </w:r>
      <w:r w:rsidRPr="0044262A">
        <w:rPr>
          <w:vertAlign w:val="subscript"/>
        </w:rPr>
        <w:t>с</w:t>
      </w:r>
      <w:proofErr w:type="spellEnd"/>
      <w:r w:rsidRPr="0044262A">
        <w:t xml:space="preserve"> - фактическая численность служащих лиц, замещающих муниципальные должности, и </w:t>
      </w:r>
      <w:r w:rsidR="00BB1F52" w:rsidRPr="0044262A">
        <w:t>должности муниципальной службы</w:t>
      </w:r>
      <w:r w:rsidRPr="0044262A">
        <w:t>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lastRenderedPageBreak/>
        <w:t>Ч</w:t>
      </w:r>
      <w:r w:rsidRPr="0044262A">
        <w:rPr>
          <w:vertAlign w:val="subscript"/>
        </w:rPr>
        <w:t>р</w:t>
      </w:r>
      <w:proofErr w:type="spellEnd"/>
      <w:r w:rsidRPr="0044262A">
        <w:t xml:space="preserve"> - фактическая численность работников, замещающих должности, не отнесенные к должностям муниципальной службы, и осуществляющих техническое обеспечение основной деятельности;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1,1 - коэффициент, который может быть использован на случай замещения вакантных должностей.</w:t>
      </w:r>
    </w:p>
    <w:p w:rsidR="00CA74DC" w:rsidRPr="0044262A" w:rsidRDefault="00CA74DC" w:rsidP="003E4E90">
      <w:pPr>
        <w:pStyle w:val="ConsPlusNormal"/>
        <w:ind w:firstLine="539"/>
        <w:jc w:val="both"/>
      </w:pPr>
      <w:bookmarkStart w:id="5" w:name="P91"/>
      <w:bookmarkEnd w:id="5"/>
      <w:r w:rsidRPr="0044262A">
        <w:t>12. Показатель расчетной численности основных работников (Ч</w:t>
      </w:r>
      <w:r w:rsidRPr="0044262A">
        <w:rPr>
          <w:vertAlign w:val="subscript"/>
        </w:rPr>
        <w:t>оп</w:t>
      </w:r>
      <w:r w:rsidRPr="0044262A">
        <w:t>) для казенных учреждений определяется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t>Ч</w:t>
      </w:r>
      <w:r w:rsidRPr="0044262A">
        <w:rPr>
          <w:vertAlign w:val="subscript"/>
        </w:rPr>
        <w:t>оп</w:t>
      </w:r>
      <w:r w:rsidRPr="0044262A">
        <w:t xml:space="preserve"> = </w:t>
      </w:r>
      <w:proofErr w:type="spellStart"/>
      <w:r w:rsidRPr="0044262A">
        <w:t>Ч</w:t>
      </w:r>
      <w:r w:rsidRPr="0044262A">
        <w:rPr>
          <w:vertAlign w:val="subscript"/>
        </w:rPr>
        <w:t>ф</w:t>
      </w:r>
      <w:proofErr w:type="spellEnd"/>
      <w:r w:rsidRPr="0044262A">
        <w:t xml:space="preserve"> х 1,1,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Ч</w:t>
      </w:r>
      <w:r w:rsidRPr="0044262A">
        <w:rPr>
          <w:vertAlign w:val="subscript"/>
        </w:rPr>
        <w:t>ф</w:t>
      </w:r>
      <w:proofErr w:type="spellEnd"/>
      <w:r w:rsidRPr="0044262A">
        <w:t xml:space="preserve"> - фактическая численность работников казенных учреждений.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13. Норматив цены товаров, работ и услуг, устанавливаемый в формулах расчета, содержащихся в </w:t>
      </w:r>
      <w:hyperlink w:anchor="P102">
        <w:r w:rsidRPr="0044262A">
          <w:t>разделе 2</w:t>
        </w:r>
      </w:hyperlink>
      <w:r w:rsidRPr="0044262A">
        <w:t xml:space="preserve">, определяется посредством применения методов, установленных </w:t>
      </w:r>
      <w:hyperlink r:id="rId12">
        <w:r w:rsidRPr="0044262A">
          <w:t>статьей 22</w:t>
        </w:r>
      </w:hyperlink>
      <w:r w:rsidRPr="0044262A">
        <w:t xml:space="preserve"> Федерального закона от 05.04.2013 </w:t>
      </w:r>
      <w:r w:rsidR="00BB1F52" w:rsidRPr="0044262A">
        <w:t>№</w:t>
      </w:r>
      <w:r w:rsidRPr="0044262A"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14. Нормативные затраты подлежат размещению в единой информационной системе в сфере закупок.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1"/>
      </w:pPr>
      <w:bookmarkStart w:id="6" w:name="P102"/>
      <w:bookmarkEnd w:id="6"/>
      <w:r w:rsidRPr="0044262A">
        <w:t>2. Правила определения нормативных затрат на обеспечение</w:t>
      </w:r>
    </w:p>
    <w:p w:rsidR="00CA74DC" w:rsidRPr="0044262A" w:rsidRDefault="00CA74DC">
      <w:pPr>
        <w:pStyle w:val="ConsPlusTitle"/>
        <w:jc w:val="center"/>
      </w:pPr>
      <w:r w:rsidRPr="0044262A">
        <w:t xml:space="preserve">функций </w:t>
      </w:r>
      <w:r w:rsidR="00B93DBC" w:rsidRPr="0044262A">
        <w:t>Администрации Семикаракорского городского поселения</w:t>
      </w:r>
      <w:r w:rsidRPr="0044262A">
        <w:t xml:space="preserve"> и подведомственных казенных учреждений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2"/>
      </w:pPr>
      <w:r w:rsidRPr="0044262A">
        <w:t>I. Затраты на информационно-коммуникационные технологии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услуги связи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1. Затраты на абонентскую плату (</w:t>
      </w:r>
      <w:proofErr w:type="spellStart"/>
      <w:r w:rsidRPr="0044262A">
        <w:t>З</w:t>
      </w:r>
      <w:r w:rsidRPr="0044262A">
        <w:rPr>
          <w:vertAlign w:val="subscript"/>
        </w:rPr>
        <w:t>аб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27F0498" wp14:editId="2DE00806">
            <wp:extent cx="2435860" cy="6165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аб</w:t>
      </w:r>
      <w:proofErr w:type="spellEnd"/>
      <w:r w:rsidRPr="0044262A"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Н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аб</w:t>
      </w:r>
      <w:proofErr w:type="spellEnd"/>
      <w:r w:rsidRPr="0044262A">
        <w:t xml:space="preserve"> - ежемесячная i-я абонентская плата в расчете на 1 абонентский номер для передачи голосовой информации;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аб</w:t>
      </w:r>
      <w:proofErr w:type="spellEnd"/>
      <w:r w:rsidRPr="0044262A">
        <w:t xml:space="preserve"> - количество месяцев предоставления услуги с i-й абонентской платой.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lastRenderedPageBreak/>
        <w:t>2. Затраты на повременную оплату местных, междугородних и международных телефонных соединений (</w:t>
      </w:r>
      <w:proofErr w:type="spellStart"/>
      <w:r w:rsidRPr="0044262A">
        <w:t>З</w:t>
      </w:r>
      <w:r w:rsidRPr="0044262A">
        <w:rPr>
          <w:vertAlign w:val="subscript"/>
        </w:rPr>
        <w:t>пов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86"/>
        </w:rPr>
        <w:drawing>
          <wp:inline distT="0" distB="0" distL="0" distR="0" wp14:anchorId="0C47EF3E" wp14:editId="3EB1D33F">
            <wp:extent cx="5099050" cy="12801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gm</w:t>
      </w:r>
      <w:proofErr w:type="spellEnd"/>
      <w:r w:rsidRPr="0044262A"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S</w:t>
      </w:r>
      <w:r w:rsidRPr="0044262A">
        <w:rPr>
          <w:vertAlign w:val="subscript"/>
        </w:rPr>
        <w:t>gm</w:t>
      </w:r>
      <w:proofErr w:type="spellEnd"/>
      <w:r w:rsidRPr="0044262A"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gm</w:t>
      </w:r>
      <w:proofErr w:type="spellEnd"/>
      <w:r w:rsidRPr="0044262A">
        <w:t xml:space="preserve"> - цена минуты разговора при местных телефонных соединениях по g-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gm</w:t>
      </w:r>
      <w:proofErr w:type="spellEnd"/>
      <w:r w:rsidRPr="0044262A">
        <w:t xml:space="preserve"> - количество месяцев предоставления услуги местной телефонной связи по g-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proofErr w:type="gramStart"/>
      <w:r w:rsidRPr="0044262A">
        <w:t>Q</w:t>
      </w:r>
      <w:r w:rsidRPr="0044262A">
        <w:rPr>
          <w:vertAlign w:val="subscript"/>
        </w:rPr>
        <w:t>i</w:t>
      </w:r>
      <w:proofErr w:type="gramEnd"/>
      <w:r w:rsidRPr="0044262A">
        <w:rPr>
          <w:vertAlign w:val="subscript"/>
        </w:rPr>
        <w:t>мг</w:t>
      </w:r>
      <w:proofErr w:type="spellEnd"/>
      <w:r w:rsidRPr="0044262A"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proofErr w:type="gramStart"/>
      <w:r w:rsidRPr="0044262A">
        <w:t>S</w:t>
      </w:r>
      <w:r w:rsidRPr="0044262A">
        <w:rPr>
          <w:vertAlign w:val="subscript"/>
        </w:rPr>
        <w:t>i</w:t>
      </w:r>
      <w:proofErr w:type="gramEnd"/>
      <w:r w:rsidRPr="0044262A">
        <w:rPr>
          <w:vertAlign w:val="subscript"/>
        </w:rPr>
        <w:t>мг</w:t>
      </w:r>
      <w:proofErr w:type="spellEnd"/>
      <w:r w:rsidRPr="0044262A"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proofErr w:type="gramStart"/>
      <w:r w:rsidRPr="0044262A">
        <w:t>P</w:t>
      </w:r>
      <w:r w:rsidRPr="0044262A">
        <w:rPr>
          <w:vertAlign w:val="subscript"/>
        </w:rPr>
        <w:t>i</w:t>
      </w:r>
      <w:proofErr w:type="gramEnd"/>
      <w:r w:rsidRPr="0044262A">
        <w:rPr>
          <w:vertAlign w:val="subscript"/>
        </w:rPr>
        <w:t>мг</w:t>
      </w:r>
      <w:proofErr w:type="spellEnd"/>
      <w:r w:rsidRPr="0044262A">
        <w:t xml:space="preserve"> - цена минуты разговора при междугородних телефонных соединениях по i-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proofErr w:type="gramStart"/>
      <w:r w:rsidRPr="0044262A">
        <w:t>N</w:t>
      </w:r>
      <w:r w:rsidRPr="0044262A">
        <w:rPr>
          <w:vertAlign w:val="subscript"/>
        </w:rPr>
        <w:t>i</w:t>
      </w:r>
      <w:proofErr w:type="gramEnd"/>
      <w:r w:rsidRPr="0044262A">
        <w:rPr>
          <w:vertAlign w:val="subscript"/>
        </w:rPr>
        <w:t>мг</w:t>
      </w:r>
      <w:proofErr w:type="spellEnd"/>
      <w:r w:rsidRPr="0044262A">
        <w:t xml:space="preserve"> - количество месяцев предоставления услуги междугородней телефонной связи по i-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proofErr w:type="gramStart"/>
      <w:r w:rsidRPr="0044262A">
        <w:t>Q</w:t>
      </w:r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мн</w:t>
      </w:r>
      <w:proofErr w:type="spellEnd"/>
      <w:r w:rsidRPr="0044262A"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proofErr w:type="gramStart"/>
      <w:r w:rsidRPr="0044262A">
        <w:t>S</w:t>
      </w:r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мн</w:t>
      </w:r>
      <w:proofErr w:type="spellEnd"/>
      <w:r w:rsidRPr="0044262A"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Р</w:t>
      </w:r>
      <w:proofErr w:type="gramStart"/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мн</w:t>
      </w:r>
      <w:proofErr w:type="spellEnd"/>
      <w:r w:rsidRPr="0044262A">
        <w:t xml:space="preserve"> - цена минуты разговора при международных телефонных соединениях по j-</w:t>
      </w:r>
      <w:proofErr w:type="spellStart"/>
      <w:r w:rsidRPr="0044262A">
        <w:t>му</w:t>
      </w:r>
      <w:proofErr w:type="spellEnd"/>
      <w:r w:rsidRPr="0044262A">
        <w:t xml:space="preserve"> тарифу;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proofErr w:type="gramStart"/>
      <w:r w:rsidRPr="0044262A">
        <w:t>N</w:t>
      </w:r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мн</w:t>
      </w:r>
      <w:proofErr w:type="spellEnd"/>
      <w:r w:rsidRPr="0044262A">
        <w:t xml:space="preserve"> - количество месяцев предоставления услуги международной телефонной связи по j-</w:t>
      </w:r>
      <w:proofErr w:type="spellStart"/>
      <w:r w:rsidRPr="0044262A">
        <w:t>му</w:t>
      </w:r>
      <w:proofErr w:type="spellEnd"/>
      <w:r w:rsidRPr="0044262A">
        <w:t xml:space="preserve"> тарифу.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3. Затраты на оплату услуг подвижной связи (</w:t>
      </w:r>
      <w:proofErr w:type="spellStart"/>
      <w:r w:rsidRPr="0044262A">
        <w:t>З</w:t>
      </w:r>
      <w:r w:rsidRPr="0044262A">
        <w:rPr>
          <w:vertAlign w:val="subscript"/>
        </w:rPr>
        <w:t>сот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41AD76DB" wp14:editId="36B59670">
            <wp:extent cx="2595880" cy="61658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proofErr w:type="gramStart"/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сот</w:t>
      </w:r>
      <w:r w:rsidRPr="0044262A"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56">
        <w:r w:rsidRPr="0044262A">
          <w:t>пунктом 6 раздела 1</w:t>
        </w:r>
      </w:hyperlink>
      <w:r w:rsidRPr="0044262A">
        <w:t xml:space="preserve"> настоящих Правил (далее - нормативы), с учетом нормативов,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P989">
        <w:r w:rsidRPr="0044262A">
          <w:t>приложением 1</w:t>
        </w:r>
      </w:hyperlink>
      <w:r w:rsidRPr="0044262A">
        <w:t xml:space="preserve"> к</w:t>
      </w:r>
      <w:proofErr w:type="gramEnd"/>
      <w:r w:rsidRPr="0044262A">
        <w:t xml:space="preserve"> настоящим Правилам (далее - нормативы затрат на обеспечение средствами связи);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сот</w:t>
      </w:r>
      <w:r w:rsidRPr="0044262A"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нормативами, определенными с учетом нормативов затрат на обеспечение средствами связи;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сот</w:t>
      </w:r>
      <w:r w:rsidRPr="0044262A">
        <w:t xml:space="preserve"> - количество месяцев предоставления услуги подвижной связи по i-й должности.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44262A">
        <w:t>интернет-провайдеров</w:t>
      </w:r>
      <w:proofErr w:type="spellEnd"/>
      <w:r w:rsidRPr="0044262A">
        <w:t xml:space="preserve"> для планшетных компьютеров (</w:t>
      </w:r>
      <w:proofErr w:type="spellStart"/>
      <w:r w:rsidRPr="0044262A">
        <w:t>З</w:t>
      </w:r>
      <w:r w:rsidRPr="0044262A">
        <w:rPr>
          <w:vertAlign w:val="subscript"/>
        </w:rPr>
        <w:t>ип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E220EAD" wp14:editId="3B99E2FB">
            <wp:extent cx="2435860" cy="61658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ип</w:t>
      </w:r>
      <w:proofErr w:type="spellEnd"/>
      <w:r w:rsidRPr="0044262A">
        <w:t xml:space="preserve"> - количество SIM-карт по i-й должности в соответствии с нормативами;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ип</w:t>
      </w:r>
      <w:proofErr w:type="spellEnd"/>
      <w:r w:rsidRPr="0044262A">
        <w:t xml:space="preserve"> - ежемесячная цена в расчете на 1 SIM-карту по i-й должности;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ип</w:t>
      </w:r>
      <w:proofErr w:type="spellEnd"/>
      <w:r w:rsidRPr="0044262A">
        <w:t xml:space="preserve"> - количество месяцев предоставления услуги передачи данных по i-й должности.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5. Затраты на сеть "Интернет" и услуги </w:t>
      </w:r>
      <w:proofErr w:type="spellStart"/>
      <w:r w:rsidRPr="0044262A">
        <w:t>интернет-провайдеров</w:t>
      </w:r>
      <w:proofErr w:type="spellEnd"/>
      <w:r w:rsidRPr="0044262A">
        <w:t xml:space="preserve"> (</w:t>
      </w:r>
      <w:proofErr w:type="spellStart"/>
      <w:r w:rsidRPr="0044262A">
        <w:t>З</w:t>
      </w:r>
      <w:r w:rsidRPr="0044262A">
        <w:rPr>
          <w:vertAlign w:val="subscript"/>
        </w:rPr>
        <w:t>и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2C65191" wp14:editId="0D33D71C">
            <wp:extent cx="2168525" cy="61658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и</w:t>
      </w:r>
      <w:r w:rsidRPr="0044262A">
        <w:t xml:space="preserve"> - количество каналов передачи данных сети "Интернет" с i-й пропускной способностью;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и</w:t>
      </w:r>
      <w:r w:rsidRPr="0044262A">
        <w:t xml:space="preserve"> - месячная цена аренды канала передачи данных сети "Интернет" с i-й пропускной способностью;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и</w:t>
      </w:r>
      <w:r w:rsidRPr="0044262A">
        <w:t xml:space="preserve"> - количество месяцев аренды канала передачи данных сети </w:t>
      </w:r>
      <w:r w:rsidRPr="0044262A">
        <w:lastRenderedPageBreak/>
        <w:t>"Интернет" с i-й пропускной способностью.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6. 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44262A">
        <w:t>З</w:t>
      </w:r>
      <w:r w:rsidRPr="0044262A">
        <w:rPr>
          <w:vertAlign w:val="subscript"/>
        </w:rPr>
        <w:t>рпс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рпс</w:t>
      </w:r>
      <w:proofErr w:type="spellEnd"/>
      <w:r w:rsidRPr="0044262A">
        <w:t xml:space="preserve"> =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рпс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рпс</w:t>
      </w:r>
      <w:proofErr w:type="spellEnd"/>
      <w:r w:rsidRPr="0044262A">
        <w:t xml:space="preserve"> х </w:t>
      </w:r>
      <w:proofErr w:type="spellStart"/>
      <w:r w:rsidRPr="0044262A">
        <w:t>N</w:t>
      </w:r>
      <w:r w:rsidRPr="0044262A">
        <w:rPr>
          <w:vertAlign w:val="subscript"/>
        </w:rPr>
        <w:t>рпс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рпс</w:t>
      </w:r>
      <w:proofErr w:type="spellEnd"/>
      <w:r w:rsidRPr="0044262A"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рпс</w:t>
      </w:r>
      <w:proofErr w:type="spellEnd"/>
      <w:r w:rsidRPr="0044262A"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44262A">
        <w:t>количества линий связи сети связи специального назначения</w:t>
      </w:r>
      <w:proofErr w:type="gramEnd"/>
      <w:r w:rsidRPr="0044262A">
        <w:t>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proofErr w:type="gramStart"/>
      <w:r w:rsidRPr="0044262A">
        <w:t>N</w:t>
      </w:r>
      <w:proofErr w:type="gramEnd"/>
      <w:r w:rsidRPr="0044262A">
        <w:rPr>
          <w:vertAlign w:val="subscript"/>
        </w:rPr>
        <w:t>рпс</w:t>
      </w:r>
      <w:proofErr w:type="spellEnd"/>
      <w:r w:rsidRPr="0044262A">
        <w:t xml:space="preserve"> - количество месяцев предоставления услуги.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7. Затраты на электросвязь, относящуюся к связи специального назначения, используемой на федеральном уровне (</w:t>
      </w:r>
      <w:proofErr w:type="spellStart"/>
      <w:r w:rsidRPr="0044262A">
        <w:t>З</w:t>
      </w:r>
      <w:r w:rsidRPr="0044262A">
        <w:rPr>
          <w:vertAlign w:val="subscript"/>
        </w:rPr>
        <w:t>пс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пс</w:t>
      </w:r>
      <w:proofErr w:type="spellEnd"/>
      <w:r w:rsidRPr="0044262A">
        <w:t xml:space="preserve"> =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пс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пс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пс</w:t>
      </w:r>
      <w:proofErr w:type="spellEnd"/>
      <w:r w:rsidRPr="0044262A"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пс</w:t>
      </w:r>
      <w:proofErr w:type="spellEnd"/>
      <w:r w:rsidRPr="0044262A"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8. Затраты на оплату услуг по предоставлению цифровых потоков для коммутируемых телефонных соединений (</w:t>
      </w:r>
      <w:proofErr w:type="spellStart"/>
      <w:r w:rsidRPr="0044262A">
        <w:t>З</w:t>
      </w:r>
      <w:r w:rsidRPr="0044262A">
        <w:rPr>
          <w:vertAlign w:val="subscript"/>
        </w:rPr>
        <w:t>цп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63B8BFC" wp14:editId="1576314B">
            <wp:extent cx="2435860" cy="61658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цп</w:t>
      </w:r>
      <w:proofErr w:type="spellEnd"/>
      <w:r w:rsidRPr="0044262A">
        <w:t xml:space="preserve"> - количество организованных цифровых потоков с i-й абонентской платой;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Р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цп</w:t>
      </w:r>
      <w:proofErr w:type="spellEnd"/>
      <w:r w:rsidRPr="0044262A">
        <w:t xml:space="preserve"> - ежемесячная i-я абонентская плата за цифровой поток;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цп</w:t>
      </w:r>
      <w:proofErr w:type="spellEnd"/>
      <w:r w:rsidRPr="0044262A">
        <w:t xml:space="preserve"> - количество месяцев предоставления услуги с i-й абонентской платой.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9. Затраты на оплату иных услуг связи в сфере информационно-коммуникационных технологий (</w:t>
      </w:r>
      <w:proofErr w:type="spellStart"/>
      <w:r w:rsidRPr="0044262A">
        <w:t>З</w:t>
      </w:r>
      <w:r w:rsidRPr="0044262A">
        <w:rPr>
          <w:vertAlign w:val="subscript"/>
        </w:rPr>
        <w:t>пр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D0017CB" wp14:editId="579D86F5">
            <wp:extent cx="1795780" cy="61658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lastRenderedPageBreak/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пр</w:t>
      </w:r>
      <w:proofErr w:type="spellEnd"/>
      <w:proofErr w:type="gramEnd"/>
      <w:r w:rsidRPr="0044262A">
        <w:t xml:space="preserve"> - планируемое к приобретению количество i-й услуги;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пр</w:t>
      </w:r>
      <w:proofErr w:type="spellEnd"/>
      <w:proofErr w:type="gramEnd"/>
      <w:r w:rsidRPr="0044262A">
        <w:t xml:space="preserve"> - цена приобретаемой i-й услуги, которая определяется по минимальным фактическим затратам в отчетном финансовом году на i-</w:t>
      </w:r>
      <w:proofErr w:type="spellStart"/>
      <w:r w:rsidRPr="0044262A">
        <w:t>ую</w:t>
      </w:r>
      <w:proofErr w:type="spellEnd"/>
      <w:r w:rsidRPr="0044262A"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содержание имущества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10. При определении затрат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 xml:space="preserve">-профилактический ремонт, указанных в </w:t>
      </w:r>
      <w:hyperlink w:anchor="P184">
        <w:r w:rsidRPr="0044262A">
          <w:t>пунктах 11</w:t>
        </w:r>
      </w:hyperlink>
      <w:r w:rsidRPr="0044262A">
        <w:t xml:space="preserve"> - </w:t>
      </w:r>
      <w:hyperlink w:anchor="P227">
        <w:r w:rsidRPr="0044262A">
          <w:t>17 раздела 2</w:t>
        </w:r>
      </w:hyperlink>
      <w:r w:rsidRPr="0044262A">
        <w:t xml:space="preserve"> настоящих Правил, применяется перечень работ по техническому обслуживанию и </w:t>
      </w:r>
      <w:proofErr w:type="spellStart"/>
      <w:r w:rsidRPr="0044262A">
        <w:t>регламентно</w:t>
      </w:r>
      <w:proofErr w:type="spellEnd"/>
      <w:r w:rsidRPr="0044262A"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A74DC" w:rsidRPr="0044262A" w:rsidRDefault="00CA74DC" w:rsidP="003E4E90">
      <w:pPr>
        <w:pStyle w:val="ConsPlusNormal"/>
        <w:ind w:firstLine="539"/>
        <w:jc w:val="both"/>
      </w:pPr>
      <w:bookmarkStart w:id="7" w:name="P184"/>
      <w:bookmarkEnd w:id="7"/>
      <w:r w:rsidRPr="0044262A">
        <w:t xml:space="preserve">11.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вычислительной техники (</w:t>
      </w:r>
      <w:proofErr w:type="spellStart"/>
      <w:r w:rsidRPr="0044262A">
        <w:t>З</w:t>
      </w:r>
      <w:r w:rsidRPr="0044262A">
        <w:rPr>
          <w:vertAlign w:val="subscript"/>
        </w:rPr>
        <w:t>рвт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45FF228" wp14:editId="0FD99D82">
            <wp:extent cx="1884680" cy="61087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рвт</w:t>
      </w:r>
      <w:proofErr w:type="spellEnd"/>
      <w:r w:rsidRPr="0044262A">
        <w:t xml:space="preserve"> - фактическое количество i-ой вычислительной техники, но не </w:t>
      </w:r>
      <w:proofErr w:type="gramStart"/>
      <w:r w:rsidRPr="0044262A">
        <w:t>более предельного</w:t>
      </w:r>
      <w:proofErr w:type="gramEnd"/>
      <w:r w:rsidRPr="0044262A">
        <w:t xml:space="preserve"> количества i-ой вычислительной техники;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рвт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в расчете на 1 i-ю вычислительную технику в год.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Предельное количество i-ой вычислительной техники (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рвт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>) определяется с округлением до целого по формулам: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рвт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 = Ч</w:t>
      </w:r>
      <w:r w:rsidRPr="0044262A">
        <w:rPr>
          <w:vertAlign w:val="subscript"/>
        </w:rPr>
        <w:t>оп</w:t>
      </w:r>
      <w:r w:rsidRPr="0044262A">
        <w:t xml:space="preserve"> х 0,2 - для закрытого контура обработки информации;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рвт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 = Ч</w:t>
      </w:r>
      <w:r w:rsidRPr="0044262A">
        <w:rPr>
          <w:vertAlign w:val="subscript"/>
        </w:rPr>
        <w:t>оп</w:t>
      </w:r>
      <w:r w:rsidRPr="0044262A">
        <w:t xml:space="preserve"> х 1 - для открытого контура обработки информации,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где Ч</w:t>
      </w:r>
      <w:r w:rsidRPr="0044262A">
        <w:rPr>
          <w:vertAlign w:val="subscript"/>
        </w:rPr>
        <w:t>оп</w:t>
      </w:r>
      <w:r w:rsidRPr="0044262A">
        <w:t xml:space="preserve"> - расчетная численность основных работников, определяемая в соответствии с </w:t>
      </w:r>
      <w:hyperlink w:anchor="P83">
        <w:r w:rsidRPr="0044262A">
          <w:t>пунктами 11</w:t>
        </w:r>
      </w:hyperlink>
      <w:r w:rsidRPr="0044262A">
        <w:t xml:space="preserve"> - </w:t>
      </w:r>
      <w:hyperlink w:anchor="P91">
        <w:r w:rsidRPr="0044262A">
          <w:t>12 раздела 1</w:t>
        </w:r>
      </w:hyperlink>
      <w:r w:rsidRPr="0044262A">
        <w:t xml:space="preserve"> настоящих Правил.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12.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оборудования по обеспечению безопасности информации (</w:t>
      </w:r>
      <w:proofErr w:type="spellStart"/>
      <w:r w:rsidRPr="0044262A">
        <w:t>З</w:t>
      </w:r>
      <w:r w:rsidRPr="0044262A">
        <w:rPr>
          <w:vertAlign w:val="subscript"/>
        </w:rPr>
        <w:t>сби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7D19858D" wp14:editId="57256D8E">
            <wp:extent cx="1901825" cy="6108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сби</w:t>
      </w:r>
      <w:proofErr w:type="spellEnd"/>
      <w:r w:rsidRPr="0044262A">
        <w:t xml:space="preserve"> - количество единиц i-</w:t>
      </w:r>
      <w:proofErr w:type="spellStart"/>
      <w:r w:rsidRPr="0044262A">
        <w:t>го</w:t>
      </w:r>
      <w:proofErr w:type="spellEnd"/>
      <w:r w:rsidRPr="0044262A">
        <w:t xml:space="preserve"> оборудования по обеспечению безопасности информации;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сби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единицы i-</w:t>
      </w:r>
      <w:proofErr w:type="spellStart"/>
      <w:r w:rsidRPr="0044262A">
        <w:t>го</w:t>
      </w:r>
      <w:proofErr w:type="spellEnd"/>
      <w:r w:rsidRPr="0044262A">
        <w:t xml:space="preserve"> оборудования в год.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13.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системы телефонной связи (автоматизированных телефонных станций) (</w:t>
      </w:r>
      <w:proofErr w:type="spellStart"/>
      <w:r w:rsidRPr="0044262A">
        <w:t>З</w:t>
      </w:r>
      <w:r w:rsidRPr="0044262A">
        <w:rPr>
          <w:vertAlign w:val="subscript"/>
        </w:rPr>
        <w:t>стс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40515BD" wp14:editId="621FC927">
            <wp:extent cx="1830705" cy="61087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стс</w:t>
      </w:r>
      <w:proofErr w:type="spellEnd"/>
      <w:r w:rsidRPr="0044262A">
        <w:t xml:space="preserve"> - количество автоматизированных телефонных станций i-</w:t>
      </w:r>
      <w:proofErr w:type="spellStart"/>
      <w:r w:rsidRPr="0044262A">
        <w:t>го</w:t>
      </w:r>
      <w:proofErr w:type="spellEnd"/>
      <w:r w:rsidRPr="0044262A">
        <w:t xml:space="preserve"> вида;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стс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автоматизированной телефонной станции i-</w:t>
      </w:r>
      <w:proofErr w:type="spellStart"/>
      <w:r w:rsidRPr="0044262A">
        <w:t>го</w:t>
      </w:r>
      <w:proofErr w:type="spellEnd"/>
      <w:r w:rsidRPr="0044262A">
        <w:t xml:space="preserve"> вида в год.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14.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локальных вычислительных сетей (</w:t>
      </w:r>
      <w:proofErr w:type="spellStart"/>
      <w:r w:rsidRPr="0044262A">
        <w:t>З</w:t>
      </w:r>
      <w:r w:rsidRPr="0044262A">
        <w:rPr>
          <w:vertAlign w:val="subscript"/>
        </w:rPr>
        <w:t>лвс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7E26AEC" wp14:editId="042CBF46">
            <wp:extent cx="1884680" cy="61087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лвс</w:t>
      </w:r>
      <w:proofErr w:type="spellEnd"/>
      <w:r w:rsidRPr="0044262A">
        <w:t xml:space="preserve"> - количество устройств локальных вычислительных сетей i-</w:t>
      </w:r>
      <w:proofErr w:type="spellStart"/>
      <w:r w:rsidRPr="0044262A">
        <w:t>го</w:t>
      </w:r>
      <w:proofErr w:type="spellEnd"/>
      <w:r w:rsidRPr="0044262A">
        <w:t xml:space="preserve"> вида;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лвс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устройства локальных вычислительных сетей i-</w:t>
      </w:r>
      <w:proofErr w:type="spellStart"/>
      <w:r w:rsidRPr="0044262A">
        <w:t>го</w:t>
      </w:r>
      <w:proofErr w:type="spellEnd"/>
      <w:r w:rsidRPr="0044262A">
        <w:t xml:space="preserve"> вида в год.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15.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бесперебойного питания (</w:t>
      </w:r>
      <w:proofErr w:type="spellStart"/>
      <w:r w:rsidRPr="0044262A">
        <w:t>З</w:t>
      </w:r>
      <w:r w:rsidRPr="0044262A">
        <w:rPr>
          <w:vertAlign w:val="subscript"/>
        </w:rPr>
        <w:t>сбп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28703B8" wp14:editId="40A69464">
            <wp:extent cx="1901825" cy="6108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сбп</w:t>
      </w:r>
      <w:proofErr w:type="spellEnd"/>
      <w:r w:rsidRPr="0044262A">
        <w:t xml:space="preserve"> - количество модулей бесперебойного питания i-</w:t>
      </w:r>
      <w:proofErr w:type="spellStart"/>
      <w:r w:rsidRPr="0044262A">
        <w:t>го</w:t>
      </w:r>
      <w:proofErr w:type="spellEnd"/>
      <w:r w:rsidRPr="0044262A">
        <w:t xml:space="preserve"> вида;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сбп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</w:t>
      </w:r>
      <w:r w:rsidRPr="0044262A">
        <w:lastRenderedPageBreak/>
        <w:t>профилактического ремонта 1 модуля бесперебойного питания i-</w:t>
      </w:r>
      <w:proofErr w:type="spellStart"/>
      <w:r w:rsidRPr="0044262A">
        <w:t>го</w:t>
      </w:r>
      <w:proofErr w:type="spellEnd"/>
      <w:r w:rsidRPr="0044262A">
        <w:t xml:space="preserve"> вида в год.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16.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Pr="0044262A">
        <w:t>З</w:t>
      </w:r>
      <w:r w:rsidRPr="0044262A">
        <w:rPr>
          <w:vertAlign w:val="subscript"/>
        </w:rPr>
        <w:t>рпм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8E2F98A" wp14:editId="068BDC15">
            <wp:extent cx="1972945" cy="61087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рпм</w:t>
      </w:r>
      <w:proofErr w:type="spellEnd"/>
      <w:r w:rsidRPr="0044262A">
        <w:t xml:space="preserve"> - количество i-х принтеров, многофункциональных устройств, копировальных аппаратов и иной оргтехники в соответствии с нормативами;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рпм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CA74DC" w:rsidRPr="0044262A" w:rsidRDefault="00CA74DC" w:rsidP="003E4E90">
      <w:pPr>
        <w:pStyle w:val="ConsPlusNormal"/>
        <w:ind w:firstLine="540"/>
        <w:jc w:val="both"/>
      </w:pPr>
      <w:bookmarkStart w:id="8" w:name="P227"/>
      <w:bookmarkEnd w:id="8"/>
      <w:r w:rsidRPr="0044262A">
        <w:t>17. Иные затраты, относящиеся к затратам на содержание имущества в сфере информационно-коммуникационных технологий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иникт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2E2CC24" wp14:editId="21BE4484">
            <wp:extent cx="2292985" cy="61087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иникт</w:t>
      </w:r>
      <w:proofErr w:type="spellEnd"/>
      <w:r w:rsidRPr="0044262A">
        <w:t xml:space="preserve"> - планируемое к приобретению количество i-й работы, услуги;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иникт</w:t>
      </w:r>
      <w:proofErr w:type="spellEnd"/>
      <w:r w:rsidRPr="0044262A">
        <w:t xml:space="preserve"> - цена приобретаемой i-й работы, услуги, которая определяется посредством применения методов, установленных </w:t>
      </w:r>
      <w:hyperlink r:id="rId27">
        <w:r w:rsidRPr="0044262A">
          <w:t>статьей 22</w:t>
        </w:r>
      </w:hyperlink>
      <w:r w:rsidRPr="0044262A">
        <w:t xml:space="preserve"> Федерального закона от 05.04.2013 </w:t>
      </w:r>
      <w:r w:rsidR="006C3D9C" w:rsidRPr="0044262A">
        <w:t>№</w:t>
      </w:r>
      <w:r w:rsidRPr="0044262A"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приобретение прочих работ и услуг,</w:t>
      </w:r>
    </w:p>
    <w:p w:rsidR="00CA74DC" w:rsidRPr="0044262A" w:rsidRDefault="00CA74DC">
      <w:pPr>
        <w:pStyle w:val="ConsPlusTitle"/>
        <w:jc w:val="center"/>
      </w:pPr>
      <w:r w:rsidRPr="0044262A">
        <w:t>не относящиеся к затратам на услуги связи, аренду</w:t>
      </w:r>
    </w:p>
    <w:p w:rsidR="00CA74DC" w:rsidRPr="0044262A" w:rsidRDefault="00CA74DC">
      <w:pPr>
        <w:pStyle w:val="ConsPlusTitle"/>
        <w:jc w:val="center"/>
      </w:pPr>
      <w:r w:rsidRPr="0044262A">
        <w:t>и содержание имущества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18.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44262A">
        <w:t>З</w:t>
      </w:r>
      <w:r w:rsidRPr="0044262A">
        <w:rPr>
          <w:vertAlign w:val="subscript"/>
        </w:rPr>
        <w:t>спо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спо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сспс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сип</w:t>
      </w:r>
      <w:proofErr w:type="spellEnd"/>
      <w:r w:rsidRPr="0044262A">
        <w:t>,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сспс</w:t>
      </w:r>
      <w:proofErr w:type="spellEnd"/>
      <w:r w:rsidRPr="0044262A">
        <w:t xml:space="preserve"> - затраты на оплату услуг по сопровождению справочно-правовых систем;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сип</w:t>
      </w:r>
      <w:proofErr w:type="spellEnd"/>
      <w:r w:rsidRPr="0044262A">
        <w:t xml:space="preserve"> - затраты на оплату услуг по сопровождению и приобретению иного программного обеспечения.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r w:rsidRPr="0044262A">
        <w:t>19. Затраты на оплату услуг по сопровождению справочно-правовых систем (</w:t>
      </w:r>
      <w:proofErr w:type="spellStart"/>
      <w:r w:rsidRPr="0044262A">
        <w:t>З</w:t>
      </w:r>
      <w:r w:rsidRPr="0044262A">
        <w:rPr>
          <w:vertAlign w:val="subscript"/>
        </w:rPr>
        <w:t>сспс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D9A36A3" wp14:editId="002EFC70">
            <wp:extent cx="1369060" cy="61087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сспс</w:t>
      </w:r>
      <w:proofErr w:type="spellEnd"/>
      <w:r w:rsidRPr="0044262A"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20. Затраты на оплату услуг по сопровождению и приобретению иного программного обеспечения (</w:t>
      </w:r>
      <w:proofErr w:type="spellStart"/>
      <w:r w:rsidRPr="0044262A">
        <w:t>З</w:t>
      </w:r>
      <w:r w:rsidRPr="0044262A">
        <w:rPr>
          <w:vertAlign w:val="subscript"/>
        </w:rPr>
        <w:t>сип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AF29CFE" wp14:editId="387D790B">
            <wp:extent cx="2168525" cy="61595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P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ипо</w:t>
      </w:r>
      <w:proofErr w:type="spellEnd"/>
      <w:r w:rsidRPr="0044262A">
        <w:t xml:space="preserve"> - цена сопровождения g-</w:t>
      </w:r>
      <w:proofErr w:type="spellStart"/>
      <w:r w:rsidRPr="0044262A">
        <w:t>го</w:t>
      </w:r>
      <w:proofErr w:type="spellEnd"/>
      <w:r w:rsidRPr="0044262A"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44262A">
        <w:t>го</w:t>
      </w:r>
      <w:proofErr w:type="spellEnd"/>
      <w:r w:rsidRPr="0044262A"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44262A">
        <w:t>го</w:t>
      </w:r>
      <w:proofErr w:type="spellEnd"/>
      <w:r w:rsidRPr="0044262A">
        <w:t xml:space="preserve"> иного программного обеспечения;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пнл</w:t>
      </w:r>
      <w:proofErr w:type="spellEnd"/>
      <w:r w:rsidRPr="0044262A"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21. Затраты на оплату услуг, связанных с обеспечением безопасности информации (</w:t>
      </w:r>
      <w:proofErr w:type="spellStart"/>
      <w:r w:rsidRPr="0044262A">
        <w:t>З</w:t>
      </w:r>
      <w:r w:rsidRPr="0044262A">
        <w:rPr>
          <w:vertAlign w:val="subscript"/>
        </w:rPr>
        <w:t>оби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оби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ат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нп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ат</w:t>
      </w:r>
      <w:proofErr w:type="spellEnd"/>
      <w:r w:rsidRPr="0044262A">
        <w:t xml:space="preserve"> - затраты на проведение аттестационных, проверочных и контрольных мероприятий;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нп</w:t>
      </w:r>
      <w:proofErr w:type="spellEnd"/>
      <w:r w:rsidRPr="0044262A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22. Затраты на проведение аттестационных, проверочных и </w:t>
      </w:r>
      <w:r w:rsidRPr="0044262A">
        <w:lastRenderedPageBreak/>
        <w:t>контрольных мероприятий (</w:t>
      </w:r>
      <w:proofErr w:type="spellStart"/>
      <w:r w:rsidRPr="0044262A">
        <w:t>З</w:t>
      </w:r>
      <w:r w:rsidRPr="0044262A">
        <w:rPr>
          <w:vertAlign w:val="subscript"/>
        </w:rPr>
        <w:t>ат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7405DB2" wp14:editId="3B573FB2">
            <wp:extent cx="3040380" cy="61595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об</w:t>
      </w:r>
      <w:r w:rsidRPr="0044262A">
        <w:t xml:space="preserve"> - количество аттестуемых i-х объектов (помещений);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gramStart"/>
      <w:r w:rsidRPr="0044262A">
        <w:rPr>
          <w:vertAlign w:val="subscript"/>
        </w:rPr>
        <w:t>об</w:t>
      </w:r>
      <w:proofErr w:type="gramEnd"/>
      <w:r w:rsidRPr="0044262A">
        <w:t xml:space="preserve"> - </w:t>
      </w:r>
      <w:proofErr w:type="gramStart"/>
      <w:r w:rsidRPr="0044262A">
        <w:t>цена</w:t>
      </w:r>
      <w:proofErr w:type="gramEnd"/>
      <w:r w:rsidRPr="0044262A">
        <w:t xml:space="preserve"> проведения аттестации 1 i-</w:t>
      </w:r>
      <w:proofErr w:type="spellStart"/>
      <w:r w:rsidRPr="0044262A">
        <w:t>го</w:t>
      </w:r>
      <w:proofErr w:type="spellEnd"/>
      <w:r w:rsidRPr="0044262A">
        <w:t xml:space="preserve"> объекта (помещения);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ус</w:t>
      </w:r>
      <w:r w:rsidRPr="0044262A">
        <w:t xml:space="preserve"> - количество единиц j-</w:t>
      </w:r>
      <w:proofErr w:type="spellStart"/>
      <w:r w:rsidRPr="0044262A">
        <w:t>го</w:t>
      </w:r>
      <w:proofErr w:type="spellEnd"/>
      <w:r w:rsidRPr="0044262A">
        <w:t xml:space="preserve"> оборудования (устройств), требующих проверки;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ус</w:t>
      </w:r>
      <w:r w:rsidRPr="0044262A">
        <w:t xml:space="preserve"> - цена проведения проверки 1 единицы j-</w:t>
      </w:r>
      <w:proofErr w:type="spellStart"/>
      <w:r w:rsidRPr="0044262A">
        <w:t>го</w:t>
      </w:r>
      <w:proofErr w:type="spellEnd"/>
      <w:r w:rsidRPr="0044262A">
        <w:t xml:space="preserve"> оборудования (устройства).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23.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44262A">
        <w:t>З</w:t>
      </w:r>
      <w:r w:rsidRPr="0044262A">
        <w:rPr>
          <w:vertAlign w:val="subscript"/>
        </w:rPr>
        <w:t>нп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E4A35CD" wp14:editId="5FFED2A3">
            <wp:extent cx="1742440" cy="61087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нп</w:t>
      </w:r>
      <w:proofErr w:type="spellEnd"/>
      <w:r w:rsidRPr="0044262A">
        <w:t xml:space="preserve"> - количество приобретаемых простых (неисключительных) лицензий на использование i-</w:t>
      </w:r>
      <w:proofErr w:type="spellStart"/>
      <w:r w:rsidRPr="0044262A">
        <w:t>го</w:t>
      </w:r>
      <w:proofErr w:type="spellEnd"/>
      <w:r w:rsidRPr="0044262A">
        <w:t xml:space="preserve"> программного обеспечения по защите информации;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нп</w:t>
      </w:r>
      <w:proofErr w:type="spellEnd"/>
      <w:r w:rsidRPr="0044262A">
        <w:t xml:space="preserve"> - цена единицы простой (неисключительной) лицензии на использование i-</w:t>
      </w:r>
      <w:proofErr w:type="spellStart"/>
      <w:r w:rsidRPr="0044262A">
        <w:t>го</w:t>
      </w:r>
      <w:proofErr w:type="spellEnd"/>
      <w:r w:rsidRPr="0044262A">
        <w:t xml:space="preserve"> программного обеспечения по защите информации.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24. Затраты на оплату работ по монтажу (установке), дооборудованию и наладке оборудования (</w:t>
      </w:r>
      <w:proofErr w:type="spellStart"/>
      <w:r w:rsidRPr="0044262A">
        <w:t>З</w:t>
      </w:r>
      <w:r w:rsidRPr="0044262A">
        <w:rPr>
          <w:vertAlign w:val="subscript"/>
        </w:rPr>
        <w:t>м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19CE7DB" wp14:editId="5B77AE00">
            <wp:extent cx="1581785" cy="61087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м</w:t>
      </w:r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оборудования, подлежащего монтажу (установке), дооборудованию и наладке;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м</w:t>
      </w:r>
      <w:r w:rsidRPr="0044262A">
        <w:t xml:space="preserve"> - цена монтажа (установки), дооборудования и наладки 1 единицы i-</w:t>
      </w:r>
      <w:proofErr w:type="spellStart"/>
      <w:r w:rsidRPr="0044262A">
        <w:t>го</w:t>
      </w:r>
      <w:proofErr w:type="spellEnd"/>
      <w:r w:rsidRPr="0044262A">
        <w:t xml:space="preserve"> оборудования.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25.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инпрт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4D412C7" wp14:editId="06E145F2">
            <wp:extent cx="2311400" cy="61087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инпрт</w:t>
      </w:r>
      <w:proofErr w:type="spellEnd"/>
      <w:r w:rsidRPr="0044262A">
        <w:t xml:space="preserve"> - планируемое к приобретению количество i-й работы, </w:t>
      </w:r>
      <w:r w:rsidRPr="0044262A">
        <w:lastRenderedPageBreak/>
        <w:t>услуги;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инпрт</w:t>
      </w:r>
      <w:proofErr w:type="spellEnd"/>
      <w:r w:rsidRPr="0044262A">
        <w:t xml:space="preserve"> - цена приобретаемой i-й работы, услуги, которая определяется посредством применения методов, установленных </w:t>
      </w:r>
      <w:hyperlink r:id="rId34">
        <w:r w:rsidRPr="0044262A">
          <w:t>статьей 22</w:t>
        </w:r>
      </w:hyperlink>
      <w:r w:rsidRPr="0044262A">
        <w:t xml:space="preserve"> Федерального закона от 05.04.2013 </w:t>
      </w:r>
      <w:r w:rsidR="006C3D9C" w:rsidRPr="0044262A">
        <w:t>№</w:t>
      </w:r>
      <w:r w:rsidRPr="0044262A"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приобретение основных средств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26. Затраты на приобретение рабочих станций (</w:t>
      </w:r>
      <w:proofErr w:type="spellStart"/>
      <w:r w:rsidRPr="0044262A">
        <w:t>З</w:t>
      </w:r>
      <w:r w:rsidRPr="0044262A">
        <w:rPr>
          <w:vertAlign w:val="subscript"/>
        </w:rPr>
        <w:t>рст</w:t>
      </w:r>
      <w:proofErr w:type="spellEnd"/>
      <w:r w:rsidRPr="0044262A">
        <w:t>) и серверов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3"/>
        </w:rPr>
        <w:drawing>
          <wp:inline distT="0" distB="0" distL="0" distR="0" wp14:anchorId="6E419B07" wp14:editId="65E54484">
            <wp:extent cx="2293620" cy="60833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t xml:space="preserve"> - цена приобретения 1 рабочей станции по i-й должности в соответствии с нормативами.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Предельное количество рабочих станций по i-й должности (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>) определяется по формулам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 = Ч</w:t>
      </w:r>
      <w:r w:rsidRPr="0044262A">
        <w:rPr>
          <w:vertAlign w:val="subscript"/>
        </w:rPr>
        <w:t>оп</w:t>
      </w:r>
      <w:r w:rsidRPr="0044262A">
        <w:t xml:space="preserve"> х 0,2, - для закрытого контура обработки информации;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 = Ч</w:t>
      </w:r>
      <w:r w:rsidRPr="0044262A">
        <w:rPr>
          <w:vertAlign w:val="subscript"/>
        </w:rPr>
        <w:t>оп</w:t>
      </w:r>
      <w:r w:rsidRPr="0044262A">
        <w:t xml:space="preserve"> х 1 - для открытого контура обработки информации,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где Ч</w:t>
      </w:r>
      <w:r w:rsidRPr="0044262A">
        <w:rPr>
          <w:vertAlign w:val="subscript"/>
        </w:rPr>
        <w:t>оп</w:t>
      </w:r>
      <w:r w:rsidRPr="0044262A">
        <w:t xml:space="preserve"> - расчетная численность основных работников, определяемая в соответствии с </w:t>
      </w:r>
      <w:hyperlink w:anchor="P83">
        <w:r w:rsidRPr="0044262A">
          <w:t>пунктами 11</w:t>
        </w:r>
      </w:hyperlink>
      <w:r w:rsidRPr="0044262A">
        <w:t xml:space="preserve"> - </w:t>
      </w:r>
      <w:hyperlink w:anchor="P91">
        <w:r w:rsidRPr="0044262A">
          <w:t>12 раздела 1</w:t>
        </w:r>
      </w:hyperlink>
      <w:r w:rsidRPr="0044262A">
        <w:t xml:space="preserve"> настоящих Правил.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27. Предельное количество серверов i-</w:t>
      </w:r>
      <w:proofErr w:type="spellStart"/>
      <w:r w:rsidRPr="0044262A">
        <w:t>го</w:t>
      </w:r>
      <w:proofErr w:type="spellEnd"/>
      <w:r w:rsidRPr="0044262A">
        <w:t xml:space="preserve"> типа (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рст</w:t>
      </w:r>
      <w:proofErr w:type="spellEnd"/>
      <w:r w:rsidRPr="0044262A">
        <w:rPr>
          <w:vertAlign w:val="subscript"/>
        </w:rPr>
        <w:t xml:space="preserve"> предел</w:t>
      </w:r>
      <w:r w:rsidRPr="0044262A">
        <w:t xml:space="preserve">) определяется в соответствии с нормативами </w:t>
      </w:r>
      <w:r w:rsidR="00B93DBC" w:rsidRPr="0044262A">
        <w:t>Администрации Семикаракорского городского поселения</w:t>
      </w:r>
      <w:r w:rsidRPr="0044262A">
        <w:t>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28. 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44262A">
        <w:t>З</w:t>
      </w:r>
      <w:r w:rsidRPr="0044262A">
        <w:rPr>
          <w:vertAlign w:val="subscript"/>
        </w:rPr>
        <w:t>пм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3"/>
        </w:rPr>
        <w:drawing>
          <wp:inline distT="0" distB="0" distL="0" distR="0" wp14:anchorId="65E20DCB" wp14:editId="2C381E0E">
            <wp:extent cx="1781810" cy="60833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пм</w:t>
      </w:r>
      <w:r w:rsidRPr="0044262A"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пм</w:t>
      </w:r>
      <w:r w:rsidRPr="0044262A">
        <w:t xml:space="preserve"> - цена 1 i-</w:t>
      </w:r>
      <w:proofErr w:type="spellStart"/>
      <w:r w:rsidRPr="0044262A">
        <w:t>го</w:t>
      </w:r>
      <w:proofErr w:type="spellEnd"/>
      <w:r w:rsidRPr="0044262A">
        <w:t xml:space="preserve"> типа принтера, многофункционального устройства и копировального аппарата и иной оргтехники в соответствии с нормативами.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lastRenderedPageBreak/>
        <w:t>29. Затраты на приобретение средств подвижной связи (</w:t>
      </w:r>
      <w:proofErr w:type="spellStart"/>
      <w:r w:rsidRPr="0044262A">
        <w:t>З</w:t>
      </w:r>
      <w:r w:rsidRPr="0044262A">
        <w:rPr>
          <w:vertAlign w:val="subscript"/>
        </w:rPr>
        <w:t>прсот</w:t>
      </w:r>
      <w:proofErr w:type="spellEnd"/>
      <w:r w:rsidRPr="0044262A">
        <w:t xml:space="preserve">) определяются по формуле: </w:t>
      </w:r>
      <w:hyperlink w:anchor="P322">
        <w:r w:rsidRPr="0044262A">
          <w:t>&lt;*&gt;</w:t>
        </w:r>
      </w:hyperlink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432AA9D" wp14:editId="46C81862">
            <wp:extent cx="2258060" cy="61087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прсот</w:t>
      </w:r>
      <w:proofErr w:type="spellEnd"/>
      <w:r w:rsidRPr="0044262A">
        <w:t xml:space="preserve"> - количество средств подвижной связи по i-й должности в соответствии с нормативами, определенными с учетом нормативов затрат на обеспечение средствами связи;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прсот</w:t>
      </w:r>
      <w:proofErr w:type="spellEnd"/>
      <w:r w:rsidRPr="0044262A">
        <w:t xml:space="preserve"> - стоимость 1 средства подвижной связи для i-й должности в соответствии с нормативами, определенными с учетом нормативов, применяемых при расчете нормативных затрат на обеспечение средствами связи, предусмотренных </w:t>
      </w:r>
      <w:hyperlink w:anchor="P989">
        <w:r w:rsidRPr="0044262A">
          <w:t>приложением 1</w:t>
        </w:r>
      </w:hyperlink>
      <w:r w:rsidRPr="0044262A">
        <w:t xml:space="preserve"> к настоящим Правилам.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--------------------------------</w:t>
      </w:r>
    </w:p>
    <w:p w:rsidR="00CA74DC" w:rsidRPr="0044262A" w:rsidRDefault="00CA74DC" w:rsidP="003E4E90">
      <w:pPr>
        <w:pStyle w:val="ConsPlusNormal"/>
        <w:ind w:firstLine="540"/>
        <w:jc w:val="both"/>
      </w:pPr>
      <w:bookmarkStart w:id="9" w:name="P322"/>
      <w:bookmarkEnd w:id="9"/>
      <w:r w:rsidRPr="0044262A">
        <w:t xml:space="preserve">&lt;*&gt; Приобретение осуществляется при наличии средств на данные цели в бюджете </w:t>
      </w:r>
      <w:r w:rsidR="003E4E90" w:rsidRPr="0044262A">
        <w:t>Семикаракорского городского поселения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30. Затраты на приобретение планшетных компьютеров (</w:t>
      </w:r>
      <w:proofErr w:type="spellStart"/>
      <w:r w:rsidRPr="0044262A">
        <w:t>З</w:t>
      </w:r>
      <w:r w:rsidRPr="0044262A">
        <w:rPr>
          <w:vertAlign w:val="subscript"/>
        </w:rPr>
        <w:t>прпк</w:t>
      </w:r>
      <w:proofErr w:type="spellEnd"/>
      <w:r w:rsidRPr="0044262A">
        <w:t xml:space="preserve">) определяются по формуле: </w:t>
      </w:r>
      <w:hyperlink w:anchor="P331">
        <w:r w:rsidRPr="0044262A">
          <w:t>&lt;*&gt;</w:t>
        </w:r>
      </w:hyperlink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DACC855" wp14:editId="288E490F">
            <wp:extent cx="2133600" cy="61087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прпк</w:t>
      </w:r>
      <w:proofErr w:type="spellEnd"/>
      <w:r w:rsidRPr="0044262A">
        <w:t xml:space="preserve"> - количество планшетных компьютеров по i-й должности в соответствии с нормативами;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прпк</w:t>
      </w:r>
      <w:proofErr w:type="spellEnd"/>
      <w:r w:rsidRPr="0044262A">
        <w:t xml:space="preserve"> - цена 1 планшетного компьютера по i-й должности в соответствии с нормативами.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--------------------------------</w:t>
      </w:r>
    </w:p>
    <w:p w:rsidR="00CA74DC" w:rsidRPr="0044262A" w:rsidRDefault="00CA74DC" w:rsidP="003E4E90">
      <w:pPr>
        <w:pStyle w:val="ConsPlusNormal"/>
        <w:ind w:firstLine="540"/>
        <w:jc w:val="both"/>
      </w:pPr>
      <w:bookmarkStart w:id="10" w:name="P331"/>
      <w:bookmarkEnd w:id="10"/>
      <w:r w:rsidRPr="0044262A">
        <w:t xml:space="preserve">&lt;*&gt; Приобретение осуществляется при наличии средств на данные цели в бюджете </w:t>
      </w:r>
      <w:r w:rsidR="003E4E90" w:rsidRPr="0044262A">
        <w:t>Семикаракорского городского поселения</w:t>
      </w:r>
      <w:r w:rsidRPr="0044262A">
        <w:t>.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31. Затраты на приобретение оборудования по обеспечению безопасности информации (</w:t>
      </w:r>
      <w:proofErr w:type="spellStart"/>
      <w:r w:rsidRPr="0044262A">
        <w:t>З</w:t>
      </w:r>
      <w:r w:rsidRPr="0044262A">
        <w:rPr>
          <w:vertAlign w:val="subscript"/>
        </w:rPr>
        <w:t>обин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360AC5F" wp14:editId="0EC19414">
            <wp:extent cx="2115820" cy="61087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обин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оборудования по обеспечению безопасности информации;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обин</w:t>
      </w:r>
      <w:proofErr w:type="spellEnd"/>
      <w:r w:rsidRPr="0044262A">
        <w:t xml:space="preserve"> - цена приобретаемого i-</w:t>
      </w:r>
      <w:proofErr w:type="spellStart"/>
      <w:r w:rsidRPr="0044262A">
        <w:t>го</w:t>
      </w:r>
      <w:proofErr w:type="spellEnd"/>
      <w:r w:rsidRPr="0044262A">
        <w:t xml:space="preserve"> оборудования по обеспечению безопасности информации.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32. Иные затраты, относящиеся к затратам на приобретение основных </w:t>
      </w:r>
      <w:r w:rsidRPr="0044262A">
        <w:lastRenderedPageBreak/>
        <w:t>средств в сфере информационно-коммуникационных технологий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иност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5CBC910" wp14:editId="05ED475A">
            <wp:extent cx="2275840" cy="61087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иност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товара;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иност</w:t>
      </w:r>
      <w:proofErr w:type="spellEnd"/>
      <w:r w:rsidRPr="0044262A">
        <w:t xml:space="preserve"> - цена приобретаемого i-</w:t>
      </w:r>
      <w:proofErr w:type="spellStart"/>
      <w:r w:rsidRPr="0044262A">
        <w:t>го</w:t>
      </w:r>
      <w:proofErr w:type="spellEnd"/>
      <w:r w:rsidRPr="0044262A">
        <w:t xml:space="preserve"> товара, которая определяется посредством применения методов, установленных </w:t>
      </w:r>
      <w:hyperlink r:id="rId41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33. 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муниципального органа, казенного учреждения в сфере информационно-коммуникационных технологий.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Title"/>
        <w:jc w:val="center"/>
        <w:outlineLvl w:val="3"/>
      </w:pPr>
      <w:r w:rsidRPr="0044262A">
        <w:t>Затраты на приобретение материальных запасов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34. Затраты на приобретение мониторов (</w:t>
      </w:r>
      <w:proofErr w:type="spellStart"/>
      <w:r w:rsidRPr="0044262A">
        <w:t>З</w:t>
      </w:r>
      <w:r w:rsidRPr="0044262A">
        <w:rPr>
          <w:vertAlign w:val="subscript"/>
        </w:rPr>
        <w:t>мон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41D52D85" wp14:editId="2A400FC6">
            <wp:extent cx="1972945" cy="61087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мон</w:t>
      </w:r>
      <w:proofErr w:type="spellEnd"/>
      <w:r w:rsidRPr="0044262A">
        <w:t xml:space="preserve"> - количество мониторов для i-й должности;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мон</w:t>
      </w:r>
      <w:proofErr w:type="spellEnd"/>
      <w:r w:rsidRPr="0044262A">
        <w:t xml:space="preserve"> - цена одного монитора для i-й должности.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35. Затраты на приобретение системных блоков (</w:t>
      </w:r>
      <w:proofErr w:type="spellStart"/>
      <w:r w:rsidRPr="0044262A">
        <w:t>З</w:t>
      </w:r>
      <w:r w:rsidRPr="0044262A">
        <w:rPr>
          <w:vertAlign w:val="subscript"/>
        </w:rPr>
        <w:t>сб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EA6AFD3" wp14:editId="5BB4299C">
            <wp:extent cx="1706245" cy="61087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сб</w:t>
      </w:r>
      <w:proofErr w:type="spellEnd"/>
      <w:proofErr w:type="gramEnd"/>
      <w:r w:rsidRPr="0044262A">
        <w:t xml:space="preserve"> - количество i-х системных блоков;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сб</w:t>
      </w:r>
      <w:proofErr w:type="spellEnd"/>
      <w:proofErr w:type="gramEnd"/>
      <w:r w:rsidRPr="0044262A">
        <w:t xml:space="preserve"> - цена одного i-</w:t>
      </w:r>
      <w:proofErr w:type="spellStart"/>
      <w:r w:rsidRPr="0044262A">
        <w:t>го</w:t>
      </w:r>
      <w:proofErr w:type="spellEnd"/>
      <w:r w:rsidRPr="0044262A">
        <w:t xml:space="preserve"> системного блока.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36. Затраты на приобретение других запасных частей для вычислительной техники (</w:t>
      </w:r>
      <w:proofErr w:type="spellStart"/>
      <w:r w:rsidRPr="0044262A">
        <w:t>З</w:t>
      </w:r>
      <w:r w:rsidRPr="0044262A">
        <w:rPr>
          <w:vertAlign w:val="subscript"/>
        </w:rPr>
        <w:t>двт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010518D9" wp14:editId="3B96FC39">
            <wp:extent cx="1884680" cy="61087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proofErr w:type="gramStart"/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двт</w:t>
      </w:r>
      <w:proofErr w:type="spellEnd"/>
      <w:r w:rsidRPr="0044262A"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двт</w:t>
      </w:r>
      <w:proofErr w:type="spellEnd"/>
      <w:r w:rsidRPr="0044262A">
        <w:t xml:space="preserve"> - цена 1 единицы i-й запасной части для вычислительной техники.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37. Затраты на приобретение носителей информации, в том числе магнитных и оптических носителей информации (</w:t>
      </w:r>
      <w:proofErr w:type="spellStart"/>
      <w:r w:rsidRPr="0044262A">
        <w:t>З</w:t>
      </w:r>
      <w:r w:rsidRPr="0044262A">
        <w:rPr>
          <w:vertAlign w:val="subscript"/>
        </w:rPr>
        <w:t>мн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FF39163" wp14:editId="6E1D6BDD">
            <wp:extent cx="1777365" cy="61087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мн</w:t>
      </w:r>
      <w:proofErr w:type="spellEnd"/>
      <w:r w:rsidRPr="0044262A">
        <w:t xml:space="preserve"> - количество носителей информации i-й должности в соответствии с нормативами;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мн</w:t>
      </w:r>
      <w:proofErr w:type="spellEnd"/>
      <w:r w:rsidRPr="0044262A">
        <w:t xml:space="preserve"> - цена 1 единицы носителя информации по i-й должности в соответствии с нормативами.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38.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Pr="0044262A">
        <w:t>З</w:t>
      </w:r>
      <w:r w:rsidRPr="0044262A">
        <w:rPr>
          <w:vertAlign w:val="subscript"/>
        </w:rPr>
        <w:t>дсо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дсо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рм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зп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рм</w:t>
      </w:r>
      <w:proofErr w:type="spellEnd"/>
      <w:r w:rsidRPr="0044262A"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зп</w:t>
      </w:r>
      <w:proofErr w:type="spellEnd"/>
      <w:r w:rsidRPr="0044262A"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39.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44262A">
        <w:t>З</w:t>
      </w:r>
      <w:r w:rsidRPr="0044262A">
        <w:rPr>
          <w:vertAlign w:val="subscript"/>
        </w:rPr>
        <w:t>рм</w:t>
      </w:r>
      <w:proofErr w:type="spellEnd"/>
      <w:r w:rsidRPr="0044262A">
        <w:t>)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5F85C63" wp14:editId="53FD3A00">
            <wp:extent cx="2364105" cy="61087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рм</w:t>
      </w:r>
      <w:proofErr w:type="spellEnd"/>
      <w:r w:rsidRPr="0044262A">
        <w:t xml:space="preserve"> - фактическое количество принтеров, многофункциональных устройств, копировальных аппаратов и иной оргтехники i-</w:t>
      </w:r>
      <w:proofErr w:type="spellStart"/>
      <w:r w:rsidRPr="0044262A">
        <w:t>го</w:t>
      </w:r>
      <w:proofErr w:type="spellEnd"/>
      <w:r w:rsidRPr="0044262A">
        <w:t xml:space="preserve"> типа в соответствии с нормативами;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рм</w:t>
      </w:r>
      <w:proofErr w:type="spellEnd"/>
      <w:r w:rsidRPr="0044262A">
        <w:t xml:space="preserve"> - норматив потребления расходных материалов для принтеров, многофункциональных устройств, копировальных аппаратов и иной </w:t>
      </w:r>
      <w:r w:rsidRPr="0044262A">
        <w:lastRenderedPageBreak/>
        <w:t>оргтехники по i-й должности в соответствии с нормативами;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рм</w:t>
      </w:r>
      <w:proofErr w:type="spellEnd"/>
      <w:r w:rsidRPr="0044262A"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40.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44262A">
        <w:t>З</w:t>
      </w:r>
      <w:r w:rsidRPr="0044262A">
        <w:rPr>
          <w:vertAlign w:val="subscript"/>
        </w:rPr>
        <w:t>зп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4F96F65D" wp14:editId="6D762393">
            <wp:extent cx="1706245" cy="61087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зп</w:t>
      </w:r>
      <w:proofErr w:type="spellEnd"/>
      <w:r w:rsidRPr="0044262A"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зп</w:t>
      </w:r>
      <w:proofErr w:type="spellEnd"/>
      <w:r w:rsidRPr="0044262A">
        <w:t xml:space="preserve"> - цена 1 единицы i-й запасной части.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41. Затраты на приобретение материальных запасов по обеспечению безопасности информации (</w:t>
      </w:r>
      <w:proofErr w:type="spellStart"/>
      <w:r w:rsidRPr="0044262A">
        <w:t>З</w:t>
      </w:r>
      <w:r w:rsidRPr="0044262A">
        <w:rPr>
          <w:vertAlign w:val="subscript"/>
        </w:rPr>
        <w:t>мби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45D51C3" wp14:editId="7B16848C">
            <wp:extent cx="1972945" cy="61087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мби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материального запаса;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мби</w:t>
      </w:r>
      <w:proofErr w:type="spellEnd"/>
      <w:r w:rsidRPr="0044262A">
        <w:t xml:space="preserve"> - цена 1 единицы i-</w:t>
      </w:r>
      <w:proofErr w:type="spellStart"/>
      <w:r w:rsidRPr="0044262A">
        <w:t>го</w:t>
      </w:r>
      <w:proofErr w:type="spellEnd"/>
      <w:r w:rsidRPr="0044262A">
        <w:t xml:space="preserve"> материального запаса.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42. Иные затраты, относящиеся к затратам на приобретение материальных запасов в сфере информационно-коммуникационных технологий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инмзт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46070A9B" wp14:editId="172EC7E9">
            <wp:extent cx="2311400" cy="61087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инмзт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товара;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инмзт</w:t>
      </w:r>
      <w:proofErr w:type="spellEnd"/>
      <w:r w:rsidRPr="0044262A">
        <w:t xml:space="preserve"> - цена приобретаемого i-</w:t>
      </w:r>
      <w:proofErr w:type="spellStart"/>
      <w:r w:rsidRPr="0044262A">
        <w:t>го</w:t>
      </w:r>
      <w:proofErr w:type="spellEnd"/>
      <w:r w:rsidRPr="0044262A">
        <w:t xml:space="preserve"> товара, которая определяется посредством применения методов, установленных </w:t>
      </w:r>
      <w:hyperlink r:id="rId50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2"/>
      </w:pPr>
      <w:r w:rsidRPr="0044262A">
        <w:t>II. Прочие затраты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услуги связи,</w:t>
      </w:r>
    </w:p>
    <w:p w:rsidR="00CA74DC" w:rsidRPr="0044262A" w:rsidRDefault="00CA74DC">
      <w:pPr>
        <w:pStyle w:val="ConsPlusTitle"/>
        <w:jc w:val="center"/>
      </w:pPr>
      <w:r w:rsidRPr="0044262A">
        <w:t>не отнесенные к затратам на услуги связи в рамках затрат</w:t>
      </w:r>
    </w:p>
    <w:p w:rsidR="00CA74DC" w:rsidRPr="0044262A" w:rsidRDefault="00CA74DC">
      <w:pPr>
        <w:pStyle w:val="ConsPlusTitle"/>
        <w:jc w:val="center"/>
      </w:pPr>
      <w:r w:rsidRPr="0044262A">
        <w:t>на информационно-коммуникационные технологии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43. Затраты на услуги связи</w:t>
      </w:r>
      <w:proofErr w:type="gramStart"/>
      <w:r w:rsidRPr="0044262A">
        <w:t xml:space="preserve"> (</w:t>
      </w:r>
      <w:r w:rsidRPr="0044262A">
        <w:rPr>
          <w:noProof/>
          <w:position w:val="-13"/>
        </w:rPr>
        <w:drawing>
          <wp:inline distT="0" distB="0" distL="0" distR="0" wp14:anchorId="2BEE6E39" wp14:editId="7507420B">
            <wp:extent cx="348615" cy="34861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62A">
        <w:t xml:space="preserve">) </w:t>
      </w:r>
      <w:proofErr w:type="gramEnd"/>
      <w:r w:rsidRPr="0044262A">
        <w:t>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13"/>
        </w:rPr>
        <w:drawing>
          <wp:inline distT="0" distB="0" distL="0" distR="0" wp14:anchorId="3B7E7269" wp14:editId="7CF804C7">
            <wp:extent cx="1297305" cy="34861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п</w:t>
      </w:r>
      <w:proofErr w:type="spellEnd"/>
      <w:r w:rsidRPr="0044262A">
        <w:t xml:space="preserve"> - затраты на оплату услуг почтовой связи;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сс</w:t>
      </w:r>
      <w:proofErr w:type="spellEnd"/>
      <w:r w:rsidRPr="0044262A">
        <w:t xml:space="preserve"> - затраты на оплату услуг специальной связи.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44. Затраты на оплату услуг почтовой связи (</w:t>
      </w:r>
      <w:proofErr w:type="spellStart"/>
      <w:r w:rsidRPr="0044262A">
        <w:t>З</w:t>
      </w:r>
      <w:r w:rsidRPr="0044262A">
        <w:rPr>
          <w:vertAlign w:val="subscript"/>
        </w:rPr>
        <w:t>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62BBF72" wp14:editId="475C4A50">
            <wp:extent cx="1546860" cy="61087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gramStart"/>
      <w:r w:rsidRPr="0044262A">
        <w:rPr>
          <w:vertAlign w:val="subscript"/>
        </w:rPr>
        <w:t>п</w:t>
      </w:r>
      <w:proofErr w:type="gramEnd"/>
      <w:r w:rsidRPr="0044262A">
        <w:t xml:space="preserve"> - планируемое количество i-х почтовых отправлений в год;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gramStart"/>
      <w:r w:rsidRPr="0044262A">
        <w:rPr>
          <w:vertAlign w:val="subscript"/>
        </w:rPr>
        <w:t>п</w:t>
      </w:r>
      <w:proofErr w:type="gramEnd"/>
      <w:r w:rsidRPr="0044262A">
        <w:t xml:space="preserve"> - цена 1 i-</w:t>
      </w:r>
      <w:proofErr w:type="spellStart"/>
      <w:r w:rsidRPr="0044262A">
        <w:t>го</w:t>
      </w:r>
      <w:proofErr w:type="spellEnd"/>
      <w:r w:rsidRPr="0044262A">
        <w:t xml:space="preserve"> почтового отправления.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45. Затраты на оплату услуг специальной связи (</w:t>
      </w:r>
      <w:proofErr w:type="spellStart"/>
      <w:r w:rsidRPr="0044262A">
        <w:t>З</w:t>
      </w:r>
      <w:r w:rsidRPr="0044262A">
        <w:rPr>
          <w:vertAlign w:val="subscript"/>
        </w:rPr>
        <w:t>сс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сс</w:t>
      </w:r>
      <w:proofErr w:type="spellEnd"/>
      <w:r w:rsidRPr="0044262A">
        <w:t xml:space="preserve"> =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сс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сс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сс</w:t>
      </w:r>
      <w:proofErr w:type="spellEnd"/>
      <w:r w:rsidRPr="0044262A">
        <w:t xml:space="preserve"> - планируемое количество листов (пакетов) исходящей информации в год;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сс</w:t>
      </w:r>
      <w:proofErr w:type="spellEnd"/>
      <w:r w:rsidRPr="0044262A">
        <w:t xml:space="preserve"> - цена 1 листа (пакета) исходящей информации, отправляемой по каналам специальной связи.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46. Иные затраты, относящиеся к затратам на услуги связи (</w:t>
      </w:r>
      <w:proofErr w:type="spellStart"/>
      <w:r w:rsidRPr="0044262A">
        <w:t>З</w:t>
      </w:r>
      <w:r w:rsidRPr="0044262A">
        <w:rPr>
          <w:vertAlign w:val="subscript"/>
        </w:rPr>
        <w:t>инус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25BA852" wp14:editId="61550723">
            <wp:extent cx="2080260" cy="61087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инус</w:t>
      </w:r>
      <w:proofErr w:type="spellEnd"/>
      <w:r w:rsidRPr="0044262A">
        <w:t xml:space="preserve"> - количество i-й услуги;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инус</w:t>
      </w:r>
      <w:proofErr w:type="spellEnd"/>
      <w:r w:rsidRPr="0044262A">
        <w:t xml:space="preserve"> - цена приобретаемой i-й услуги, которая определяется посредством применения методов, установленных </w:t>
      </w:r>
      <w:hyperlink r:id="rId55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транспортные услуги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47. Затраты по договору об оказании услуг перевозки (транспортировки) грузов (</w:t>
      </w:r>
      <w:proofErr w:type="spellStart"/>
      <w:r w:rsidRPr="0044262A">
        <w:t>З</w:t>
      </w:r>
      <w:r w:rsidRPr="0044262A">
        <w:rPr>
          <w:vertAlign w:val="subscript"/>
        </w:rPr>
        <w:t>дг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836A66D" wp14:editId="039B5D12">
            <wp:extent cx="1706245" cy="61087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дг</w:t>
      </w:r>
      <w:proofErr w:type="spellEnd"/>
      <w:r w:rsidRPr="0044262A">
        <w:t xml:space="preserve"> - количество i-х услуг перевозки (транспортировки) грузов;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дг</w:t>
      </w:r>
      <w:proofErr w:type="spellEnd"/>
      <w:r w:rsidRPr="0044262A">
        <w:t xml:space="preserve"> - цена 1 i-й услуги перевозки (транспортировки) груза.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48. Затраты на оплату услуг аренды транспортных средств (</w:t>
      </w:r>
      <w:proofErr w:type="spellStart"/>
      <w:r w:rsidRPr="0044262A">
        <w:t>З</w:t>
      </w:r>
      <w:r w:rsidRPr="0044262A">
        <w:rPr>
          <w:vertAlign w:val="subscript"/>
        </w:rPr>
        <w:t>аут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48AC229" wp14:editId="6A478CBD">
            <wp:extent cx="2488565" cy="61087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аут</w:t>
      </w:r>
      <w:r w:rsidRPr="0044262A"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установленного нормативами, применяемыми при расчете нормативных затрат на приобретение служебного легкового автотранспорта, предусмотренными </w:t>
      </w:r>
      <w:hyperlink w:anchor="P1039">
        <w:r w:rsidRPr="0044262A">
          <w:t>приложением 2</w:t>
        </w:r>
      </w:hyperlink>
      <w:r w:rsidRPr="0044262A">
        <w:t xml:space="preserve"> к настоящим Правилам;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аут</w:t>
      </w:r>
      <w:r w:rsidRPr="0044262A">
        <w:t xml:space="preserve"> - цена аренды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</w:t>
      </w:r>
      <w:hyperlink w:anchor="P1039">
        <w:r w:rsidRPr="0044262A">
          <w:t>приложением 2</w:t>
        </w:r>
      </w:hyperlink>
      <w:r w:rsidRPr="0044262A">
        <w:t xml:space="preserve"> к настоящим Правилам;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аут</w:t>
      </w:r>
      <w:r w:rsidRPr="0044262A">
        <w:t xml:space="preserve"> - планируемое количество месяцев аренды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49. Затраты на оплату разовых услуг пассажирских перевозок при проведении совещания (</w:t>
      </w:r>
      <w:proofErr w:type="spellStart"/>
      <w:r w:rsidRPr="0044262A">
        <w:t>З</w:t>
      </w:r>
      <w:r w:rsidRPr="0044262A">
        <w:rPr>
          <w:vertAlign w:val="subscript"/>
        </w:rPr>
        <w:t>пп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68E281E" wp14:editId="16A5B236">
            <wp:extent cx="2115820" cy="61087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у</w:t>
      </w:r>
      <w:r w:rsidRPr="0044262A">
        <w:t xml:space="preserve"> - количество i-х разовых услуг пассажирских перевозок;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ч</w:t>
      </w:r>
      <w:r w:rsidRPr="0044262A">
        <w:t xml:space="preserve"> - среднее количество часов аренды транспортного средства по i-й разовой услуге;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ч</w:t>
      </w:r>
      <w:r w:rsidRPr="0044262A">
        <w:t xml:space="preserve"> - цена 1 часа аренды транспортного средства по i-й разовой услуге.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50. Затраты на оплату проезда работника к месту нахождения учебного заведения и обратно (</w:t>
      </w:r>
      <w:proofErr w:type="spellStart"/>
      <w:r w:rsidRPr="0044262A">
        <w:t>З</w:t>
      </w:r>
      <w:r w:rsidRPr="0044262A">
        <w:rPr>
          <w:vertAlign w:val="subscript"/>
        </w:rPr>
        <w:t>тру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969F080" wp14:editId="103C1846">
            <wp:extent cx="2204720" cy="61087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lastRenderedPageBreak/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тру</w:t>
      </w:r>
      <w:r w:rsidRPr="0044262A">
        <w:t xml:space="preserve"> - количество работников, имеющих право на компенсацию расходов, по i-</w:t>
      </w:r>
      <w:proofErr w:type="spellStart"/>
      <w:r w:rsidRPr="0044262A">
        <w:t>му</w:t>
      </w:r>
      <w:proofErr w:type="spellEnd"/>
      <w:r w:rsidRPr="0044262A">
        <w:t xml:space="preserve"> направлению;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тру</w:t>
      </w:r>
      <w:r w:rsidRPr="0044262A">
        <w:t xml:space="preserve"> - цена проезда к месту нахождения учебного заведения по i-</w:t>
      </w:r>
      <w:proofErr w:type="spellStart"/>
      <w:r w:rsidRPr="0044262A">
        <w:t>му</w:t>
      </w:r>
      <w:proofErr w:type="spellEnd"/>
      <w:r w:rsidRPr="0044262A">
        <w:t xml:space="preserve"> направлению.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51. Иные затраты, относящиеся к затратам на транспортные услуги (</w:t>
      </w:r>
      <w:proofErr w:type="spellStart"/>
      <w:r w:rsidRPr="0044262A">
        <w:t>З</w:t>
      </w:r>
      <w:r w:rsidRPr="0044262A">
        <w:rPr>
          <w:vertAlign w:val="subscript"/>
        </w:rPr>
        <w:t>инту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2F106E0" wp14:editId="13A17434">
            <wp:extent cx="2097405" cy="61087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инту</w:t>
      </w:r>
      <w:proofErr w:type="spellEnd"/>
      <w:r w:rsidRPr="0044262A">
        <w:t xml:space="preserve"> - количество i-й услуги;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инту</w:t>
      </w:r>
      <w:proofErr w:type="spellEnd"/>
      <w:r w:rsidRPr="0044262A">
        <w:t xml:space="preserve"> - цена приобретаемой i-й услуги, которая определяется с учетом положений </w:t>
      </w:r>
      <w:hyperlink r:id="rId61">
        <w:r w:rsidRPr="0044262A">
          <w:t>статьи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оплату расходов по договорам</w:t>
      </w:r>
    </w:p>
    <w:p w:rsidR="00CA74DC" w:rsidRPr="0044262A" w:rsidRDefault="00CA74DC">
      <w:pPr>
        <w:pStyle w:val="ConsPlusTitle"/>
        <w:jc w:val="center"/>
      </w:pPr>
      <w:r w:rsidRPr="0044262A">
        <w:t xml:space="preserve">об оказании услуг, связанных с проездом и наймом </w:t>
      </w:r>
      <w:proofErr w:type="gramStart"/>
      <w:r w:rsidRPr="0044262A">
        <w:t>жилого</w:t>
      </w:r>
      <w:proofErr w:type="gramEnd"/>
    </w:p>
    <w:p w:rsidR="00CA74DC" w:rsidRPr="0044262A" w:rsidRDefault="00CA74DC">
      <w:pPr>
        <w:pStyle w:val="ConsPlusTitle"/>
        <w:jc w:val="center"/>
      </w:pPr>
      <w:r w:rsidRPr="0044262A">
        <w:t>помещения в связи с командированием работников,</w:t>
      </w:r>
    </w:p>
    <w:p w:rsidR="00CA74DC" w:rsidRPr="0044262A" w:rsidRDefault="00CA74DC">
      <w:pPr>
        <w:pStyle w:val="ConsPlusTitle"/>
        <w:jc w:val="center"/>
      </w:pPr>
      <w:proofErr w:type="gramStart"/>
      <w:r w:rsidRPr="0044262A">
        <w:t>заключаемым</w:t>
      </w:r>
      <w:proofErr w:type="gramEnd"/>
      <w:r w:rsidRPr="0044262A">
        <w:t xml:space="preserve"> со сторонними организациями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52.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44262A">
        <w:t>З</w:t>
      </w:r>
      <w:r w:rsidRPr="0044262A">
        <w:rPr>
          <w:vertAlign w:val="subscript"/>
        </w:rPr>
        <w:t>кр</w:t>
      </w:r>
      <w:proofErr w:type="spellEnd"/>
      <w:r w:rsidRPr="0044262A">
        <w:t>), определяются по формуле: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кр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проезд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найм</w:t>
      </w:r>
      <w:proofErr w:type="spellEnd"/>
      <w:r w:rsidRPr="0044262A">
        <w:t>,</w:t>
      </w:r>
    </w:p>
    <w:p w:rsidR="00CA74DC" w:rsidRPr="0044262A" w:rsidRDefault="00CA74DC" w:rsidP="003E4E90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проезд</w:t>
      </w:r>
      <w:proofErr w:type="spellEnd"/>
      <w:r w:rsidRPr="0044262A">
        <w:t xml:space="preserve"> - затраты по договору на проезд к месту командирования и обратно;</w:t>
      </w:r>
    </w:p>
    <w:p w:rsidR="00CA74DC" w:rsidRPr="0044262A" w:rsidRDefault="00CA74DC" w:rsidP="003E4E90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найм</w:t>
      </w:r>
      <w:proofErr w:type="spellEnd"/>
      <w:r w:rsidRPr="0044262A">
        <w:t xml:space="preserve"> - затраты по договору на наем жилого помещения на период командирования.</w:t>
      </w:r>
    </w:p>
    <w:p w:rsidR="00CA74DC" w:rsidRPr="0044262A" w:rsidRDefault="00CA74DC" w:rsidP="003E4E90">
      <w:pPr>
        <w:pStyle w:val="ConsPlusNormal"/>
        <w:ind w:firstLine="540"/>
        <w:jc w:val="both"/>
      </w:pPr>
      <w:r w:rsidRPr="0044262A">
        <w:t>53. Затраты по договору на проезд к месту командирования и обратно (</w:t>
      </w:r>
      <w:proofErr w:type="spellStart"/>
      <w:r w:rsidRPr="0044262A">
        <w:t>З</w:t>
      </w:r>
      <w:r w:rsidRPr="0044262A">
        <w:rPr>
          <w:vertAlign w:val="subscript"/>
        </w:rPr>
        <w:t>проезд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4F552A87" wp14:editId="114D4BF2">
            <wp:extent cx="2738120" cy="61087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проезд</w:t>
      </w:r>
      <w:r w:rsidRPr="0044262A">
        <w:t xml:space="preserve"> - количество командированных работников по i-</w:t>
      </w:r>
      <w:proofErr w:type="spellStart"/>
      <w:r w:rsidRPr="0044262A">
        <w:t>му</w:t>
      </w:r>
      <w:proofErr w:type="spellEnd"/>
      <w:r w:rsidRPr="0044262A">
        <w:t xml:space="preserve"> направлению командирования с учетом показателей утвержденных планов служебных командировок;</w:t>
      </w:r>
    </w:p>
    <w:p w:rsidR="00CA74DC" w:rsidRPr="0044262A" w:rsidRDefault="00CA74DC" w:rsidP="003E4E90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проезд</w:t>
      </w:r>
      <w:r w:rsidRPr="0044262A">
        <w:t xml:space="preserve"> - цена проезда по i-</w:t>
      </w:r>
      <w:proofErr w:type="spellStart"/>
      <w:r w:rsidRPr="0044262A">
        <w:t>му</w:t>
      </w:r>
      <w:proofErr w:type="spellEnd"/>
      <w:r w:rsidRPr="0044262A">
        <w:t xml:space="preserve"> направлению командирования с учетом требований </w:t>
      </w:r>
      <w:hyperlink r:id="rId63">
        <w:r w:rsidRPr="0044262A">
          <w:t>Положения</w:t>
        </w:r>
      </w:hyperlink>
      <w:r w:rsidRPr="0044262A">
        <w:t xml:space="preserve"> о порядке направления в служебные командировки </w:t>
      </w:r>
      <w:r w:rsidRPr="0044262A">
        <w:lastRenderedPageBreak/>
        <w:t xml:space="preserve">работников Администрации </w:t>
      </w:r>
      <w:r w:rsidR="0044262A">
        <w:t>Семикаракорского городского поселения</w:t>
      </w:r>
      <w:r w:rsidRPr="0044262A">
        <w:t>.</w:t>
      </w:r>
    </w:p>
    <w:p w:rsidR="00CA74DC" w:rsidRPr="0044262A" w:rsidRDefault="00CA74DC" w:rsidP="003E4E90">
      <w:pPr>
        <w:pStyle w:val="ConsPlusNormal"/>
        <w:ind w:firstLine="539"/>
        <w:jc w:val="both"/>
      </w:pPr>
      <w:r w:rsidRPr="0044262A">
        <w:t>54. Затраты по договору найма жилого помещения на период командирования (</w:t>
      </w:r>
      <w:proofErr w:type="spellStart"/>
      <w:r w:rsidRPr="0044262A">
        <w:t>З</w:t>
      </w:r>
      <w:r w:rsidRPr="0044262A">
        <w:rPr>
          <w:vertAlign w:val="subscript"/>
        </w:rPr>
        <w:t>найм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E1A64E3" wp14:editId="759D256A">
            <wp:extent cx="2880360" cy="61087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найм</w:t>
      </w:r>
      <w:proofErr w:type="spellEnd"/>
      <w:r w:rsidRPr="0044262A">
        <w:t xml:space="preserve"> - количество командированных работников по i-</w:t>
      </w:r>
      <w:proofErr w:type="spellStart"/>
      <w:r w:rsidRPr="0044262A">
        <w:t>му</w:t>
      </w:r>
      <w:proofErr w:type="spellEnd"/>
      <w:r w:rsidRPr="0044262A">
        <w:t xml:space="preserve"> направлению командирования с учетом показателей утвержденных планов служебных командировок;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найм</w:t>
      </w:r>
      <w:proofErr w:type="spellEnd"/>
      <w:r w:rsidRPr="0044262A">
        <w:t xml:space="preserve"> - цена найма жилого помещения в сутки по i-</w:t>
      </w:r>
      <w:proofErr w:type="spellStart"/>
      <w:r w:rsidRPr="0044262A">
        <w:t>му</w:t>
      </w:r>
      <w:proofErr w:type="spellEnd"/>
      <w:r w:rsidRPr="0044262A">
        <w:t xml:space="preserve"> направлению командирования 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найм</w:t>
      </w:r>
      <w:proofErr w:type="spellEnd"/>
      <w:r w:rsidRPr="0044262A">
        <w:t xml:space="preserve"> - количество суток нахождения в командировке по i-</w:t>
      </w:r>
      <w:proofErr w:type="spellStart"/>
      <w:r w:rsidRPr="0044262A">
        <w:t>му</w:t>
      </w:r>
      <w:proofErr w:type="spellEnd"/>
      <w:r w:rsidRPr="0044262A">
        <w:t xml:space="preserve"> направлению командирования.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коммунальные услуги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55. Затраты на коммунальные услуги (</w:t>
      </w:r>
      <w:proofErr w:type="spellStart"/>
      <w:r w:rsidRPr="0044262A">
        <w:t>З</w:t>
      </w:r>
      <w:r w:rsidRPr="0044262A">
        <w:rPr>
          <w:vertAlign w:val="subscript"/>
        </w:rPr>
        <w:t>ком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 w:rsidP="00785937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ком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гс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эс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тс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гв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хв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внск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инк</w:t>
      </w:r>
      <w:proofErr w:type="spellEnd"/>
      <w:r w:rsidRPr="0044262A">
        <w:t>,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гс</w:t>
      </w:r>
      <w:proofErr w:type="spellEnd"/>
      <w:r w:rsidRPr="0044262A">
        <w:t xml:space="preserve"> - затраты на газоснабжение и иные виды топлива;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эс</w:t>
      </w:r>
      <w:proofErr w:type="spellEnd"/>
      <w:r w:rsidRPr="0044262A">
        <w:t xml:space="preserve"> - затраты на электроснабжение;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тс</w:t>
      </w:r>
      <w:proofErr w:type="spellEnd"/>
      <w:r w:rsidRPr="0044262A">
        <w:t xml:space="preserve"> - затраты на теплоснабжение;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гв</w:t>
      </w:r>
      <w:proofErr w:type="spellEnd"/>
      <w:r w:rsidRPr="0044262A">
        <w:t xml:space="preserve"> - затраты на горячее водоснабжение;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хв</w:t>
      </w:r>
      <w:proofErr w:type="spellEnd"/>
      <w:r w:rsidRPr="0044262A">
        <w:t xml:space="preserve"> - затраты на холодное водоснабжение и водоотведение;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внск</w:t>
      </w:r>
      <w:proofErr w:type="spellEnd"/>
      <w:r w:rsidRPr="0044262A"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инк</w:t>
      </w:r>
      <w:proofErr w:type="spellEnd"/>
      <w:r w:rsidRPr="0044262A">
        <w:t xml:space="preserve"> - иные затраты, относящиеся к затратам на коммунальные услуги.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56. Затраты на газоснабжение и иные виды топлива (</w:t>
      </w:r>
      <w:proofErr w:type="spellStart"/>
      <w:r w:rsidRPr="0044262A">
        <w:t>З</w:t>
      </w:r>
      <w:r w:rsidRPr="0044262A">
        <w:rPr>
          <w:vertAlign w:val="subscript"/>
        </w:rPr>
        <w:t>гс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6599B28" wp14:editId="26A21085">
            <wp:extent cx="2222500" cy="61087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П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</w:t>
      </w:r>
      <w:proofErr w:type="spellEnd"/>
      <w:r w:rsidRPr="0044262A">
        <w:t xml:space="preserve"> - расчетная потребность в i-м виде топлива (газе и ином виде топлива);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T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</w:t>
      </w:r>
      <w:proofErr w:type="spellEnd"/>
      <w:r w:rsidRPr="0044262A"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k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</w:t>
      </w:r>
      <w:proofErr w:type="spellEnd"/>
      <w:r w:rsidRPr="0044262A">
        <w:t xml:space="preserve"> - поправочный коэффициент, учитывающий затраты на транспортировку i-</w:t>
      </w:r>
      <w:proofErr w:type="spellStart"/>
      <w:r w:rsidRPr="0044262A">
        <w:t>го</w:t>
      </w:r>
      <w:proofErr w:type="spellEnd"/>
      <w:r w:rsidRPr="0044262A">
        <w:t xml:space="preserve"> вида топлива.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lastRenderedPageBreak/>
        <w:t>57. Затраты на электроснабжение (</w:t>
      </w:r>
      <w:proofErr w:type="spellStart"/>
      <w:r w:rsidRPr="0044262A">
        <w:t>З</w:t>
      </w:r>
      <w:r w:rsidRPr="0044262A">
        <w:rPr>
          <w:vertAlign w:val="subscript"/>
        </w:rPr>
        <w:t>эс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5630C4C" wp14:editId="33DB8BAA">
            <wp:extent cx="1724025" cy="61087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Т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эс</w:t>
      </w:r>
      <w:r w:rsidRPr="0044262A">
        <w:t xml:space="preserve"> - i-й регулируемый тариф на электроэнергию (в рамках применяемого </w:t>
      </w:r>
      <w:proofErr w:type="spellStart"/>
      <w:r w:rsidRPr="0044262A">
        <w:t>одноставочного</w:t>
      </w:r>
      <w:proofErr w:type="spellEnd"/>
      <w:r w:rsidRPr="0044262A">
        <w:t xml:space="preserve">, дифференцированного по зонам суток или </w:t>
      </w:r>
      <w:proofErr w:type="spellStart"/>
      <w:r w:rsidRPr="0044262A">
        <w:t>двуставочного</w:t>
      </w:r>
      <w:proofErr w:type="spellEnd"/>
      <w:r w:rsidRPr="0044262A">
        <w:t xml:space="preserve"> тарифа);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П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эс</w:t>
      </w:r>
      <w:r w:rsidRPr="0044262A">
        <w:t xml:space="preserve"> - расчетная потребность электроэнергии в год по i-</w:t>
      </w:r>
      <w:proofErr w:type="spellStart"/>
      <w:r w:rsidRPr="0044262A">
        <w:t>му</w:t>
      </w:r>
      <w:proofErr w:type="spellEnd"/>
      <w:r w:rsidRPr="0044262A">
        <w:t xml:space="preserve"> тарифу (цене) на электроэнергию (в рамках применяемого </w:t>
      </w:r>
      <w:proofErr w:type="spellStart"/>
      <w:r w:rsidRPr="0044262A">
        <w:t>одноставочного</w:t>
      </w:r>
      <w:proofErr w:type="spellEnd"/>
      <w:r w:rsidRPr="0044262A">
        <w:t xml:space="preserve">, дифференцированного по зонам суток или </w:t>
      </w:r>
      <w:proofErr w:type="spellStart"/>
      <w:r w:rsidRPr="0044262A">
        <w:t>двуставочного</w:t>
      </w:r>
      <w:proofErr w:type="spellEnd"/>
      <w:r w:rsidRPr="0044262A">
        <w:t xml:space="preserve"> тарифа).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58. Затраты на теплоснабжение (</w:t>
      </w:r>
      <w:proofErr w:type="spellStart"/>
      <w:r w:rsidRPr="0044262A">
        <w:t>З</w:t>
      </w:r>
      <w:r w:rsidRPr="0044262A">
        <w:rPr>
          <w:vertAlign w:val="subscript"/>
        </w:rPr>
        <w:t>тс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тс</w:t>
      </w:r>
      <w:proofErr w:type="spellEnd"/>
      <w:r w:rsidRPr="0044262A">
        <w:t xml:space="preserve"> = </w:t>
      </w:r>
      <w:proofErr w:type="spellStart"/>
      <w:r w:rsidRPr="0044262A">
        <w:t>П</w:t>
      </w:r>
      <w:r w:rsidRPr="0044262A">
        <w:rPr>
          <w:vertAlign w:val="subscript"/>
        </w:rPr>
        <w:t>топл</w:t>
      </w:r>
      <w:proofErr w:type="spellEnd"/>
      <w:r w:rsidRPr="0044262A">
        <w:t xml:space="preserve"> х </w:t>
      </w:r>
      <w:proofErr w:type="spellStart"/>
      <w:r w:rsidRPr="0044262A">
        <w:t>Т</w:t>
      </w:r>
      <w:r w:rsidRPr="0044262A">
        <w:rPr>
          <w:vertAlign w:val="subscript"/>
        </w:rPr>
        <w:t>тс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П</w:t>
      </w:r>
      <w:r w:rsidRPr="0044262A">
        <w:rPr>
          <w:vertAlign w:val="subscript"/>
        </w:rPr>
        <w:t>топл</w:t>
      </w:r>
      <w:proofErr w:type="spellEnd"/>
      <w:r w:rsidRPr="0044262A">
        <w:t xml:space="preserve"> - расчетная потребность в </w:t>
      </w:r>
      <w:proofErr w:type="spellStart"/>
      <w:r w:rsidRPr="0044262A">
        <w:t>теплоэнергии</w:t>
      </w:r>
      <w:proofErr w:type="spellEnd"/>
      <w:r w:rsidRPr="0044262A">
        <w:t xml:space="preserve"> на отопление зданий, помещений и сооружений;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Т</w:t>
      </w:r>
      <w:r w:rsidRPr="0044262A">
        <w:rPr>
          <w:vertAlign w:val="subscript"/>
        </w:rPr>
        <w:t>тс</w:t>
      </w:r>
      <w:proofErr w:type="spellEnd"/>
      <w:r w:rsidRPr="0044262A">
        <w:t xml:space="preserve"> - регулируемый тариф на теплоснабжение.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59. Затраты на горячее водоснабжение (</w:t>
      </w:r>
      <w:proofErr w:type="spellStart"/>
      <w:r w:rsidRPr="0044262A">
        <w:t>З</w:t>
      </w:r>
      <w:r w:rsidRPr="0044262A">
        <w:rPr>
          <w:vertAlign w:val="subscript"/>
        </w:rPr>
        <w:t>гв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гв</w:t>
      </w:r>
      <w:proofErr w:type="spellEnd"/>
      <w:r w:rsidRPr="0044262A">
        <w:t xml:space="preserve"> = </w:t>
      </w:r>
      <w:proofErr w:type="spellStart"/>
      <w:r w:rsidRPr="0044262A">
        <w:t>П</w:t>
      </w:r>
      <w:r w:rsidRPr="0044262A">
        <w:rPr>
          <w:vertAlign w:val="subscript"/>
        </w:rPr>
        <w:t>гв</w:t>
      </w:r>
      <w:proofErr w:type="spellEnd"/>
      <w:r w:rsidRPr="0044262A">
        <w:t xml:space="preserve"> х </w:t>
      </w:r>
      <w:proofErr w:type="spellStart"/>
      <w:r w:rsidRPr="0044262A">
        <w:t>Т</w:t>
      </w:r>
      <w:r w:rsidRPr="0044262A">
        <w:rPr>
          <w:vertAlign w:val="subscript"/>
        </w:rPr>
        <w:t>гв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П</w:t>
      </w:r>
      <w:r w:rsidRPr="0044262A">
        <w:rPr>
          <w:vertAlign w:val="subscript"/>
        </w:rPr>
        <w:t>гв</w:t>
      </w:r>
      <w:proofErr w:type="spellEnd"/>
      <w:r w:rsidRPr="0044262A">
        <w:t xml:space="preserve"> - расчетная потребность в горячей воде;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Т</w:t>
      </w:r>
      <w:r w:rsidRPr="0044262A">
        <w:rPr>
          <w:vertAlign w:val="subscript"/>
        </w:rPr>
        <w:t>гв</w:t>
      </w:r>
      <w:proofErr w:type="spellEnd"/>
      <w:r w:rsidRPr="0044262A">
        <w:t xml:space="preserve"> - регулируемый тариф на горячее водоснабжение.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60. Затраты на холодное водоснабжение и водоотведение (</w:t>
      </w:r>
      <w:proofErr w:type="spellStart"/>
      <w:r w:rsidRPr="0044262A">
        <w:t>З</w:t>
      </w:r>
      <w:r w:rsidRPr="0044262A">
        <w:rPr>
          <w:vertAlign w:val="subscript"/>
        </w:rPr>
        <w:t>хв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хв</w:t>
      </w:r>
      <w:proofErr w:type="spellEnd"/>
      <w:r w:rsidRPr="0044262A">
        <w:t xml:space="preserve"> = </w:t>
      </w:r>
      <w:proofErr w:type="spellStart"/>
      <w:r w:rsidRPr="0044262A">
        <w:t>П</w:t>
      </w:r>
      <w:r w:rsidRPr="0044262A">
        <w:rPr>
          <w:vertAlign w:val="subscript"/>
        </w:rPr>
        <w:t>хв</w:t>
      </w:r>
      <w:proofErr w:type="spellEnd"/>
      <w:r w:rsidRPr="0044262A">
        <w:t xml:space="preserve"> х </w:t>
      </w:r>
      <w:proofErr w:type="spellStart"/>
      <w:r w:rsidRPr="0044262A">
        <w:t>Т</w:t>
      </w:r>
      <w:r w:rsidRPr="0044262A">
        <w:rPr>
          <w:vertAlign w:val="subscript"/>
        </w:rPr>
        <w:t>хв</w:t>
      </w:r>
      <w:proofErr w:type="spellEnd"/>
      <w:r w:rsidRPr="0044262A">
        <w:t xml:space="preserve"> + </w:t>
      </w:r>
      <w:proofErr w:type="spellStart"/>
      <w:r w:rsidRPr="0044262A">
        <w:t>П</w:t>
      </w:r>
      <w:r w:rsidRPr="0044262A">
        <w:rPr>
          <w:vertAlign w:val="subscript"/>
        </w:rPr>
        <w:t>во</w:t>
      </w:r>
      <w:proofErr w:type="spellEnd"/>
      <w:r w:rsidRPr="0044262A">
        <w:t xml:space="preserve"> х </w:t>
      </w:r>
      <w:proofErr w:type="spellStart"/>
      <w:r w:rsidRPr="0044262A">
        <w:t>Т</w:t>
      </w:r>
      <w:r w:rsidRPr="0044262A">
        <w:rPr>
          <w:vertAlign w:val="subscript"/>
        </w:rPr>
        <w:t>во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П</w:t>
      </w:r>
      <w:r w:rsidRPr="0044262A">
        <w:rPr>
          <w:vertAlign w:val="subscript"/>
        </w:rPr>
        <w:t>хв</w:t>
      </w:r>
      <w:proofErr w:type="spellEnd"/>
      <w:r w:rsidRPr="0044262A">
        <w:t xml:space="preserve"> - расчетная потребность в холодном водоснабжении;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Т</w:t>
      </w:r>
      <w:r w:rsidRPr="0044262A">
        <w:rPr>
          <w:vertAlign w:val="subscript"/>
        </w:rPr>
        <w:t>хв</w:t>
      </w:r>
      <w:proofErr w:type="spellEnd"/>
      <w:r w:rsidRPr="0044262A">
        <w:t xml:space="preserve"> - регулируемый тариф на холодное водоснабжение;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П</w:t>
      </w:r>
      <w:r w:rsidRPr="0044262A">
        <w:rPr>
          <w:vertAlign w:val="subscript"/>
        </w:rPr>
        <w:t>во</w:t>
      </w:r>
      <w:proofErr w:type="spellEnd"/>
      <w:r w:rsidRPr="0044262A">
        <w:t xml:space="preserve"> - расчетная потребность в водоотведении;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Т</w:t>
      </w:r>
      <w:r w:rsidRPr="0044262A">
        <w:rPr>
          <w:vertAlign w:val="subscript"/>
        </w:rPr>
        <w:t>во</w:t>
      </w:r>
      <w:proofErr w:type="spellEnd"/>
      <w:r w:rsidRPr="0044262A">
        <w:t xml:space="preserve"> - регулируемый тариф на водоотведение.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61. Затраты на оплату услуг внештатных сотрудников (</w:t>
      </w:r>
      <w:proofErr w:type="spellStart"/>
      <w:r w:rsidRPr="0044262A">
        <w:t>З</w:t>
      </w:r>
      <w:r w:rsidRPr="0044262A">
        <w:rPr>
          <w:vertAlign w:val="subscript"/>
        </w:rPr>
        <w:t>внск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A3D19BB" wp14:editId="751105C7">
            <wp:extent cx="3200400" cy="61087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М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внск</w:t>
      </w:r>
      <w:proofErr w:type="spellEnd"/>
      <w:r w:rsidRPr="0044262A">
        <w:t xml:space="preserve"> - планируемое количество месяцев работы внештатного сотрудника по i-й должности;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внск</w:t>
      </w:r>
      <w:proofErr w:type="spellEnd"/>
      <w:r w:rsidRPr="0044262A">
        <w:t xml:space="preserve"> - стоимость 1 месяца работы внештатного сотрудника по i-й должности;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lastRenderedPageBreak/>
        <w:t>t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внск</w:t>
      </w:r>
      <w:proofErr w:type="spellEnd"/>
      <w:r w:rsidRPr="0044262A">
        <w:t xml:space="preserve"> - процентная ставка страховых взносов в государственные внебюджетные фонды.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62. Иные затраты, относящиеся к затратам на коммунальные услуги (</w:t>
      </w:r>
      <w:proofErr w:type="spellStart"/>
      <w:r w:rsidRPr="0044262A">
        <w:t>З</w:t>
      </w:r>
      <w:r w:rsidRPr="0044262A">
        <w:rPr>
          <w:vertAlign w:val="subscript"/>
        </w:rPr>
        <w:t>инк</w:t>
      </w:r>
      <w:proofErr w:type="spellEnd"/>
      <w:r w:rsidRPr="0044262A">
        <w:t>), определяются исходя из утвержденных муниципальным органом нормативов по количеству и ценам иных услуг, необходимых для осуществления функций и полномочий муниципального органа, должностных обязанностей его работников.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аренду помещений и оборудования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63. Затраты на аренду помещений (</w:t>
      </w:r>
      <w:proofErr w:type="spellStart"/>
      <w:proofErr w:type="gramStart"/>
      <w:r w:rsidRPr="0044262A">
        <w:t>З</w:t>
      </w:r>
      <w:r w:rsidRPr="0044262A">
        <w:rPr>
          <w:vertAlign w:val="subscript"/>
        </w:rPr>
        <w:t>ап</w:t>
      </w:r>
      <w:proofErr w:type="spellEnd"/>
      <w:proofErr w:type="gram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98CD893" wp14:editId="2B5D7079">
            <wp:extent cx="2595880" cy="61087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Ч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rPr>
          <w:vertAlign w:val="subscript"/>
        </w:rPr>
        <w:t xml:space="preserve"> ап</w:t>
      </w:r>
      <w:r w:rsidRPr="0044262A">
        <w:t xml:space="preserve"> - численность работников, размещаемых на i-й арендуемой площади;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S - площадь, установленная в соответствии с </w:t>
      </w:r>
      <w:hyperlink r:id="rId69">
        <w:r w:rsidRPr="0044262A">
          <w:t>Постановлением</w:t>
        </w:r>
      </w:hyperlink>
      <w:r w:rsidRPr="0044262A">
        <w:t xml:space="preserve"> Правительства Российской Федерации от 05.01.1998 N 3 "О порядке закрепления и </w:t>
      </w:r>
      <w:proofErr w:type="gramStart"/>
      <w:r w:rsidRPr="0044262A">
        <w:t>использования</w:t>
      </w:r>
      <w:proofErr w:type="gramEnd"/>
      <w:r w:rsidRPr="0044262A">
        <w:t xml:space="preserve"> находящихся в федеральной собственности административных зданий, строений и нежилых помещений";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ап</w:t>
      </w:r>
      <w:r w:rsidRPr="0044262A">
        <w:t xml:space="preserve"> - цена ежемесячной аренды за 1 кв. метр i-й арендуемой площади;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ап</w:t>
      </w:r>
      <w:r w:rsidRPr="0044262A">
        <w:t xml:space="preserve"> - планируемое количество месяцев аренды i-й арендуемой площади.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64. Затраты на аренду помещения (зала) для проведения совещания (</w:t>
      </w:r>
      <w:proofErr w:type="spellStart"/>
      <w:r w:rsidRPr="0044262A">
        <w:t>З</w:t>
      </w:r>
      <w:r w:rsidRPr="0044262A">
        <w:rPr>
          <w:vertAlign w:val="subscript"/>
        </w:rPr>
        <w:t>акз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AE9F32A" wp14:editId="5C226820">
            <wp:extent cx="1830705" cy="61087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акз</w:t>
      </w:r>
      <w:proofErr w:type="spellEnd"/>
      <w:r w:rsidRPr="0044262A">
        <w:t xml:space="preserve"> - планируемое количество суток аренды i-</w:t>
      </w:r>
      <w:proofErr w:type="spellStart"/>
      <w:r w:rsidRPr="0044262A">
        <w:t>го</w:t>
      </w:r>
      <w:proofErr w:type="spellEnd"/>
      <w:r w:rsidRPr="0044262A">
        <w:t xml:space="preserve"> помещения (зала);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акз</w:t>
      </w:r>
      <w:proofErr w:type="spellEnd"/>
      <w:r w:rsidRPr="0044262A">
        <w:t xml:space="preserve"> - цена аренды i-</w:t>
      </w:r>
      <w:proofErr w:type="spellStart"/>
      <w:r w:rsidRPr="0044262A">
        <w:t>го</w:t>
      </w:r>
      <w:proofErr w:type="spellEnd"/>
      <w:r w:rsidRPr="0044262A">
        <w:t xml:space="preserve"> помещения (зала) в сутки.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65. Затраты на аренду оборудования для проведения совещания (</w:t>
      </w:r>
      <w:proofErr w:type="spellStart"/>
      <w:r w:rsidRPr="0044262A">
        <w:t>З</w:t>
      </w:r>
      <w:r w:rsidRPr="0044262A">
        <w:rPr>
          <w:vertAlign w:val="subscript"/>
        </w:rPr>
        <w:t>аоб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70FDD582" wp14:editId="54F4DA8E">
            <wp:extent cx="2791460" cy="61087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об</w:t>
      </w:r>
      <w:r w:rsidRPr="0044262A">
        <w:t xml:space="preserve"> - количество арендуемого i-</w:t>
      </w:r>
      <w:proofErr w:type="spellStart"/>
      <w:r w:rsidRPr="0044262A">
        <w:t>го</w:t>
      </w:r>
      <w:proofErr w:type="spellEnd"/>
      <w:r w:rsidRPr="0044262A">
        <w:t xml:space="preserve"> оборудования;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дн</w:t>
      </w:r>
      <w:proofErr w:type="spellEnd"/>
      <w:r w:rsidRPr="0044262A">
        <w:t xml:space="preserve"> - количество дней аренды i-</w:t>
      </w:r>
      <w:proofErr w:type="spellStart"/>
      <w:r w:rsidRPr="0044262A">
        <w:t>го</w:t>
      </w:r>
      <w:proofErr w:type="spellEnd"/>
      <w:r w:rsidRPr="0044262A">
        <w:t xml:space="preserve"> оборудования;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ч</w:t>
      </w:r>
      <w:r w:rsidRPr="0044262A">
        <w:t xml:space="preserve"> - количество часов аренды в день i-</w:t>
      </w:r>
      <w:proofErr w:type="spellStart"/>
      <w:r w:rsidRPr="0044262A">
        <w:t>го</w:t>
      </w:r>
      <w:proofErr w:type="spellEnd"/>
      <w:r w:rsidRPr="0044262A">
        <w:t xml:space="preserve"> оборудования;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ч</w:t>
      </w:r>
      <w:r w:rsidRPr="0044262A">
        <w:t xml:space="preserve"> - цена 1 часа аренды i-</w:t>
      </w:r>
      <w:proofErr w:type="spellStart"/>
      <w:r w:rsidRPr="0044262A">
        <w:t>го</w:t>
      </w:r>
      <w:proofErr w:type="spellEnd"/>
      <w:r w:rsidRPr="0044262A">
        <w:t xml:space="preserve"> оборудования.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66. Иные затраты, относящиеся к затратам на содержание имущества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инси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47D1A66" wp14:editId="4E6A7C77">
            <wp:extent cx="2115820" cy="61087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инси</w:t>
      </w:r>
      <w:proofErr w:type="spellEnd"/>
      <w:r w:rsidRPr="0044262A">
        <w:t xml:space="preserve"> - количество i-й работы, услуги;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инси</w:t>
      </w:r>
      <w:proofErr w:type="spellEnd"/>
      <w:r w:rsidRPr="0044262A">
        <w:t xml:space="preserve"> - цена приобретаемой i-й работы, услуги, которая определяется посредством применения методов, установленных </w:t>
      </w:r>
      <w:hyperlink r:id="rId73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содержание имущества,</w:t>
      </w:r>
    </w:p>
    <w:p w:rsidR="00CA74DC" w:rsidRPr="0044262A" w:rsidRDefault="00CA74DC">
      <w:pPr>
        <w:pStyle w:val="ConsPlusTitle"/>
        <w:jc w:val="center"/>
      </w:pPr>
      <w:r w:rsidRPr="0044262A">
        <w:t>не отнесенные к затратам на содержание имущества в рамках</w:t>
      </w:r>
    </w:p>
    <w:p w:rsidR="00CA74DC" w:rsidRPr="0044262A" w:rsidRDefault="00CA74DC">
      <w:pPr>
        <w:pStyle w:val="ConsPlusTitle"/>
        <w:jc w:val="center"/>
      </w:pPr>
      <w:r w:rsidRPr="0044262A">
        <w:t>затрат на информационно-коммуникационные технологии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67. Затраты на содержание и техническое обслуживание помещений (</w:t>
      </w:r>
      <w:proofErr w:type="spellStart"/>
      <w:r w:rsidRPr="0044262A">
        <w:t>З</w:t>
      </w:r>
      <w:r w:rsidRPr="0044262A">
        <w:rPr>
          <w:vertAlign w:val="subscript"/>
        </w:rPr>
        <w:t>сп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сп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ос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тр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эз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аутп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тбо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л</w:t>
      </w:r>
      <w:proofErr w:type="spellEnd"/>
      <w:r w:rsidRPr="0044262A">
        <w:t xml:space="preserve"> +</w:t>
      </w:r>
    </w:p>
    <w:p w:rsidR="00CA74DC" w:rsidRPr="0044262A" w:rsidRDefault="00CA74DC">
      <w:pPr>
        <w:pStyle w:val="ConsPlusNormal"/>
        <w:jc w:val="center"/>
      </w:pPr>
      <w:r w:rsidRPr="0044262A">
        <w:t xml:space="preserve">+ </w:t>
      </w:r>
      <w:proofErr w:type="spellStart"/>
      <w:r w:rsidRPr="0044262A">
        <w:t>З</w:t>
      </w:r>
      <w:r w:rsidRPr="0044262A">
        <w:rPr>
          <w:vertAlign w:val="subscript"/>
        </w:rPr>
        <w:t>внсв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внсп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итп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аэз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ос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охранно-тревожной сигнализации;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тр</w:t>
      </w:r>
      <w:proofErr w:type="spellEnd"/>
      <w:r w:rsidRPr="0044262A">
        <w:t xml:space="preserve"> - затраты на проведение текущего ремонта помещения;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эз</w:t>
      </w:r>
      <w:proofErr w:type="spellEnd"/>
      <w:r w:rsidRPr="0044262A">
        <w:t xml:space="preserve"> - затраты на содержание прилегающей территории;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аутп</w:t>
      </w:r>
      <w:proofErr w:type="spellEnd"/>
      <w:r w:rsidRPr="0044262A">
        <w:t xml:space="preserve"> - затраты на оплату услуг по обслуживанию и уборке помещения;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тбо</w:t>
      </w:r>
      <w:proofErr w:type="spellEnd"/>
      <w:r w:rsidRPr="0044262A">
        <w:t xml:space="preserve"> - затраты на вывоз твердых бытовых отходов;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л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лифтов;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внсв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водонапорной насосной станции хозяйственно-питьевого и противопожарного водоснабжения;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внсп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 xml:space="preserve">-профилактический ремонт водонапорной насосной станции </w:t>
      </w:r>
      <w:r w:rsidRPr="0044262A">
        <w:lastRenderedPageBreak/>
        <w:t>пожаротушения;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итп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аэз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44262A">
        <w:t>электрощитовых</w:t>
      </w:r>
      <w:proofErr w:type="spellEnd"/>
      <w:r w:rsidRPr="0044262A">
        <w:t>) административного здания (помещения).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68. Затраты на закупку услуг управляющей компании (</w:t>
      </w:r>
      <w:proofErr w:type="spellStart"/>
      <w:r w:rsidRPr="0044262A">
        <w:t>З</w:t>
      </w:r>
      <w:r w:rsidRPr="0044262A">
        <w:rPr>
          <w:vertAlign w:val="subscript"/>
        </w:rPr>
        <w:t>ук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A7E78BE" wp14:editId="20EAF26F">
            <wp:extent cx="2311400" cy="61087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ук</w:t>
      </w:r>
      <w:proofErr w:type="spellEnd"/>
      <w:r w:rsidRPr="0044262A">
        <w:t xml:space="preserve"> - объем i-й услуги управляющей компании;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ук</w:t>
      </w:r>
      <w:proofErr w:type="spellEnd"/>
      <w:r w:rsidRPr="0044262A">
        <w:t xml:space="preserve"> - цена i-й услуги управляющей компании в месяц;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ук</w:t>
      </w:r>
      <w:proofErr w:type="spellEnd"/>
      <w:r w:rsidRPr="0044262A">
        <w:t xml:space="preserve"> - планируемое количество месяцев использования i-й услуги управляющей компании.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69.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охранно-тревожной сигнализации (</w:t>
      </w:r>
      <w:proofErr w:type="spellStart"/>
      <w:r w:rsidRPr="0044262A">
        <w:t>З</w:t>
      </w:r>
      <w:r w:rsidRPr="0044262A">
        <w:rPr>
          <w:vertAlign w:val="subscript"/>
        </w:rPr>
        <w:t>ос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283842B" wp14:editId="1A72495A">
            <wp:extent cx="1689100" cy="61087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ос</w:t>
      </w:r>
      <w:r w:rsidRPr="0044262A">
        <w:t xml:space="preserve"> - количество i-х обслуживаемых устройств в составе системы охранно-тревожной сигнализации;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ос</w:t>
      </w:r>
      <w:r w:rsidRPr="0044262A">
        <w:t xml:space="preserve"> - цена обслуживания 1 i-</w:t>
      </w:r>
      <w:proofErr w:type="spellStart"/>
      <w:r w:rsidRPr="0044262A">
        <w:t>го</w:t>
      </w:r>
      <w:proofErr w:type="spellEnd"/>
      <w:r w:rsidRPr="0044262A">
        <w:t xml:space="preserve"> устройства.</w:t>
      </w:r>
    </w:p>
    <w:p w:rsidR="00CA74DC" w:rsidRPr="0044262A" w:rsidRDefault="00CA74DC" w:rsidP="00785937">
      <w:pPr>
        <w:pStyle w:val="ConsPlusNormal"/>
        <w:ind w:firstLine="539"/>
        <w:jc w:val="both"/>
      </w:pPr>
      <w:bookmarkStart w:id="11" w:name="P630"/>
      <w:bookmarkEnd w:id="11"/>
      <w:r w:rsidRPr="0044262A">
        <w:t xml:space="preserve">70. </w:t>
      </w:r>
      <w:proofErr w:type="gramStart"/>
      <w:r w:rsidRPr="0044262A">
        <w:t>Затраты на проведение текущего ремонта помещения (</w:t>
      </w:r>
      <w:proofErr w:type="spellStart"/>
      <w:r w:rsidRPr="0044262A">
        <w:t>З</w:t>
      </w:r>
      <w:r w:rsidRPr="0044262A">
        <w:rPr>
          <w:vertAlign w:val="subscript"/>
        </w:rPr>
        <w:t>тр</w:t>
      </w:r>
      <w:proofErr w:type="spellEnd"/>
      <w:r w:rsidRPr="0044262A">
        <w:t xml:space="preserve">) определяются исходя из установленной муниципальным органом нормы проведения ремонта, но не более 1 раза в 3 года, с учетом требований </w:t>
      </w:r>
      <w:hyperlink r:id="rId76">
        <w:r w:rsidRPr="0044262A">
          <w:t>Положения</w:t>
        </w:r>
      </w:hyperlink>
      <w:r w:rsidRPr="0044262A"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44262A">
        <w:t xml:space="preserve"> N 312,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77F1A0F" wp14:editId="4217958E">
            <wp:extent cx="1652905" cy="61087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lastRenderedPageBreak/>
        <w:t xml:space="preserve">где </w:t>
      </w:r>
      <w:proofErr w:type="spellStart"/>
      <w:r w:rsidRPr="0044262A">
        <w:t>S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тр</w:t>
      </w:r>
      <w:proofErr w:type="spellEnd"/>
      <w:proofErr w:type="gramEnd"/>
      <w:r w:rsidRPr="0044262A">
        <w:t xml:space="preserve"> - площадь i-</w:t>
      </w:r>
      <w:proofErr w:type="spellStart"/>
      <w:r w:rsidRPr="0044262A">
        <w:t>го</w:t>
      </w:r>
      <w:proofErr w:type="spellEnd"/>
      <w:r w:rsidRPr="0044262A">
        <w:t xml:space="preserve"> здания, планируемая к проведению текущего ремонта;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тр</w:t>
      </w:r>
      <w:proofErr w:type="spellEnd"/>
      <w:proofErr w:type="gramEnd"/>
      <w:r w:rsidRPr="0044262A">
        <w:t xml:space="preserve"> - цена текущего ремонта 1 кв. метра площади i-</w:t>
      </w:r>
      <w:proofErr w:type="spellStart"/>
      <w:r w:rsidRPr="0044262A">
        <w:t>го</w:t>
      </w:r>
      <w:proofErr w:type="spellEnd"/>
      <w:r w:rsidRPr="0044262A">
        <w:t xml:space="preserve"> здания.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71. Затраты на содержание прилегающей территории (</w:t>
      </w:r>
      <w:proofErr w:type="spellStart"/>
      <w:r w:rsidRPr="0044262A">
        <w:t>З</w:t>
      </w:r>
      <w:r w:rsidRPr="0044262A">
        <w:rPr>
          <w:vertAlign w:val="subscript"/>
        </w:rPr>
        <w:t>эз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58355DB" wp14:editId="2A81A1FB">
            <wp:extent cx="2168525" cy="6108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S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эз</w:t>
      </w:r>
      <w:proofErr w:type="spellEnd"/>
      <w:r w:rsidRPr="0044262A">
        <w:t xml:space="preserve"> - площадь закрепленной i-й прилегающей территории;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эз</w:t>
      </w:r>
      <w:proofErr w:type="spellEnd"/>
      <w:r w:rsidRPr="0044262A">
        <w:t xml:space="preserve"> - цена содержания i-й прилегающей территории в месяц в расчете на 1 кв. метр площади;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эз</w:t>
      </w:r>
      <w:proofErr w:type="spellEnd"/>
      <w:r w:rsidRPr="0044262A">
        <w:t xml:space="preserve"> - планируемое количество месяцев содержания i-й прилегающей территории в очередном финансовом году.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72. Затраты на оплату услуг по обслуживанию и уборке помещения (</w:t>
      </w:r>
      <w:proofErr w:type="spellStart"/>
      <w:r w:rsidRPr="0044262A">
        <w:t>З</w:t>
      </w:r>
      <w:r w:rsidRPr="0044262A">
        <w:rPr>
          <w:vertAlign w:val="subscript"/>
        </w:rPr>
        <w:t>аутп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06B3C78" wp14:editId="3CFBA421">
            <wp:extent cx="2702560" cy="61087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S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аутп</w:t>
      </w:r>
      <w:proofErr w:type="spellEnd"/>
      <w:r w:rsidRPr="0044262A"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аутп</w:t>
      </w:r>
      <w:proofErr w:type="spellEnd"/>
      <w:r w:rsidRPr="0044262A">
        <w:t xml:space="preserve"> - цена услуги по обслуживанию и уборке i-</w:t>
      </w:r>
      <w:proofErr w:type="spellStart"/>
      <w:r w:rsidRPr="0044262A">
        <w:t>го</w:t>
      </w:r>
      <w:proofErr w:type="spellEnd"/>
      <w:r w:rsidRPr="0044262A">
        <w:t xml:space="preserve"> помещения в месяц;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аутп</w:t>
      </w:r>
      <w:proofErr w:type="spellEnd"/>
      <w:r w:rsidRPr="0044262A">
        <w:t xml:space="preserve"> - количество месяцев использования услуги по обслуживанию и уборке i-</w:t>
      </w:r>
      <w:proofErr w:type="spellStart"/>
      <w:r w:rsidRPr="0044262A">
        <w:t>го</w:t>
      </w:r>
      <w:proofErr w:type="spellEnd"/>
      <w:r w:rsidRPr="0044262A">
        <w:t xml:space="preserve"> помещения в месяц.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73. Затраты на вывоз твердых бытовых отходов (</w:t>
      </w:r>
      <w:proofErr w:type="spellStart"/>
      <w:r w:rsidRPr="0044262A">
        <w:t>З</w:t>
      </w:r>
      <w:r w:rsidRPr="0044262A">
        <w:rPr>
          <w:vertAlign w:val="subscript"/>
        </w:rPr>
        <w:t>тбо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тбо</w:t>
      </w:r>
      <w:proofErr w:type="spellEnd"/>
      <w:r w:rsidRPr="0044262A">
        <w:t xml:space="preserve"> =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тбо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тбо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тбо</w:t>
      </w:r>
      <w:proofErr w:type="spellEnd"/>
      <w:r w:rsidRPr="0044262A">
        <w:t xml:space="preserve"> - количество куб. метров твердых бытовых отходов в год;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тбо</w:t>
      </w:r>
      <w:proofErr w:type="spellEnd"/>
      <w:r w:rsidRPr="0044262A">
        <w:t xml:space="preserve"> - цена вывоза 1 куб. метра твердых бытовых отходов.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74.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лифтов (</w:t>
      </w:r>
      <w:proofErr w:type="spellStart"/>
      <w:r w:rsidRPr="0044262A">
        <w:t>З</w:t>
      </w:r>
      <w:r w:rsidRPr="0044262A">
        <w:rPr>
          <w:vertAlign w:val="subscript"/>
        </w:rPr>
        <w:t>л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B62F01B" wp14:editId="5DA20C48">
            <wp:extent cx="1546860" cy="61087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л</w:t>
      </w:r>
      <w:r w:rsidRPr="0044262A">
        <w:t xml:space="preserve"> - количество лифтов i-</w:t>
      </w:r>
      <w:proofErr w:type="spellStart"/>
      <w:r w:rsidRPr="0044262A">
        <w:t>го</w:t>
      </w:r>
      <w:proofErr w:type="spellEnd"/>
      <w:r w:rsidRPr="0044262A">
        <w:t xml:space="preserve"> типа;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л</w:t>
      </w:r>
      <w:r w:rsidRPr="0044262A">
        <w:t xml:space="preserve"> - цена технического обслуживания и текущего ремонта 1 лифта i-</w:t>
      </w:r>
      <w:proofErr w:type="spellStart"/>
      <w:r w:rsidRPr="0044262A">
        <w:t>го</w:t>
      </w:r>
      <w:proofErr w:type="spellEnd"/>
      <w:r w:rsidRPr="0044262A">
        <w:t xml:space="preserve"> типа в год.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lastRenderedPageBreak/>
        <w:t xml:space="preserve">75.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водонапорной насосной станции хозяйственно-питьевого и противопожарного водоснабжения (</w:t>
      </w:r>
      <w:proofErr w:type="spellStart"/>
      <w:r w:rsidRPr="0044262A">
        <w:t>З</w:t>
      </w:r>
      <w:r w:rsidRPr="0044262A">
        <w:rPr>
          <w:vertAlign w:val="subscript"/>
        </w:rPr>
        <w:t>внсв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внсв</w:t>
      </w:r>
      <w:proofErr w:type="spellEnd"/>
      <w:r w:rsidRPr="0044262A">
        <w:t xml:space="preserve"> =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внсв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внсв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внсв</w:t>
      </w:r>
      <w:proofErr w:type="spellEnd"/>
      <w:r w:rsidRPr="0044262A"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Р</w:t>
      </w:r>
      <w:r w:rsidRPr="0044262A">
        <w:rPr>
          <w:vertAlign w:val="subscript"/>
        </w:rPr>
        <w:t>внсв</w:t>
      </w:r>
      <w:proofErr w:type="spellEnd"/>
      <w:r w:rsidRPr="0044262A"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76.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водонапорной насосной станции пожаротушения (</w:t>
      </w:r>
      <w:proofErr w:type="spellStart"/>
      <w:r w:rsidRPr="0044262A">
        <w:t>З</w:t>
      </w:r>
      <w:r w:rsidRPr="0044262A">
        <w:rPr>
          <w:vertAlign w:val="subscript"/>
        </w:rPr>
        <w:t>внсп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внсп</w:t>
      </w:r>
      <w:proofErr w:type="spellEnd"/>
      <w:r w:rsidRPr="0044262A">
        <w:t xml:space="preserve"> =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внсп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внсп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внсп</w:t>
      </w:r>
      <w:proofErr w:type="spellEnd"/>
      <w:r w:rsidRPr="0044262A"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внсп</w:t>
      </w:r>
      <w:proofErr w:type="spellEnd"/>
      <w:r w:rsidRPr="0044262A"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77.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44262A">
        <w:t>З</w:t>
      </w:r>
      <w:r w:rsidRPr="0044262A">
        <w:rPr>
          <w:vertAlign w:val="subscript"/>
        </w:rPr>
        <w:t>итп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итп</w:t>
      </w:r>
      <w:proofErr w:type="spellEnd"/>
      <w:r w:rsidRPr="0044262A">
        <w:t xml:space="preserve"> =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итп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итп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S</w:t>
      </w:r>
      <w:proofErr w:type="gramEnd"/>
      <w:r w:rsidRPr="0044262A">
        <w:rPr>
          <w:vertAlign w:val="subscript"/>
        </w:rPr>
        <w:t>итп</w:t>
      </w:r>
      <w:proofErr w:type="spellEnd"/>
      <w:r w:rsidRPr="0044262A"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итп</w:t>
      </w:r>
      <w:proofErr w:type="spellEnd"/>
      <w:r w:rsidRPr="0044262A"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78.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44262A">
        <w:t>электрощитовых</w:t>
      </w:r>
      <w:proofErr w:type="spellEnd"/>
      <w:r w:rsidRPr="0044262A">
        <w:t>) административного здания (помещения) (</w:t>
      </w:r>
      <w:proofErr w:type="spellStart"/>
      <w:r w:rsidRPr="0044262A">
        <w:t>З</w:t>
      </w:r>
      <w:r w:rsidRPr="0044262A">
        <w:rPr>
          <w:vertAlign w:val="subscript"/>
        </w:rPr>
        <w:t>аэз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EB46434" wp14:editId="19751535">
            <wp:extent cx="1813560" cy="61087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аэз</w:t>
      </w:r>
      <w:proofErr w:type="spellEnd"/>
      <w:r w:rsidRPr="0044262A">
        <w:t xml:space="preserve"> - стоимость технического обслуживания и текущего ремонта i-</w:t>
      </w:r>
      <w:proofErr w:type="spellStart"/>
      <w:r w:rsidRPr="0044262A">
        <w:t>го</w:t>
      </w:r>
      <w:proofErr w:type="spellEnd"/>
      <w:r w:rsidRPr="0044262A">
        <w:t xml:space="preserve"> электрооборудования (электроподстанций, трансформаторных подстанций, </w:t>
      </w:r>
      <w:proofErr w:type="spellStart"/>
      <w:r w:rsidRPr="0044262A">
        <w:t>электрощитовых</w:t>
      </w:r>
      <w:proofErr w:type="spellEnd"/>
      <w:r w:rsidRPr="0044262A">
        <w:t>) административного здания (помещения);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аэз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оборудования.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79. Затраты на техническое обслуживание и ремонт транспортных средств (</w:t>
      </w:r>
      <w:proofErr w:type="spellStart"/>
      <w:r w:rsidRPr="0044262A">
        <w:t>З</w:t>
      </w:r>
      <w:r w:rsidRPr="0044262A">
        <w:rPr>
          <w:vertAlign w:val="subscript"/>
        </w:rPr>
        <w:t>тортс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3"/>
        </w:rPr>
        <w:drawing>
          <wp:inline distT="0" distB="0" distL="0" distR="0" wp14:anchorId="00A416EE" wp14:editId="32106335">
            <wp:extent cx="2208530" cy="60833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Q </w:t>
      </w:r>
      <w:proofErr w:type="spellStart"/>
      <w:proofErr w:type="gramStart"/>
      <w:r w:rsidRPr="0044262A">
        <w:rPr>
          <w:vertAlign w:val="subscript"/>
        </w:rPr>
        <w:t>i</w:t>
      </w:r>
      <w:proofErr w:type="gramEnd"/>
      <w:r w:rsidRPr="0044262A">
        <w:rPr>
          <w:vertAlign w:val="subscript"/>
        </w:rPr>
        <w:t>тортс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Р</w:t>
      </w:r>
      <w:r w:rsidRPr="0044262A">
        <w:rPr>
          <w:vertAlign w:val="subscript"/>
        </w:rPr>
        <w:t>iтортс</w:t>
      </w:r>
      <w:proofErr w:type="spellEnd"/>
      <w:r w:rsidRPr="0044262A">
        <w:t xml:space="preserve"> - стоимость технического обслуживания и ремонта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средства, которая определяется по средним фактическим данным за 3 </w:t>
      </w:r>
      <w:proofErr w:type="gramStart"/>
      <w:r w:rsidRPr="0044262A">
        <w:t>предыдущих</w:t>
      </w:r>
      <w:proofErr w:type="gramEnd"/>
      <w:r w:rsidRPr="0044262A">
        <w:t xml:space="preserve"> финансовых года.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80.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бытового оборудования определяются по фактическим затратам в отчетном финансовом году.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81.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44262A">
        <w:t>З</w:t>
      </w:r>
      <w:r w:rsidRPr="0044262A">
        <w:rPr>
          <w:vertAlign w:val="subscript"/>
        </w:rPr>
        <w:t>ио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ио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дгу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сгп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скив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спс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скуд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саду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свн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дгу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дизельных генераторных установок;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сгп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системы газового пожаротушения;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скив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кондиционирования и вентиляции;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спс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пожарной сигнализации;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скуд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контроля и управления доступом;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саду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автоматического диспетчерского управления;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свн</w:t>
      </w:r>
      <w:proofErr w:type="spellEnd"/>
      <w:r w:rsidRPr="0044262A">
        <w:t xml:space="preserve"> -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видеонаблюдения.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82.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дизельных генераторных установок (</w:t>
      </w:r>
      <w:proofErr w:type="spellStart"/>
      <w:r w:rsidRPr="0044262A">
        <w:t>З</w:t>
      </w:r>
      <w:r w:rsidRPr="0044262A">
        <w:rPr>
          <w:vertAlign w:val="subscript"/>
        </w:rPr>
        <w:t>дгу</w:t>
      </w:r>
      <w:proofErr w:type="spellEnd"/>
      <w:r w:rsidRPr="0044262A">
        <w:t xml:space="preserve">) </w:t>
      </w:r>
      <w:r w:rsidRPr="0044262A">
        <w:lastRenderedPageBreak/>
        <w:t>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D4C52EB" wp14:editId="3415D345">
            <wp:extent cx="1884680" cy="61087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дгу</w:t>
      </w:r>
      <w:proofErr w:type="spellEnd"/>
      <w:r w:rsidRPr="0044262A">
        <w:t xml:space="preserve"> - количество i-х дизельных генераторных установок;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дгу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i-й дизельной генераторной установки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83.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системы газового пожаротушения (</w:t>
      </w:r>
      <w:proofErr w:type="spellStart"/>
      <w:r w:rsidRPr="0044262A">
        <w:t>З</w:t>
      </w:r>
      <w:r w:rsidRPr="0044262A">
        <w:rPr>
          <w:vertAlign w:val="subscript"/>
        </w:rPr>
        <w:t>сгп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DD60B5D" wp14:editId="677EAEC6">
            <wp:extent cx="1866900" cy="61087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сгп</w:t>
      </w:r>
      <w:proofErr w:type="spellEnd"/>
      <w:r w:rsidRPr="0044262A">
        <w:t xml:space="preserve"> - количество i-х датчиков системы газового пожаротушения;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сгп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</w:t>
      </w:r>
      <w:proofErr w:type="spellStart"/>
      <w:r w:rsidRPr="0044262A">
        <w:t>го</w:t>
      </w:r>
      <w:proofErr w:type="spellEnd"/>
      <w:r w:rsidRPr="0044262A">
        <w:t xml:space="preserve"> датчика системы газового пожаротушения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84.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кондиционирования и вентиляции (</w:t>
      </w:r>
      <w:proofErr w:type="spellStart"/>
      <w:r w:rsidRPr="0044262A">
        <w:t>З</w:t>
      </w:r>
      <w:r w:rsidRPr="0044262A">
        <w:rPr>
          <w:vertAlign w:val="subscript"/>
        </w:rPr>
        <w:t>скив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9EA4EE1" wp14:editId="0CE0F990">
            <wp:extent cx="2062480" cy="61087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скив</w:t>
      </w:r>
      <w:proofErr w:type="spellEnd"/>
      <w:r w:rsidRPr="0044262A">
        <w:t xml:space="preserve"> - количество i-х установок кондиционирования и элементов систем вентиляции;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скив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i-й установки кондиционирования и элементов вентиляции.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85.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пожарной сигнализации (</w:t>
      </w:r>
      <w:proofErr w:type="spellStart"/>
      <w:r w:rsidRPr="0044262A">
        <w:t>З</w:t>
      </w:r>
      <w:r w:rsidRPr="0044262A">
        <w:rPr>
          <w:vertAlign w:val="subscript"/>
        </w:rPr>
        <w:t>спс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DB84312" wp14:editId="10F1D824">
            <wp:extent cx="1866900" cy="61087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спс</w:t>
      </w:r>
      <w:proofErr w:type="spellEnd"/>
      <w:r w:rsidRPr="0044262A">
        <w:t xml:space="preserve"> - количество i-х </w:t>
      </w:r>
      <w:proofErr w:type="spellStart"/>
      <w:r w:rsidRPr="0044262A">
        <w:t>извещателей</w:t>
      </w:r>
      <w:proofErr w:type="spellEnd"/>
      <w:r w:rsidRPr="0044262A">
        <w:t xml:space="preserve"> пожарной сигнализации;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спс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</w:t>
      </w:r>
      <w:proofErr w:type="spellStart"/>
      <w:r w:rsidRPr="0044262A">
        <w:t>го</w:t>
      </w:r>
      <w:proofErr w:type="spellEnd"/>
      <w:r w:rsidRPr="0044262A">
        <w:t xml:space="preserve"> </w:t>
      </w:r>
      <w:proofErr w:type="spellStart"/>
      <w:r w:rsidRPr="0044262A">
        <w:t>извещателя</w:t>
      </w:r>
      <w:proofErr w:type="spellEnd"/>
      <w:r w:rsidRPr="0044262A">
        <w:t xml:space="preserve">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lastRenderedPageBreak/>
        <w:t xml:space="preserve">86.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контроля и управления доступом (</w:t>
      </w:r>
      <w:proofErr w:type="spellStart"/>
      <w:r w:rsidRPr="0044262A">
        <w:t>З</w:t>
      </w:r>
      <w:r w:rsidRPr="0044262A">
        <w:rPr>
          <w:vertAlign w:val="subscript"/>
        </w:rPr>
        <w:t>скуд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BB7EEB6" wp14:editId="2A4D73CA">
            <wp:extent cx="2062480" cy="61087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скуд</w:t>
      </w:r>
      <w:proofErr w:type="spellEnd"/>
      <w:r w:rsidRPr="0044262A">
        <w:t xml:space="preserve"> - количество i-х устройств в составе систем контроля и управления доступом;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скуд</w:t>
      </w:r>
      <w:proofErr w:type="spellEnd"/>
      <w:r w:rsidRPr="0044262A">
        <w:t xml:space="preserve"> - цена технического обслуживания и текущего ремонта 1 i-</w:t>
      </w:r>
      <w:proofErr w:type="spellStart"/>
      <w:r w:rsidRPr="0044262A">
        <w:t>го</w:t>
      </w:r>
      <w:proofErr w:type="spellEnd"/>
      <w:r w:rsidRPr="0044262A">
        <w:t xml:space="preserve"> устройства в составе систем контроля и управления доступом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87.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автоматического диспетчерского управления (</w:t>
      </w:r>
      <w:proofErr w:type="spellStart"/>
      <w:r w:rsidRPr="0044262A">
        <w:t>З</w:t>
      </w:r>
      <w:r w:rsidRPr="0044262A">
        <w:rPr>
          <w:vertAlign w:val="subscript"/>
        </w:rPr>
        <w:t>саду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65D8DBE" wp14:editId="5E138498">
            <wp:extent cx="2044065" cy="61087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саду</w:t>
      </w:r>
      <w:r w:rsidRPr="0044262A">
        <w:t xml:space="preserve"> - количество обслуживаемых i-х устройств в составе систем автоматического диспетчерского управления;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саду</w:t>
      </w:r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</w:t>
      </w:r>
      <w:proofErr w:type="spellStart"/>
      <w:r w:rsidRPr="0044262A">
        <w:t>го</w:t>
      </w:r>
      <w:proofErr w:type="spellEnd"/>
      <w:r w:rsidRPr="0044262A">
        <w:t xml:space="preserve"> устройства в составе систем автоматического диспетчерского управления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88. Затраты на техническое обслуживание и </w:t>
      </w:r>
      <w:proofErr w:type="spellStart"/>
      <w:r w:rsidRPr="0044262A">
        <w:t>регламентно</w:t>
      </w:r>
      <w:proofErr w:type="spellEnd"/>
      <w:r w:rsidRPr="0044262A">
        <w:t>-профилактический ремонт систем видеонаблюдения (</w:t>
      </w:r>
      <w:proofErr w:type="spellStart"/>
      <w:r w:rsidRPr="0044262A">
        <w:t>З</w:t>
      </w:r>
      <w:r w:rsidRPr="0044262A">
        <w:rPr>
          <w:vertAlign w:val="subscript"/>
        </w:rPr>
        <w:t>свн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51ED7746" wp14:editId="1E058E9A">
            <wp:extent cx="1884680" cy="61087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свн</w:t>
      </w:r>
      <w:proofErr w:type="spellEnd"/>
      <w:r w:rsidRPr="0044262A">
        <w:t xml:space="preserve"> - количество обслуживаемых i-х устройств в составе систем видеонаблюдения;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свн</w:t>
      </w:r>
      <w:proofErr w:type="spellEnd"/>
      <w:r w:rsidRPr="0044262A">
        <w:t xml:space="preserve"> - цена технического обслуживания и </w:t>
      </w:r>
      <w:proofErr w:type="spellStart"/>
      <w:r w:rsidRPr="0044262A">
        <w:t>регламентно</w:t>
      </w:r>
      <w:proofErr w:type="spellEnd"/>
      <w:r w:rsidRPr="0044262A">
        <w:t>-профилактического ремонта 1 i-</w:t>
      </w:r>
      <w:proofErr w:type="spellStart"/>
      <w:r w:rsidRPr="0044262A">
        <w:t>го</w:t>
      </w:r>
      <w:proofErr w:type="spellEnd"/>
      <w:r w:rsidRPr="0044262A">
        <w:t xml:space="preserve"> устройства в составе систем видеонаблюдения в год.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89. Затраты на оплату услуг внештатных сотрудников (</w:t>
      </w:r>
      <w:proofErr w:type="spellStart"/>
      <w:r w:rsidRPr="0044262A">
        <w:t>З</w:t>
      </w:r>
      <w:r w:rsidRPr="0044262A">
        <w:rPr>
          <w:vertAlign w:val="subscript"/>
        </w:rPr>
        <w:t>внси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1127394" wp14:editId="0BE8B32F">
            <wp:extent cx="3307080" cy="61595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lastRenderedPageBreak/>
        <w:t xml:space="preserve">где </w:t>
      </w:r>
      <w:proofErr w:type="spellStart"/>
      <w:r w:rsidRPr="0044262A">
        <w:t>M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внси</w:t>
      </w:r>
      <w:proofErr w:type="spellEnd"/>
      <w:r w:rsidRPr="0044262A">
        <w:t xml:space="preserve"> - планируемое количество месяцев работы внештатного сотрудника в g-й должности;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внси</w:t>
      </w:r>
      <w:proofErr w:type="spellEnd"/>
      <w:r w:rsidRPr="0044262A">
        <w:t xml:space="preserve"> - стоимость 1 месяца работы внештатного сотрудника в g-й должности;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t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внси</w:t>
      </w:r>
      <w:proofErr w:type="spellEnd"/>
      <w:r w:rsidRPr="0044262A">
        <w:t xml:space="preserve"> - процентная ставка страховых взносов в государственные внебюджетные фонды.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90. Иные затраты, не отнесенные к затратам на содержание имущества в рамках затрат на информационно-коммуникационные технологии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инсиз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CB0E8D9" wp14:editId="19E1A5B3">
            <wp:extent cx="2258060" cy="61087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инсиз</w:t>
      </w:r>
      <w:proofErr w:type="spellEnd"/>
      <w:r w:rsidRPr="0044262A">
        <w:t xml:space="preserve"> - количество i-й работы, услуги;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инсиз</w:t>
      </w:r>
      <w:proofErr w:type="spellEnd"/>
      <w:r w:rsidRPr="0044262A">
        <w:t xml:space="preserve"> - цена приобретаемой i-й работы, услуги, которая определяется посредством применения методов, установленных </w:t>
      </w:r>
      <w:hyperlink r:id="rId92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приобретение прочих работ и услуг,</w:t>
      </w:r>
    </w:p>
    <w:p w:rsidR="00CA74DC" w:rsidRPr="0044262A" w:rsidRDefault="00CA74DC">
      <w:pPr>
        <w:pStyle w:val="ConsPlusTitle"/>
        <w:jc w:val="center"/>
      </w:pPr>
      <w:r w:rsidRPr="0044262A">
        <w:t>не относящиеся к затратам на услуги связи, транспортные</w:t>
      </w:r>
    </w:p>
    <w:p w:rsidR="00CA74DC" w:rsidRPr="0044262A" w:rsidRDefault="00CA74DC">
      <w:pPr>
        <w:pStyle w:val="ConsPlusTitle"/>
        <w:jc w:val="center"/>
      </w:pPr>
      <w:r w:rsidRPr="0044262A">
        <w:t>услуги, оплату расходов по договорам об оказании услуг,</w:t>
      </w:r>
    </w:p>
    <w:p w:rsidR="00CA74DC" w:rsidRPr="0044262A" w:rsidRDefault="00CA74DC">
      <w:pPr>
        <w:pStyle w:val="ConsPlusTitle"/>
        <w:jc w:val="center"/>
      </w:pPr>
      <w:proofErr w:type="gramStart"/>
      <w:r w:rsidRPr="0044262A">
        <w:t>связанных</w:t>
      </w:r>
      <w:proofErr w:type="gramEnd"/>
      <w:r w:rsidRPr="0044262A">
        <w:t xml:space="preserve"> с проездом и наймом жилого помещения</w:t>
      </w:r>
    </w:p>
    <w:p w:rsidR="00CA74DC" w:rsidRPr="0044262A" w:rsidRDefault="00CA74DC">
      <w:pPr>
        <w:pStyle w:val="ConsPlusTitle"/>
        <w:jc w:val="center"/>
      </w:pPr>
      <w:r w:rsidRPr="0044262A">
        <w:t>в связи с командированием работников, заключаемым</w:t>
      </w:r>
    </w:p>
    <w:p w:rsidR="00CA74DC" w:rsidRPr="0044262A" w:rsidRDefault="00CA74DC">
      <w:pPr>
        <w:pStyle w:val="ConsPlusTitle"/>
        <w:jc w:val="center"/>
      </w:pPr>
      <w:r w:rsidRPr="0044262A">
        <w:t>со сторонними организациями, а также к затратам</w:t>
      </w:r>
    </w:p>
    <w:p w:rsidR="00CA74DC" w:rsidRPr="0044262A" w:rsidRDefault="00CA74DC">
      <w:pPr>
        <w:pStyle w:val="ConsPlusTitle"/>
        <w:jc w:val="center"/>
      </w:pPr>
      <w:r w:rsidRPr="0044262A">
        <w:t>на коммунальные услуги, аренду помещений и оборудования,</w:t>
      </w:r>
    </w:p>
    <w:p w:rsidR="00CA74DC" w:rsidRPr="0044262A" w:rsidRDefault="00CA74DC">
      <w:pPr>
        <w:pStyle w:val="ConsPlusTitle"/>
        <w:jc w:val="center"/>
      </w:pPr>
      <w:r w:rsidRPr="0044262A">
        <w:t>содержание имущества в рамках прочих затрат и затратам</w:t>
      </w:r>
    </w:p>
    <w:p w:rsidR="00CA74DC" w:rsidRPr="0044262A" w:rsidRDefault="00CA74DC">
      <w:pPr>
        <w:pStyle w:val="ConsPlusTitle"/>
        <w:jc w:val="center"/>
      </w:pPr>
      <w:r w:rsidRPr="0044262A">
        <w:t>на приобретение прочих работ и услуг в рамках затрат</w:t>
      </w:r>
    </w:p>
    <w:p w:rsidR="00CA74DC" w:rsidRPr="0044262A" w:rsidRDefault="00CA74DC">
      <w:pPr>
        <w:pStyle w:val="ConsPlusTitle"/>
        <w:jc w:val="center"/>
      </w:pPr>
      <w:r w:rsidRPr="0044262A">
        <w:t>на информационно-коммуникационные технологии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91. Затраты на оплату типографских работ и услуг, включая приобретение периодических печатных изданий (</w:t>
      </w:r>
      <w:proofErr w:type="spellStart"/>
      <w:r w:rsidRPr="0044262A">
        <w:t>З</w:t>
      </w:r>
      <w:r w:rsidRPr="0044262A">
        <w:rPr>
          <w:vertAlign w:val="subscript"/>
        </w:rPr>
        <w:t>т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т</w:t>
      </w:r>
      <w:proofErr w:type="spellEnd"/>
      <w:r w:rsidRPr="0044262A">
        <w:t xml:space="preserve"> = </w:t>
      </w:r>
      <w:proofErr w:type="spellStart"/>
      <w:r w:rsidRPr="0044262A">
        <w:t>З</w:t>
      </w:r>
      <w:r w:rsidRPr="0044262A">
        <w:rPr>
          <w:vertAlign w:val="subscript"/>
        </w:rPr>
        <w:t>жбо</w:t>
      </w:r>
      <w:proofErr w:type="spellEnd"/>
      <w:r w:rsidRPr="0044262A">
        <w:t xml:space="preserve"> + </w:t>
      </w:r>
      <w:proofErr w:type="spellStart"/>
      <w:r w:rsidRPr="0044262A">
        <w:t>З</w:t>
      </w:r>
      <w:r w:rsidRPr="0044262A">
        <w:rPr>
          <w:vertAlign w:val="subscript"/>
        </w:rPr>
        <w:t>иу</w:t>
      </w:r>
      <w:proofErr w:type="spellEnd"/>
      <w:r w:rsidRPr="0044262A">
        <w:rPr>
          <w:vertAlign w:val="subscript"/>
        </w:rPr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жбо</w:t>
      </w:r>
      <w:proofErr w:type="spellEnd"/>
      <w:r w:rsidRPr="0044262A">
        <w:t xml:space="preserve"> - затраты на приобретение </w:t>
      </w:r>
      <w:proofErr w:type="spellStart"/>
      <w:r w:rsidRPr="0044262A">
        <w:t>спецжурналов</w:t>
      </w:r>
      <w:proofErr w:type="spellEnd"/>
      <w:r w:rsidRPr="0044262A">
        <w:t xml:space="preserve"> и бланков строгой </w:t>
      </w:r>
      <w:r w:rsidRPr="0044262A">
        <w:lastRenderedPageBreak/>
        <w:t>отчетности;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иу</w:t>
      </w:r>
      <w:proofErr w:type="spellEnd"/>
      <w:r w:rsidRPr="0044262A"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92. Затраты на приобретение </w:t>
      </w:r>
      <w:proofErr w:type="spellStart"/>
      <w:r w:rsidRPr="0044262A">
        <w:t>спецжурналов</w:t>
      </w:r>
      <w:proofErr w:type="spellEnd"/>
      <w:r w:rsidRPr="0044262A">
        <w:t xml:space="preserve"> и бланков строгой отчетности (</w:t>
      </w:r>
      <w:proofErr w:type="spellStart"/>
      <w:r w:rsidRPr="0044262A">
        <w:t>З</w:t>
      </w:r>
      <w:r w:rsidRPr="0044262A">
        <w:rPr>
          <w:vertAlign w:val="subscript"/>
        </w:rPr>
        <w:t>жбо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CBD6D50" wp14:editId="3A1780FC">
            <wp:extent cx="3125470" cy="61849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ж</w:t>
      </w:r>
      <w:r w:rsidRPr="0044262A">
        <w:t xml:space="preserve"> - количество </w:t>
      </w:r>
      <w:proofErr w:type="gramStart"/>
      <w:r w:rsidRPr="0044262A">
        <w:t>приобретаемых</w:t>
      </w:r>
      <w:proofErr w:type="gramEnd"/>
      <w:r w:rsidRPr="0044262A">
        <w:t xml:space="preserve"> i-х </w:t>
      </w:r>
      <w:proofErr w:type="spellStart"/>
      <w:r w:rsidRPr="0044262A">
        <w:t>спецжурналов</w:t>
      </w:r>
      <w:proofErr w:type="spellEnd"/>
      <w:r w:rsidRPr="0044262A">
        <w:t>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ж</w:t>
      </w:r>
      <w:r w:rsidRPr="0044262A">
        <w:t xml:space="preserve"> - цена 1 i-</w:t>
      </w:r>
      <w:proofErr w:type="spellStart"/>
      <w:r w:rsidRPr="0044262A">
        <w:t>го</w:t>
      </w:r>
      <w:proofErr w:type="spellEnd"/>
      <w:r w:rsidRPr="0044262A">
        <w:t xml:space="preserve"> </w:t>
      </w:r>
      <w:proofErr w:type="spellStart"/>
      <w:r w:rsidRPr="0044262A">
        <w:t>спецжурнала</w:t>
      </w:r>
      <w:proofErr w:type="spellEnd"/>
      <w:r w:rsidRPr="0044262A">
        <w:t>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Q </w:t>
      </w:r>
      <w:proofErr w:type="spellStart"/>
      <w:proofErr w:type="gramStart"/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бо</w:t>
      </w:r>
      <w:proofErr w:type="spellEnd"/>
      <w:r w:rsidRPr="0044262A">
        <w:t xml:space="preserve"> - количество приобретаемых бланков строгой отчетности;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P </w:t>
      </w:r>
      <w:proofErr w:type="spellStart"/>
      <w:proofErr w:type="gramStart"/>
      <w:r w:rsidRPr="0044262A">
        <w:rPr>
          <w:vertAlign w:val="subscript"/>
        </w:rPr>
        <w:t>j</w:t>
      </w:r>
      <w:proofErr w:type="gramEnd"/>
      <w:r w:rsidRPr="0044262A">
        <w:rPr>
          <w:vertAlign w:val="subscript"/>
        </w:rPr>
        <w:t>бо</w:t>
      </w:r>
      <w:proofErr w:type="spellEnd"/>
      <w:r w:rsidRPr="0044262A">
        <w:t xml:space="preserve"> - цена 1 j-</w:t>
      </w:r>
      <w:proofErr w:type="spellStart"/>
      <w:r w:rsidRPr="0044262A">
        <w:t>го</w:t>
      </w:r>
      <w:proofErr w:type="spellEnd"/>
      <w:r w:rsidRPr="0044262A">
        <w:t xml:space="preserve"> бланка строгой отчетности.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93.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Pr="0044262A">
        <w:t>З</w:t>
      </w:r>
      <w:r w:rsidRPr="0044262A">
        <w:rPr>
          <w:vertAlign w:val="subscript"/>
        </w:rPr>
        <w:t>иу</w:t>
      </w:r>
      <w:proofErr w:type="spellEnd"/>
      <w:r w:rsidRPr="0044262A">
        <w:t>) определяются по фактическим затратам в отчетном финансовом году.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94. Затраты на оплату услуг внештатных сотрудников (</w:t>
      </w:r>
      <w:proofErr w:type="spellStart"/>
      <w:r w:rsidRPr="0044262A">
        <w:t>З</w:t>
      </w:r>
      <w:r w:rsidRPr="0044262A">
        <w:rPr>
          <w:vertAlign w:val="subscript"/>
        </w:rPr>
        <w:t>внсп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2BA14CA8" wp14:editId="660685E0">
            <wp:extent cx="3235960" cy="61595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M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внсп</w:t>
      </w:r>
      <w:proofErr w:type="spellEnd"/>
      <w:r w:rsidRPr="0044262A">
        <w:t xml:space="preserve"> - планируемое количество месяцев работы внештатного сотрудника в j-й должности;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внсп</w:t>
      </w:r>
      <w:proofErr w:type="spellEnd"/>
      <w:r w:rsidRPr="0044262A">
        <w:t xml:space="preserve"> - цена 1 месяца работы внештатного сотрудника в j-й должности;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t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внсп</w:t>
      </w:r>
      <w:proofErr w:type="spellEnd"/>
      <w:r w:rsidRPr="0044262A">
        <w:t xml:space="preserve"> - процентная ставка страховых взносов в государственные внебюджетные фонды.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95. Затраты на проведение </w:t>
      </w:r>
      <w:proofErr w:type="spellStart"/>
      <w:r w:rsidRPr="0044262A">
        <w:t>предрейсового</w:t>
      </w:r>
      <w:proofErr w:type="spellEnd"/>
      <w:r w:rsidRPr="0044262A">
        <w:t xml:space="preserve"> и </w:t>
      </w:r>
      <w:proofErr w:type="spellStart"/>
      <w:r w:rsidRPr="0044262A">
        <w:t>послерейсового</w:t>
      </w:r>
      <w:proofErr w:type="spellEnd"/>
      <w:r w:rsidRPr="0044262A">
        <w:t xml:space="preserve"> осмотра водителей транспортных средств (</w:t>
      </w:r>
      <w:proofErr w:type="spellStart"/>
      <w:r w:rsidRPr="0044262A">
        <w:t>З</w:t>
      </w:r>
      <w:r w:rsidRPr="0044262A">
        <w:rPr>
          <w:vertAlign w:val="subscript"/>
        </w:rPr>
        <w:t>осм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6078B87D" wp14:editId="124A89A6">
            <wp:extent cx="2168525" cy="61087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proofErr w:type="gramStart"/>
      <w:r w:rsidRPr="0044262A">
        <w:t>Q</w:t>
      </w:r>
      <w:proofErr w:type="gramEnd"/>
      <w:r w:rsidRPr="0044262A">
        <w:rPr>
          <w:vertAlign w:val="subscript"/>
        </w:rPr>
        <w:t>вод</w:t>
      </w:r>
      <w:proofErr w:type="spellEnd"/>
      <w:r w:rsidRPr="0044262A">
        <w:t xml:space="preserve"> - количество водителей;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proofErr w:type="gramStart"/>
      <w:r w:rsidRPr="0044262A">
        <w:t>P</w:t>
      </w:r>
      <w:proofErr w:type="gramEnd"/>
      <w:r w:rsidRPr="0044262A">
        <w:rPr>
          <w:vertAlign w:val="subscript"/>
        </w:rPr>
        <w:t>вод</w:t>
      </w:r>
      <w:proofErr w:type="spellEnd"/>
      <w:r w:rsidRPr="0044262A">
        <w:t xml:space="preserve"> - цена проведения 1 </w:t>
      </w:r>
      <w:proofErr w:type="spellStart"/>
      <w:r w:rsidRPr="0044262A">
        <w:t>предрейсового</w:t>
      </w:r>
      <w:proofErr w:type="spellEnd"/>
      <w:r w:rsidRPr="0044262A">
        <w:t xml:space="preserve"> и </w:t>
      </w:r>
      <w:proofErr w:type="spellStart"/>
      <w:r w:rsidRPr="0044262A">
        <w:t>послерейсового</w:t>
      </w:r>
      <w:proofErr w:type="spellEnd"/>
      <w:r w:rsidRPr="0044262A">
        <w:t xml:space="preserve"> осмотра;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N </w:t>
      </w:r>
      <w:r w:rsidRPr="0044262A">
        <w:rPr>
          <w:vertAlign w:val="subscript"/>
        </w:rPr>
        <w:t>вод</w:t>
      </w:r>
      <w:r w:rsidRPr="0044262A">
        <w:t xml:space="preserve"> - количество рабочих дней в году;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96. Затраты на проведение диспансеризации работников (</w:t>
      </w:r>
      <w:proofErr w:type="spellStart"/>
      <w:r w:rsidRPr="0044262A">
        <w:t>З</w:t>
      </w:r>
      <w:r w:rsidRPr="0044262A">
        <w:rPr>
          <w:vertAlign w:val="subscript"/>
        </w:rPr>
        <w:t>дисп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proofErr w:type="spellStart"/>
      <w:r w:rsidRPr="0044262A">
        <w:t>З</w:t>
      </w:r>
      <w:r w:rsidRPr="0044262A">
        <w:rPr>
          <w:vertAlign w:val="subscript"/>
        </w:rPr>
        <w:t>дисп</w:t>
      </w:r>
      <w:proofErr w:type="spellEnd"/>
      <w:r w:rsidRPr="0044262A">
        <w:t xml:space="preserve"> = </w:t>
      </w:r>
      <w:proofErr w:type="spellStart"/>
      <w:r w:rsidRPr="0044262A">
        <w:t>Ч</w:t>
      </w:r>
      <w:r w:rsidRPr="0044262A">
        <w:rPr>
          <w:vertAlign w:val="subscript"/>
        </w:rPr>
        <w:t>дисп</w:t>
      </w:r>
      <w:proofErr w:type="spellEnd"/>
      <w:r w:rsidRPr="0044262A">
        <w:t xml:space="preserve"> х </w:t>
      </w:r>
      <w:proofErr w:type="spellStart"/>
      <w:r w:rsidRPr="0044262A">
        <w:t>Р</w:t>
      </w:r>
      <w:r w:rsidRPr="0044262A">
        <w:rPr>
          <w:vertAlign w:val="subscript"/>
        </w:rPr>
        <w:t>дисп</w:t>
      </w:r>
      <w:proofErr w:type="spellEnd"/>
      <w:r w:rsidRPr="0044262A">
        <w:t>,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Ч</w:t>
      </w:r>
      <w:r w:rsidRPr="0044262A">
        <w:rPr>
          <w:vertAlign w:val="subscript"/>
        </w:rPr>
        <w:t>дисп</w:t>
      </w:r>
      <w:proofErr w:type="spellEnd"/>
      <w:r w:rsidRPr="0044262A">
        <w:t xml:space="preserve"> - численность работников, подлежащих диспансеризации;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Р</w:t>
      </w:r>
      <w:r w:rsidRPr="0044262A">
        <w:rPr>
          <w:vertAlign w:val="subscript"/>
        </w:rPr>
        <w:t>дисп</w:t>
      </w:r>
      <w:proofErr w:type="spellEnd"/>
      <w:r w:rsidRPr="0044262A">
        <w:t xml:space="preserve"> - цена проведения диспансеризации в расчете на 1 работника.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97. Затраты на оплату работ по монтажу (установке), дооборудованию и наладке оборудования (</w:t>
      </w:r>
      <w:proofErr w:type="spellStart"/>
      <w:r w:rsidRPr="0044262A">
        <w:t>З</w:t>
      </w:r>
      <w:r w:rsidRPr="0044262A">
        <w:rPr>
          <w:vertAlign w:val="subscript"/>
        </w:rPr>
        <w:t>мдн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5"/>
        </w:rPr>
        <w:drawing>
          <wp:inline distT="0" distB="0" distL="0" distR="0" wp14:anchorId="5D9CECBC" wp14:editId="6832DA69">
            <wp:extent cx="2026285" cy="628650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мдн</w:t>
      </w:r>
      <w:proofErr w:type="spellEnd"/>
      <w:r w:rsidRPr="0044262A">
        <w:t xml:space="preserve"> - количество g-</w:t>
      </w:r>
      <w:proofErr w:type="spellStart"/>
      <w:r w:rsidRPr="0044262A">
        <w:t>го</w:t>
      </w:r>
      <w:proofErr w:type="spellEnd"/>
      <w:r w:rsidRPr="0044262A">
        <w:t xml:space="preserve"> оборудования, подлежащего монтажу (установке), дооборудованию и наладке;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g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мдн</w:t>
      </w:r>
      <w:proofErr w:type="spellEnd"/>
      <w:r w:rsidRPr="0044262A">
        <w:t xml:space="preserve"> - цена монтажа (установки), дооборудования и наладки g-</w:t>
      </w:r>
      <w:proofErr w:type="spellStart"/>
      <w:r w:rsidRPr="0044262A">
        <w:t>го</w:t>
      </w:r>
      <w:proofErr w:type="spellEnd"/>
      <w:r w:rsidRPr="0044262A">
        <w:t xml:space="preserve"> оборудования.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98. Затраты на оплату услуг вневедомственной охраны определяются по фактическим затратам в отчетном финансовом году.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99. 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44262A">
        <w:t>З</w:t>
      </w:r>
      <w:r w:rsidRPr="0044262A">
        <w:rPr>
          <w:vertAlign w:val="subscript"/>
        </w:rPr>
        <w:t>осаго</w:t>
      </w:r>
      <w:proofErr w:type="spellEnd"/>
      <w:r w:rsidRPr="0044262A"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97">
        <w:r w:rsidRPr="0044262A">
          <w:t>Указанием</w:t>
        </w:r>
      </w:hyperlink>
      <w:r w:rsidRPr="0044262A">
        <w:t xml:space="preserve"> Банка России от 08.12.2021 N 6007-У "О страховых тарифах по обязательному страхованию гражданской ответственности владельцев транспортных средств",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C04197F" wp14:editId="0452F16F">
            <wp:extent cx="5511800" cy="610870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ТБ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предельный размер базовой ставки страхового тарифа по i-</w:t>
      </w:r>
      <w:proofErr w:type="spellStart"/>
      <w:r w:rsidRPr="0044262A">
        <w:t>му</w:t>
      </w:r>
      <w:proofErr w:type="spellEnd"/>
      <w:r w:rsidRPr="0044262A">
        <w:t xml:space="preserve"> транспортному средству;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КТ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территории </w:t>
      </w:r>
      <w:r w:rsidRPr="0044262A">
        <w:lastRenderedPageBreak/>
        <w:t>преимущественного использования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КБМ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44262A">
        <w:t>му</w:t>
      </w:r>
      <w:proofErr w:type="spellEnd"/>
      <w:r w:rsidRPr="0044262A">
        <w:t xml:space="preserve"> транспортному средству;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КО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КМ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технических характеристик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КС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периода использования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КН</w:t>
      </w:r>
      <w:proofErr w:type="gramStart"/>
      <w:r w:rsidRPr="0044262A">
        <w:rPr>
          <w:vertAlign w:val="subscript"/>
        </w:rPr>
        <w:t>i</w:t>
      </w:r>
      <w:proofErr w:type="spellEnd"/>
      <w:proofErr w:type="gramEnd"/>
      <w:r w:rsidRPr="0044262A">
        <w:t xml:space="preserve"> - коэффициент страховых тарифов в зависимости от наличия нарушений, предусмотренных </w:t>
      </w:r>
      <w:hyperlink r:id="rId99">
        <w:r w:rsidRPr="0044262A">
          <w:t>пунктом 3 статьи 9</w:t>
        </w:r>
      </w:hyperlink>
      <w:r w:rsidRPr="0044262A"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КП</w:t>
      </w:r>
      <w:proofErr w:type="gramStart"/>
      <w:r w:rsidRPr="0044262A">
        <w:rPr>
          <w:vertAlign w:val="subscript"/>
        </w:rPr>
        <w:t>pi</w:t>
      </w:r>
      <w:proofErr w:type="spellEnd"/>
      <w:proofErr w:type="gramEnd"/>
      <w:r w:rsidRPr="0044262A"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100. 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proofErr w:type="gramStart"/>
      <w:r w:rsidRPr="0044262A">
        <w:t>З</w:t>
      </w:r>
      <w:proofErr w:type="gramEnd"/>
      <w:r w:rsidRPr="0044262A">
        <w:t xml:space="preserve"> </w:t>
      </w:r>
      <w:proofErr w:type="spellStart"/>
      <w:r w:rsidRPr="0044262A">
        <w:rPr>
          <w:vertAlign w:val="subscript"/>
        </w:rPr>
        <w:t>инпр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E697521" wp14:editId="4EBF446F">
            <wp:extent cx="2133600" cy="610870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инпр</w:t>
      </w:r>
      <w:proofErr w:type="spellEnd"/>
      <w:r w:rsidRPr="0044262A">
        <w:t xml:space="preserve"> - количество i-й работы, услуги;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инпр</w:t>
      </w:r>
      <w:proofErr w:type="spellEnd"/>
      <w:r w:rsidRPr="0044262A">
        <w:t xml:space="preserve"> - цена приобретаемой i-й работы, услуги, которая определяется посредством применения методов, установленных </w:t>
      </w:r>
      <w:hyperlink r:id="rId101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приобретение основных средств, не отнесенные</w:t>
      </w:r>
    </w:p>
    <w:p w:rsidR="00CA74DC" w:rsidRPr="0044262A" w:rsidRDefault="00CA74DC">
      <w:pPr>
        <w:pStyle w:val="ConsPlusTitle"/>
        <w:jc w:val="center"/>
      </w:pPr>
      <w:r w:rsidRPr="0044262A">
        <w:t>к затратам на приобретение основных сре</w:t>
      </w:r>
      <w:proofErr w:type="gramStart"/>
      <w:r w:rsidRPr="0044262A">
        <w:t>дств в р</w:t>
      </w:r>
      <w:proofErr w:type="gramEnd"/>
      <w:r w:rsidRPr="0044262A">
        <w:t>амках затрат</w:t>
      </w:r>
    </w:p>
    <w:p w:rsidR="00CA74DC" w:rsidRPr="0044262A" w:rsidRDefault="00CA74DC">
      <w:pPr>
        <w:pStyle w:val="ConsPlusTitle"/>
        <w:jc w:val="center"/>
      </w:pPr>
      <w:r w:rsidRPr="0044262A">
        <w:t xml:space="preserve">на информационно-коммуникационные технологии </w:t>
      </w:r>
      <w:hyperlink w:anchor="P858">
        <w:r w:rsidRPr="0044262A">
          <w:t>&lt;*&gt;</w:t>
        </w:r>
      </w:hyperlink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 xml:space="preserve">101. Затраты на приобретение основных средств, не отнесенные к затратам на приобретение основных средств в рамках затрат на </w:t>
      </w:r>
      <w:r w:rsidRPr="0044262A">
        <w:lastRenderedPageBreak/>
        <w:t>информационно-коммуникационные технологии</w:t>
      </w:r>
      <w:proofErr w:type="gramStart"/>
      <w:r w:rsidRPr="0044262A">
        <w:t xml:space="preserve"> (</w:t>
      </w:r>
      <w:r w:rsidRPr="0044262A">
        <w:rPr>
          <w:noProof/>
          <w:position w:val="-12"/>
        </w:rPr>
        <w:drawing>
          <wp:inline distT="0" distB="0" distL="0" distR="0" wp14:anchorId="7A0493E8" wp14:editId="1CAB28A4">
            <wp:extent cx="348615" cy="334645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62A">
        <w:t xml:space="preserve">), </w:t>
      </w:r>
      <w:proofErr w:type="gramEnd"/>
      <w:r w:rsidRPr="0044262A">
        <w:t>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12"/>
        </w:rPr>
        <w:drawing>
          <wp:inline distT="0" distB="0" distL="0" distR="0" wp14:anchorId="6D7D2FB9" wp14:editId="769CC464">
            <wp:extent cx="1991360" cy="334645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где З</w:t>
      </w:r>
      <w:r w:rsidRPr="0044262A">
        <w:rPr>
          <w:vertAlign w:val="subscript"/>
        </w:rPr>
        <w:t>ам</w:t>
      </w:r>
      <w:r w:rsidRPr="0044262A">
        <w:t xml:space="preserve"> - затраты на приобретение транспортных средств;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пмеб</w:t>
      </w:r>
      <w:proofErr w:type="spellEnd"/>
      <w:r w:rsidRPr="0044262A">
        <w:t xml:space="preserve"> - затраты на приобретение мебели;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ск</w:t>
      </w:r>
      <w:proofErr w:type="spellEnd"/>
      <w:r w:rsidRPr="0044262A">
        <w:t xml:space="preserve"> - затраты на приобретение систем кондиционирования.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--------------------------------</w:t>
      </w:r>
    </w:p>
    <w:p w:rsidR="00CA74DC" w:rsidRPr="0044262A" w:rsidRDefault="00CA74DC" w:rsidP="00785937">
      <w:pPr>
        <w:pStyle w:val="ConsPlusNormal"/>
        <w:ind w:firstLine="540"/>
        <w:jc w:val="both"/>
      </w:pPr>
      <w:bookmarkStart w:id="12" w:name="P858"/>
      <w:bookmarkEnd w:id="12"/>
      <w:r w:rsidRPr="0044262A">
        <w:t xml:space="preserve">&lt;*&gt; Приобретение осуществляется при наличии средств на данные цели в бюджете </w:t>
      </w:r>
      <w:r w:rsidR="0044262A">
        <w:t>Семикаракорского городского поселения Семикаракорского района</w:t>
      </w:r>
      <w:r w:rsidRPr="0044262A">
        <w:t>.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102. Затраты на приобретение транспортных средств (З</w:t>
      </w:r>
      <w:r w:rsidRPr="0044262A">
        <w:rPr>
          <w:vertAlign w:val="subscript"/>
        </w:rPr>
        <w:t>ам</w:t>
      </w:r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10906C73" wp14:editId="0F9D2D81">
            <wp:extent cx="1742440" cy="610870"/>
            <wp:effectExtent l="0" t="0" r="0" b="0"/>
            <wp:docPr id="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ам</w:t>
      </w:r>
      <w:proofErr w:type="spellEnd"/>
      <w:r w:rsidRPr="0044262A">
        <w:t xml:space="preserve"> - количество i-х транспортных сре</w:t>
      </w:r>
      <w:proofErr w:type="gramStart"/>
      <w:r w:rsidRPr="0044262A">
        <w:t>дств в с</w:t>
      </w:r>
      <w:proofErr w:type="gramEnd"/>
      <w:r w:rsidRPr="0044262A">
        <w:t xml:space="preserve">оответствии с нормативами с учетом нормативов, применяемых при расчете нормативных затрат на приобретение служебного легкового автотранспорта, предусмотренных </w:t>
      </w:r>
      <w:hyperlink w:anchor="P1039">
        <w:r w:rsidRPr="0044262A">
          <w:t>приложением N 2</w:t>
        </w:r>
      </w:hyperlink>
      <w:r w:rsidRPr="0044262A">
        <w:t xml:space="preserve"> к настоящим Правилам;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ам</w:t>
      </w:r>
      <w:proofErr w:type="spellEnd"/>
      <w:r w:rsidRPr="0044262A">
        <w:t xml:space="preserve"> - цена приобретения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 в соответствии с нормативами с учетом нормативов, применяемых при расчете нормативных затрат на приобретение служебного легкового автотранспорта, предусмотренных </w:t>
      </w:r>
      <w:hyperlink w:anchor="P1039">
        <w:r w:rsidRPr="0044262A">
          <w:t>приложением N 2</w:t>
        </w:r>
      </w:hyperlink>
      <w:r w:rsidRPr="0044262A">
        <w:t xml:space="preserve"> к настоящим Правилам.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103. Затраты на приобретение мебели (</w:t>
      </w:r>
      <w:proofErr w:type="spellStart"/>
      <w:r w:rsidRPr="0044262A">
        <w:t>З</w:t>
      </w:r>
      <w:r w:rsidRPr="0044262A">
        <w:rPr>
          <w:vertAlign w:val="subscript"/>
        </w:rPr>
        <w:t>пмеб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018014B" wp14:editId="63F69CEB">
            <wp:extent cx="2133600" cy="610870"/>
            <wp:effectExtent l="0" t="0" r="0" b="0"/>
            <wp:docPr id="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пмеб</w:t>
      </w:r>
      <w:proofErr w:type="spellEnd"/>
      <w:r w:rsidRPr="0044262A">
        <w:t xml:space="preserve"> - количество i-х предметов мебели в соответствии с нормативами;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пмеб</w:t>
      </w:r>
      <w:proofErr w:type="spellEnd"/>
      <w:r w:rsidRPr="0044262A">
        <w:t xml:space="preserve"> - цена i-</w:t>
      </w:r>
      <w:proofErr w:type="spellStart"/>
      <w:r w:rsidRPr="0044262A">
        <w:t>го</w:t>
      </w:r>
      <w:proofErr w:type="spellEnd"/>
      <w:r w:rsidRPr="0044262A">
        <w:t xml:space="preserve"> предмета мебели в соответствии с нормативами.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104. Затраты на приобретение систем кондиционирования (</w:t>
      </w:r>
      <w:proofErr w:type="spellStart"/>
      <w:r w:rsidRPr="0044262A">
        <w:t>З</w:t>
      </w:r>
      <w:r w:rsidRPr="0044262A">
        <w:rPr>
          <w:vertAlign w:val="subscript"/>
        </w:rPr>
        <w:t>ск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4A24544E" wp14:editId="6EC30315">
            <wp:extent cx="1564640" cy="610870"/>
            <wp:effectExtent l="0" t="0" r="0" b="0"/>
            <wp:docPr id="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с</w:t>
      </w:r>
      <w:r w:rsidRPr="0044262A">
        <w:t xml:space="preserve"> - количество i-х систем кондиционирования;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gramStart"/>
      <w:r w:rsidRPr="0044262A">
        <w:rPr>
          <w:vertAlign w:val="subscript"/>
        </w:rPr>
        <w:t>с</w:t>
      </w:r>
      <w:proofErr w:type="gramEnd"/>
      <w:r w:rsidRPr="0044262A">
        <w:t xml:space="preserve"> - </w:t>
      </w:r>
      <w:proofErr w:type="gramStart"/>
      <w:r w:rsidRPr="0044262A">
        <w:t>цена</w:t>
      </w:r>
      <w:proofErr w:type="gramEnd"/>
      <w:r w:rsidRPr="0044262A">
        <w:t xml:space="preserve"> 1-й системы кондиционирования.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105. Иные затраты, относящиеся к затратам на приобретение основных средств (</w:t>
      </w:r>
      <w:proofErr w:type="spellStart"/>
      <w:r w:rsidRPr="0044262A">
        <w:t>З</w:t>
      </w:r>
      <w:r w:rsidRPr="0044262A">
        <w:rPr>
          <w:vertAlign w:val="subscript"/>
        </w:rPr>
        <w:t>инос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693440A6" wp14:editId="14A108AF">
            <wp:extent cx="2097405" cy="610870"/>
            <wp:effectExtent l="0" t="0" r="0" b="0"/>
            <wp:docPr id="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инос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товара;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инос</w:t>
      </w:r>
      <w:proofErr w:type="spellEnd"/>
      <w:r w:rsidRPr="0044262A">
        <w:t xml:space="preserve"> - цена приобретаемого i-</w:t>
      </w:r>
      <w:proofErr w:type="spellStart"/>
      <w:r w:rsidRPr="0044262A">
        <w:t>го</w:t>
      </w:r>
      <w:proofErr w:type="spellEnd"/>
      <w:r w:rsidRPr="0044262A">
        <w:t xml:space="preserve"> товара, которая определяется посредством применения методов, установленных </w:t>
      </w:r>
      <w:hyperlink r:id="rId108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3"/>
      </w:pPr>
      <w:r w:rsidRPr="0044262A">
        <w:t>Затраты на приобретение материальных запасов, не отнесенные</w:t>
      </w:r>
    </w:p>
    <w:p w:rsidR="00CA74DC" w:rsidRPr="0044262A" w:rsidRDefault="00CA74DC">
      <w:pPr>
        <w:pStyle w:val="ConsPlusTitle"/>
        <w:jc w:val="center"/>
      </w:pPr>
      <w:r w:rsidRPr="0044262A">
        <w:t>к затратам на приобретение материальных запасов в рамках</w:t>
      </w:r>
    </w:p>
    <w:p w:rsidR="00CA74DC" w:rsidRPr="0044262A" w:rsidRDefault="00CA74DC">
      <w:pPr>
        <w:pStyle w:val="ConsPlusTitle"/>
        <w:jc w:val="center"/>
      </w:pPr>
      <w:r w:rsidRPr="0044262A">
        <w:t>затрат на информационно-коммуникационные технологии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106.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44262A">
        <w:t xml:space="preserve"> (</w:t>
      </w:r>
      <w:r w:rsidRPr="0044262A">
        <w:rPr>
          <w:noProof/>
          <w:position w:val="-12"/>
        </w:rPr>
        <w:drawing>
          <wp:inline distT="0" distB="0" distL="0" distR="0" wp14:anchorId="169C5D8A" wp14:editId="07BD4104">
            <wp:extent cx="348615" cy="334645"/>
            <wp:effectExtent l="0" t="0" r="0" b="0"/>
            <wp:docPr id="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62A">
        <w:t xml:space="preserve">), </w:t>
      </w:r>
      <w:proofErr w:type="gramEnd"/>
      <w:r w:rsidRPr="0044262A">
        <w:t>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12"/>
        </w:rPr>
        <w:drawing>
          <wp:inline distT="0" distB="0" distL="0" distR="0" wp14:anchorId="17B194C1" wp14:editId="12A45C19">
            <wp:extent cx="3644900" cy="334645"/>
            <wp:effectExtent l="0" t="0" r="0" b="0"/>
            <wp:docPr id="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З</w:t>
      </w:r>
      <w:r w:rsidRPr="0044262A">
        <w:rPr>
          <w:vertAlign w:val="subscript"/>
        </w:rPr>
        <w:t>бл</w:t>
      </w:r>
      <w:proofErr w:type="spellEnd"/>
      <w:r w:rsidRPr="0044262A">
        <w:t xml:space="preserve"> - затраты на приобретение бланочной и иной типографской продукции;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канц</w:t>
      </w:r>
      <w:proofErr w:type="spellEnd"/>
      <w:r w:rsidRPr="0044262A">
        <w:t xml:space="preserve"> - затраты на приобретение канцелярских принадлежностей;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хп</w:t>
      </w:r>
      <w:proofErr w:type="spellEnd"/>
      <w:r w:rsidRPr="0044262A">
        <w:t xml:space="preserve"> - затраты на приобретение хозяйственных товаров и принадлежностей;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гсм</w:t>
      </w:r>
      <w:proofErr w:type="spellEnd"/>
      <w:r w:rsidRPr="0044262A">
        <w:t xml:space="preserve"> - затраты на приобретение горюче-смазочных материалов;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З</w:t>
      </w:r>
      <w:r w:rsidRPr="0044262A">
        <w:rPr>
          <w:vertAlign w:val="subscript"/>
        </w:rPr>
        <w:t>зпа</w:t>
      </w:r>
      <w:proofErr w:type="spellEnd"/>
      <w:r w:rsidRPr="0044262A">
        <w:t xml:space="preserve"> - затраты на приобретение запасных частей для транспортных средств;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З</w:t>
      </w:r>
      <w:r w:rsidRPr="0044262A">
        <w:rPr>
          <w:vertAlign w:val="subscript"/>
        </w:rPr>
        <w:t>мзго</w:t>
      </w:r>
      <w:proofErr w:type="spellEnd"/>
      <w:r w:rsidRPr="0044262A">
        <w:t xml:space="preserve"> - затраты на приобретение материальных запасов для нужд гражданской обороны.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107. Затраты на приобретение бланочной и иной типографической продукции (</w:t>
      </w:r>
      <w:proofErr w:type="spellStart"/>
      <w:r w:rsidRPr="0044262A">
        <w:t>З</w:t>
      </w:r>
      <w:r w:rsidRPr="0044262A">
        <w:rPr>
          <w:vertAlign w:val="subscript"/>
        </w:rPr>
        <w:t>бл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lastRenderedPageBreak/>
        <w:drawing>
          <wp:inline distT="0" distB="0" distL="0" distR="0" wp14:anchorId="51A014AE" wp14:editId="05464057">
            <wp:extent cx="2969260" cy="615950"/>
            <wp:effectExtent l="0" t="0" r="0" b="0"/>
            <wp:docPr id="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б</w:t>
      </w:r>
      <w:r w:rsidRPr="0044262A">
        <w:t xml:space="preserve"> - количество бланочной продукции;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б</w:t>
      </w:r>
      <w:r w:rsidRPr="0044262A">
        <w:t xml:space="preserve"> - цена 1 бланка по i-</w:t>
      </w:r>
      <w:proofErr w:type="spellStart"/>
      <w:r w:rsidRPr="0044262A">
        <w:t>му</w:t>
      </w:r>
      <w:proofErr w:type="spellEnd"/>
      <w:r w:rsidRPr="0044262A">
        <w:t xml:space="preserve"> тиражу;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пп</w:t>
      </w:r>
      <w:proofErr w:type="spellEnd"/>
      <w:r w:rsidRPr="0044262A">
        <w:t xml:space="preserve"> - количество прочей продукции, изготовляемой типографией;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j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пп</w:t>
      </w:r>
      <w:proofErr w:type="spellEnd"/>
      <w:r w:rsidRPr="0044262A">
        <w:t xml:space="preserve"> - цена 1 единицы прочей продукции, изготовляемой типографией, по j-</w:t>
      </w:r>
      <w:proofErr w:type="spellStart"/>
      <w:r w:rsidRPr="0044262A">
        <w:t>му</w:t>
      </w:r>
      <w:proofErr w:type="spellEnd"/>
      <w:r w:rsidRPr="0044262A">
        <w:t xml:space="preserve"> тиражу.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108. Затраты на приобретение канцелярских принадлежностей (</w:t>
      </w:r>
      <w:proofErr w:type="spellStart"/>
      <w:r w:rsidRPr="0044262A">
        <w:t>З</w:t>
      </w:r>
      <w:r w:rsidRPr="0044262A">
        <w:rPr>
          <w:vertAlign w:val="subscript"/>
        </w:rPr>
        <w:t>канц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97E6A43" wp14:editId="41BF552C">
            <wp:extent cx="2649220" cy="610870"/>
            <wp:effectExtent l="0" t="0" r="0" b="0"/>
            <wp:docPr id="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канц</w:t>
      </w:r>
      <w:proofErr w:type="spellEnd"/>
      <w:proofErr w:type="gram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предмета канцелярских принадлежностей в соответствии с нормативами в расчете на основного работника;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Ч</w:t>
      </w:r>
      <w:r w:rsidRPr="0044262A">
        <w:rPr>
          <w:vertAlign w:val="subscript"/>
        </w:rPr>
        <w:t>оп</w:t>
      </w:r>
      <w:r w:rsidRPr="0044262A">
        <w:t xml:space="preserve"> - расчетная численность основных работников, определяемая в соответствии с </w:t>
      </w:r>
      <w:hyperlink w:anchor="P83">
        <w:r w:rsidRPr="0044262A">
          <w:t>пунктами 11</w:t>
        </w:r>
      </w:hyperlink>
      <w:r w:rsidRPr="0044262A">
        <w:t xml:space="preserve"> - </w:t>
      </w:r>
      <w:hyperlink w:anchor="P91">
        <w:r w:rsidRPr="0044262A">
          <w:t>12 раздела 1</w:t>
        </w:r>
      </w:hyperlink>
      <w:r w:rsidRPr="0044262A">
        <w:t xml:space="preserve"> настоящих Правил;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proofErr w:type="gramStart"/>
      <w:r w:rsidRPr="0044262A">
        <w:rPr>
          <w:vertAlign w:val="subscript"/>
        </w:rPr>
        <w:t>канц</w:t>
      </w:r>
      <w:proofErr w:type="spellEnd"/>
      <w:proofErr w:type="gramEnd"/>
      <w:r w:rsidRPr="0044262A">
        <w:t xml:space="preserve"> - цена i-</w:t>
      </w:r>
      <w:proofErr w:type="spellStart"/>
      <w:r w:rsidRPr="0044262A">
        <w:t>го</w:t>
      </w:r>
      <w:proofErr w:type="spellEnd"/>
      <w:r w:rsidRPr="0044262A">
        <w:t xml:space="preserve"> предмета канцелярских принадлежностей в соответствии с нормативами.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109. Затраты на приобретение хозяйственных товаров и принадлежностей (</w:t>
      </w:r>
      <w:proofErr w:type="spellStart"/>
      <w:r w:rsidRPr="0044262A">
        <w:t>З</w:t>
      </w:r>
      <w:r w:rsidRPr="0044262A">
        <w:rPr>
          <w:vertAlign w:val="subscript"/>
        </w:rPr>
        <w:t>хп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3F89A768" wp14:editId="1EE8159A">
            <wp:extent cx="1742440" cy="610870"/>
            <wp:effectExtent l="0" t="0" r="0" b="0"/>
            <wp:docPr id="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хп</w:t>
      </w:r>
      <w:proofErr w:type="spellEnd"/>
      <w:r w:rsidRPr="0044262A">
        <w:t xml:space="preserve"> - цена i-й единицы хозяйственных товаров и принадлежностей в соответствии с нормативами;</w:t>
      </w:r>
    </w:p>
    <w:p w:rsidR="00CA74DC" w:rsidRPr="0044262A" w:rsidRDefault="00CA74DC" w:rsidP="00785937">
      <w:pPr>
        <w:pStyle w:val="ConsPlusNormal"/>
        <w:ind w:firstLine="539"/>
        <w:jc w:val="both"/>
      </w:pP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хп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хозяйственного товара и принадлежности в соответствии с нормативами.</w:t>
      </w:r>
    </w:p>
    <w:p w:rsidR="00CA74DC" w:rsidRPr="0044262A" w:rsidRDefault="00CA74DC" w:rsidP="00785937">
      <w:pPr>
        <w:pStyle w:val="ConsPlusNormal"/>
        <w:ind w:firstLine="539"/>
        <w:jc w:val="both"/>
      </w:pPr>
      <w:r w:rsidRPr="0044262A">
        <w:t>110. Затраты на приобретение горюче-смазочных материалов (</w:t>
      </w:r>
      <w:proofErr w:type="spellStart"/>
      <w:r w:rsidRPr="0044262A">
        <w:t>З</w:t>
      </w:r>
      <w:r w:rsidRPr="0044262A">
        <w:rPr>
          <w:vertAlign w:val="subscript"/>
        </w:rPr>
        <w:t>гсм</w:t>
      </w:r>
      <w:proofErr w:type="spellEnd"/>
      <w:r w:rsidRPr="0044262A">
        <w:t>)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3"/>
        </w:rPr>
        <w:drawing>
          <wp:inline distT="0" distB="0" distL="0" distR="0" wp14:anchorId="3742535B" wp14:editId="06849152">
            <wp:extent cx="3200400" cy="600075"/>
            <wp:effectExtent l="0" t="0" r="0" b="0"/>
            <wp:docPr id="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H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гсм</w:t>
      </w:r>
      <w:proofErr w:type="spellEnd"/>
      <w:r w:rsidRPr="0044262A">
        <w:t xml:space="preserve"> - норма расхода топлива на 100 километров пробега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 согласно методическим </w:t>
      </w:r>
      <w:hyperlink r:id="rId115">
        <w:r w:rsidRPr="0044262A">
          <w:t>рекомендациям</w:t>
        </w:r>
      </w:hyperlink>
      <w:r w:rsidRPr="0044262A"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</w:t>
      </w:r>
      <w:r w:rsidRPr="0044262A">
        <w:lastRenderedPageBreak/>
        <w:t>транспорта Российской Федерации от 14.03.2008 N АМ-23-р;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гсм</w:t>
      </w:r>
      <w:proofErr w:type="spellEnd"/>
      <w:r w:rsidRPr="0044262A">
        <w:t xml:space="preserve"> - цена 1 литра горюче-смазочного материала по i-</w:t>
      </w:r>
      <w:proofErr w:type="spellStart"/>
      <w:r w:rsidRPr="0044262A">
        <w:t>му</w:t>
      </w:r>
      <w:proofErr w:type="spellEnd"/>
      <w:r w:rsidRPr="0044262A">
        <w:t xml:space="preserve"> транспортному средству;</w:t>
      </w:r>
    </w:p>
    <w:p w:rsidR="00CA74DC" w:rsidRPr="0044262A" w:rsidRDefault="00CA74DC" w:rsidP="00785937">
      <w:pPr>
        <w:pStyle w:val="ConsPlusNormal"/>
        <w:ind w:firstLine="540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гсм</w:t>
      </w:r>
      <w:proofErr w:type="spellEnd"/>
      <w:r w:rsidRPr="0044262A">
        <w:t xml:space="preserve"> - километраж используемого i-</w:t>
      </w:r>
      <w:proofErr w:type="spellStart"/>
      <w:r w:rsidRPr="0044262A">
        <w:t>го</w:t>
      </w:r>
      <w:proofErr w:type="spellEnd"/>
      <w:r w:rsidRPr="0044262A">
        <w:t xml:space="preserve"> транспортного средства в очередном финансовом году.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 xml:space="preserve">111.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нормативов, применяемых при расчете нормативных затрат на приобретение служебного легкового автотранспорта, предусмотренных </w:t>
      </w:r>
      <w:hyperlink w:anchor="P1039">
        <w:r w:rsidRPr="0044262A">
          <w:t xml:space="preserve">приложением </w:t>
        </w:r>
        <w:r w:rsidR="00785937" w:rsidRPr="0044262A">
          <w:t>№</w:t>
        </w:r>
        <w:r w:rsidRPr="0044262A">
          <w:t xml:space="preserve"> 2</w:t>
        </w:r>
      </w:hyperlink>
      <w:r w:rsidRPr="0044262A">
        <w:t xml:space="preserve"> настоящих Правил.</w:t>
      </w:r>
    </w:p>
    <w:p w:rsidR="00CA74DC" w:rsidRPr="0044262A" w:rsidRDefault="00CA74DC" w:rsidP="00785937">
      <w:pPr>
        <w:pStyle w:val="ConsPlusNormal"/>
        <w:ind w:firstLine="540"/>
        <w:jc w:val="both"/>
      </w:pPr>
      <w:r w:rsidRPr="0044262A">
        <w:t>112. Затраты на приобретение материальных запасов для нужд гражданской обороны (</w:t>
      </w:r>
      <w:proofErr w:type="spellStart"/>
      <w:r w:rsidRPr="0044262A">
        <w:t>З</w:t>
      </w:r>
      <w:r w:rsidRPr="0044262A">
        <w:rPr>
          <w:vertAlign w:val="subscript"/>
        </w:rPr>
        <w:t>мзго</w:t>
      </w:r>
      <w:proofErr w:type="spellEnd"/>
      <w:r w:rsidRPr="0044262A">
        <w:t>) определяются по формуле:</w:t>
      </w:r>
    </w:p>
    <w:p w:rsidR="00CA74DC" w:rsidRPr="0044262A" w:rsidRDefault="00CA74DC" w:rsidP="00785937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DC9D5D3" wp14:editId="431CF4C4">
            <wp:extent cx="2595880" cy="610870"/>
            <wp:effectExtent l="0" t="0" r="0" b="0"/>
            <wp:docPr id="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876324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мзго</w:t>
      </w:r>
      <w:proofErr w:type="spellEnd"/>
      <w:r w:rsidRPr="0044262A">
        <w:t xml:space="preserve"> - цена i-й единицы материальных запасов для нужд гражданской обороны в соответствии с нормативами;</w:t>
      </w:r>
    </w:p>
    <w:p w:rsidR="00CA74DC" w:rsidRPr="0044262A" w:rsidRDefault="00CA74DC" w:rsidP="00876324">
      <w:pPr>
        <w:pStyle w:val="ConsPlusNormal"/>
        <w:ind w:firstLine="539"/>
        <w:jc w:val="both"/>
      </w:pPr>
      <w:proofErr w:type="spellStart"/>
      <w:r w:rsidRPr="0044262A">
        <w:t>N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мзго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материального запаса для нужд гражданской обороны из расчета на 1 работника в год в соответствии с нормативами;</w:t>
      </w:r>
    </w:p>
    <w:p w:rsidR="00CA74DC" w:rsidRPr="0044262A" w:rsidRDefault="00CA74DC" w:rsidP="00876324">
      <w:pPr>
        <w:pStyle w:val="ConsPlusNormal"/>
        <w:ind w:firstLine="539"/>
        <w:jc w:val="both"/>
      </w:pPr>
      <w:proofErr w:type="spellStart"/>
      <w:r w:rsidRPr="0044262A">
        <w:t>ч</w:t>
      </w:r>
      <w:r w:rsidRPr="0044262A">
        <w:rPr>
          <w:vertAlign w:val="subscript"/>
        </w:rPr>
        <w:t>оп</w:t>
      </w:r>
      <w:proofErr w:type="spellEnd"/>
      <w:r w:rsidRPr="0044262A">
        <w:t xml:space="preserve"> - расчетная численность основных работников, определяемая в соответствии с </w:t>
      </w:r>
      <w:hyperlink w:anchor="P83">
        <w:r w:rsidRPr="0044262A">
          <w:t>пунктами 11</w:t>
        </w:r>
      </w:hyperlink>
      <w:r w:rsidRPr="0044262A">
        <w:t xml:space="preserve"> - </w:t>
      </w:r>
      <w:hyperlink w:anchor="P91">
        <w:r w:rsidRPr="0044262A">
          <w:t>12 раздела 1</w:t>
        </w:r>
      </w:hyperlink>
      <w:r w:rsidRPr="0044262A">
        <w:t xml:space="preserve"> настоящих Правил.</w:t>
      </w:r>
    </w:p>
    <w:p w:rsidR="00CA74DC" w:rsidRPr="0044262A" w:rsidRDefault="00CA74DC" w:rsidP="00876324">
      <w:pPr>
        <w:pStyle w:val="ConsPlusNormal"/>
        <w:ind w:firstLine="539"/>
        <w:jc w:val="both"/>
      </w:pPr>
      <w:r w:rsidRPr="0044262A">
        <w:t>113. Иные затраты, относящиеся к затратам на приобретение материальных запасов (</w:t>
      </w:r>
      <w:proofErr w:type="spellStart"/>
      <w:r w:rsidRPr="0044262A">
        <w:t>З</w:t>
      </w:r>
      <w:r w:rsidRPr="0044262A">
        <w:rPr>
          <w:vertAlign w:val="subscript"/>
        </w:rPr>
        <w:t>инмз</w:t>
      </w:r>
      <w:proofErr w:type="spellEnd"/>
      <w:r w:rsidRPr="0044262A">
        <w:t>), 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781CA872" wp14:editId="7E772269">
            <wp:extent cx="2133600" cy="610870"/>
            <wp:effectExtent l="0" t="0" r="0" b="0"/>
            <wp:docPr id="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 w:rsidP="00876324">
      <w:pPr>
        <w:pStyle w:val="ConsPlusNormal"/>
        <w:ind w:firstLine="539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инмз</w:t>
      </w:r>
      <w:proofErr w:type="spellEnd"/>
      <w:r w:rsidRPr="0044262A">
        <w:t xml:space="preserve"> - количество i-</w:t>
      </w:r>
      <w:proofErr w:type="spellStart"/>
      <w:r w:rsidRPr="0044262A">
        <w:t>го</w:t>
      </w:r>
      <w:proofErr w:type="spellEnd"/>
      <w:r w:rsidRPr="0044262A">
        <w:t xml:space="preserve"> товара;</w:t>
      </w:r>
    </w:p>
    <w:p w:rsidR="00CA74DC" w:rsidRPr="0044262A" w:rsidRDefault="00CA74DC" w:rsidP="00876324">
      <w:pPr>
        <w:pStyle w:val="ConsPlusNormal"/>
        <w:ind w:firstLine="539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инмз</w:t>
      </w:r>
      <w:proofErr w:type="spellEnd"/>
      <w:r w:rsidRPr="0044262A">
        <w:t xml:space="preserve"> - цена приобретаемого i-</w:t>
      </w:r>
      <w:proofErr w:type="spellStart"/>
      <w:r w:rsidRPr="0044262A">
        <w:t>го</w:t>
      </w:r>
      <w:proofErr w:type="spellEnd"/>
      <w:r w:rsidRPr="0044262A">
        <w:t xml:space="preserve"> товара, которая определяется посредством применения методов, установленных </w:t>
      </w:r>
      <w:hyperlink r:id="rId118">
        <w:r w:rsidRPr="0044262A">
          <w:t>статьей 22</w:t>
        </w:r>
      </w:hyperlink>
      <w:r w:rsidRPr="0044262A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2"/>
      </w:pPr>
      <w:r w:rsidRPr="0044262A">
        <w:t>III. Затраты на капитальный ремонт</w:t>
      </w:r>
    </w:p>
    <w:p w:rsidR="00CA74DC" w:rsidRPr="0044262A" w:rsidRDefault="00CA74DC">
      <w:pPr>
        <w:pStyle w:val="ConsPlusTitle"/>
        <w:jc w:val="center"/>
      </w:pPr>
      <w:r w:rsidRPr="0044262A">
        <w:t>муниципального имущества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114.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r w:rsidRPr="0044262A">
        <w:t xml:space="preserve">115. </w:t>
      </w:r>
      <w:proofErr w:type="gramStart"/>
      <w:r w:rsidRPr="0044262A">
        <w:t xml:space="preserve">Затраты на строительные работы, осуществляемые в рамках </w:t>
      </w:r>
      <w:r w:rsidRPr="0044262A">
        <w:lastRenderedPageBreak/>
        <w:t>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CA74DC" w:rsidRPr="00FB1854" w:rsidRDefault="00CA74DC">
      <w:pPr>
        <w:pStyle w:val="ConsPlusNormal"/>
        <w:spacing w:before="280"/>
        <w:ind w:firstLine="540"/>
        <w:jc w:val="both"/>
        <w:rPr>
          <w:color w:val="FF0000"/>
        </w:rPr>
      </w:pPr>
      <w:r w:rsidRPr="0044262A">
        <w:t xml:space="preserve">116. Затраты на разработку проектной документации определяются в соответствии со </w:t>
      </w:r>
      <w:hyperlink r:id="rId119">
        <w:r w:rsidRPr="0044262A">
          <w:t>статьей 22</w:t>
        </w:r>
      </w:hyperlink>
      <w:r w:rsidRPr="0044262A">
        <w:t xml:space="preserve"> Федерального закона от 05.04.2013 </w:t>
      </w:r>
      <w:r w:rsidR="00291DBE" w:rsidRPr="0044262A">
        <w:t>№</w:t>
      </w:r>
      <w:r w:rsidRPr="0044262A"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и Ростовской области о градостроительной деятельности,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строительству, реконструкции</w:t>
      </w:r>
      <w:r w:rsidR="009B6ED0">
        <w:t>, капитальному ремонту объектов.</w:t>
      </w:r>
      <w:r w:rsidRPr="0044262A">
        <w:t xml:space="preserve"> 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2"/>
      </w:pPr>
      <w:r w:rsidRPr="0044262A">
        <w:t>IV. Затраты на финансовое обеспечение</w:t>
      </w:r>
    </w:p>
    <w:p w:rsidR="00CA74DC" w:rsidRPr="0044262A" w:rsidRDefault="00CA74DC">
      <w:pPr>
        <w:pStyle w:val="ConsPlusTitle"/>
        <w:jc w:val="center"/>
      </w:pPr>
      <w:proofErr w:type="gramStart"/>
      <w:r w:rsidRPr="0044262A">
        <w:t>строительства, реконструкции (в том числе с элементами</w:t>
      </w:r>
      <w:proofErr w:type="gramEnd"/>
    </w:p>
    <w:p w:rsidR="00CA74DC" w:rsidRPr="0044262A" w:rsidRDefault="00CA74DC">
      <w:pPr>
        <w:pStyle w:val="ConsPlusTitle"/>
        <w:jc w:val="center"/>
      </w:pPr>
      <w:r w:rsidRPr="0044262A">
        <w:t>реставрации), технического перевооружения объектов</w:t>
      </w:r>
    </w:p>
    <w:p w:rsidR="00CA74DC" w:rsidRPr="0044262A" w:rsidRDefault="00CA74DC">
      <w:pPr>
        <w:pStyle w:val="ConsPlusTitle"/>
        <w:jc w:val="center"/>
      </w:pPr>
      <w:r w:rsidRPr="0044262A">
        <w:t>капитального строительства или приобретение объектов</w:t>
      </w:r>
    </w:p>
    <w:p w:rsidR="00CA74DC" w:rsidRPr="0044262A" w:rsidRDefault="00CA74DC">
      <w:pPr>
        <w:pStyle w:val="ConsPlusTitle"/>
        <w:jc w:val="center"/>
      </w:pPr>
      <w:r w:rsidRPr="0044262A">
        <w:t>недвижимого имущества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 xml:space="preserve">117.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20">
        <w:r w:rsidRPr="0044262A">
          <w:t>статьей 22</w:t>
        </w:r>
      </w:hyperlink>
      <w:r w:rsidRPr="0044262A">
        <w:t xml:space="preserve"> Федерального закона и с законодательством Российской Федерации о градостроительной деятельности.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r w:rsidRPr="0044262A">
        <w:t xml:space="preserve">118. </w:t>
      </w:r>
      <w:proofErr w:type="gramStart"/>
      <w:r w:rsidRPr="0044262A">
        <w:t xml:space="preserve">Затраты на приобретение объектов недвижимого имущества определяются в соответствии со </w:t>
      </w:r>
      <w:hyperlink r:id="rId121">
        <w:r w:rsidRPr="0044262A">
          <w:t>статьей 22</w:t>
        </w:r>
      </w:hyperlink>
      <w:r w:rsidRPr="0044262A">
        <w:t xml:space="preserve"> Федерального закона, с законодательством Российской Федерации, регулирующим оценочную деятельность в Российской Федерации, и с законодательством Российской Федерации и Ростовской области о градостроительной деятельности,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строительству, реконструкции, капитальному ремонту объектов, а также</w:t>
      </w:r>
      <w:proofErr w:type="gramEnd"/>
      <w:r w:rsidRPr="0044262A">
        <w:t xml:space="preserve"> ремонту автомобильных дорог.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  <w:outlineLvl w:val="2"/>
      </w:pPr>
      <w:r w:rsidRPr="0044262A">
        <w:t>V. Затраты на дополнительное профессиональное образование</w:t>
      </w:r>
    </w:p>
    <w:p w:rsidR="00CA74DC" w:rsidRPr="0044262A" w:rsidRDefault="00CA74DC">
      <w:pPr>
        <w:pStyle w:val="ConsPlusTitle"/>
        <w:jc w:val="center"/>
      </w:pPr>
      <w:r w:rsidRPr="0044262A">
        <w:t>работников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119.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44262A">
        <w:t>З</w:t>
      </w:r>
      <w:r w:rsidRPr="0044262A">
        <w:rPr>
          <w:vertAlign w:val="subscript"/>
        </w:rPr>
        <w:t>дпо</w:t>
      </w:r>
      <w:proofErr w:type="spellEnd"/>
      <w:r w:rsidRPr="0044262A">
        <w:t xml:space="preserve">) </w:t>
      </w:r>
      <w:r w:rsidRPr="0044262A">
        <w:lastRenderedPageBreak/>
        <w:t>определяются по формуле: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center"/>
      </w:pPr>
      <w:r w:rsidRPr="0044262A">
        <w:rPr>
          <w:noProof/>
          <w:position w:val="-34"/>
        </w:rPr>
        <w:drawing>
          <wp:inline distT="0" distB="0" distL="0" distR="0" wp14:anchorId="03D00153" wp14:editId="5DCF880B">
            <wp:extent cx="1920240" cy="610870"/>
            <wp:effectExtent l="0" t="0" r="0" b="0"/>
            <wp:docPr id="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 xml:space="preserve">где </w:t>
      </w:r>
      <w:proofErr w:type="spellStart"/>
      <w:r w:rsidRPr="0044262A">
        <w:t>Q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дпо</w:t>
      </w:r>
      <w:proofErr w:type="spellEnd"/>
      <w:r w:rsidRPr="0044262A">
        <w:t xml:space="preserve"> - количество работников, направляемых на i-й вид дополнительного профессионального образования;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proofErr w:type="spellStart"/>
      <w:r w:rsidRPr="0044262A">
        <w:t>P</w:t>
      </w:r>
      <w:r w:rsidRPr="0044262A">
        <w:rPr>
          <w:vertAlign w:val="subscript"/>
        </w:rPr>
        <w:t>i</w:t>
      </w:r>
      <w:proofErr w:type="spellEnd"/>
      <w:r w:rsidRPr="0044262A">
        <w:rPr>
          <w:vertAlign w:val="subscript"/>
        </w:rPr>
        <w:t xml:space="preserve"> </w:t>
      </w:r>
      <w:proofErr w:type="spellStart"/>
      <w:r w:rsidRPr="0044262A">
        <w:rPr>
          <w:vertAlign w:val="subscript"/>
        </w:rPr>
        <w:t>дпо</w:t>
      </w:r>
      <w:proofErr w:type="spellEnd"/>
      <w:r w:rsidRPr="0044262A">
        <w:t xml:space="preserve"> - цена обучения одного работника по i-</w:t>
      </w:r>
      <w:proofErr w:type="spellStart"/>
      <w:r w:rsidRPr="0044262A">
        <w:t>му</w:t>
      </w:r>
      <w:proofErr w:type="spellEnd"/>
      <w:r w:rsidRPr="0044262A">
        <w:t xml:space="preserve"> виду дополнительного профессионального образования.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>
      <w:pPr>
        <w:pStyle w:val="ConsPlusNormal"/>
        <w:jc w:val="right"/>
        <w:outlineLvl w:val="1"/>
      </w:pPr>
    </w:p>
    <w:p w:rsidR="00291DBE" w:rsidRPr="0044262A" w:rsidRDefault="00291DBE" w:rsidP="00C3535A">
      <w:pPr>
        <w:pStyle w:val="ConsPlusNormal"/>
        <w:outlineLvl w:val="1"/>
      </w:pPr>
    </w:p>
    <w:p w:rsidR="00C3535A" w:rsidRPr="0044262A" w:rsidRDefault="00C3535A" w:rsidP="00C3535A">
      <w:pPr>
        <w:pStyle w:val="ConsPlusNormal"/>
        <w:outlineLvl w:val="1"/>
      </w:pPr>
    </w:p>
    <w:p w:rsidR="006A6A57" w:rsidRPr="0044262A" w:rsidRDefault="006A6A57">
      <w:pPr>
        <w:pStyle w:val="ConsPlusNormal"/>
        <w:jc w:val="right"/>
        <w:outlineLvl w:val="1"/>
        <w:sectPr w:rsidR="006A6A57" w:rsidRPr="0044262A" w:rsidSect="003E4E90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CA74DC" w:rsidRPr="0044262A" w:rsidRDefault="00CA74DC">
      <w:pPr>
        <w:pStyle w:val="ConsPlusNormal"/>
        <w:jc w:val="right"/>
        <w:outlineLvl w:val="1"/>
      </w:pPr>
      <w:bookmarkStart w:id="13" w:name="_GoBack"/>
      <w:r w:rsidRPr="0044262A">
        <w:lastRenderedPageBreak/>
        <w:t>Приложение 1</w:t>
      </w:r>
    </w:p>
    <w:p w:rsidR="00291DBE" w:rsidRPr="0044262A" w:rsidRDefault="00CA74DC" w:rsidP="00291DBE">
      <w:pPr>
        <w:pStyle w:val="ConsPlusNormal"/>
        <w:jc w:val="right"/>
      </w:pPr>
      <w:r w:rsidRPr="0044262A">
        <w:t>к Правилам определения</w:t>
      </w:r>
      <w:r w:rsidR="00291DBE" w:rsidRPr="0044262A">
        <w:t xml:space="preserve"> </w:t>
      </w:r>
      <w:r w:rsidRPr="0044262A">
        <w:t>нормативных затрат</w:t>
      </w:r>
    </w:p>
    <w:p w:rsidR="00291DBE" w:rsidRPr="0044262A" w:rsidRDefault="00CA74DC" w:rsidP="00291DBE">
      <w:pPr>
        <w:pStyle w:val="ConsPlusNormal"/>
        <w:jc w:val="right"/>
      </w:pPr>
      <w:r w:rsidRPr="0044262A">
        <w:t>на</w:t>
      </w:r>
      <w:r w:rsidR="00291DBE" w:rsidRPr="0044262A">
        <w:t xml:space="preserve"> </w:t>
      </w:r>
      <w:r w:rsidRPr="0044262A">
        <w:t>обеспечение функций</w:t>
      </w:r>
      <w:r w:rsidR="00291DBE" w:rsidRPr="0044262A">
        <w:t xml:space="preserve"> </w:t>
      </w:r>
      <w:r w:rsidR="00B93DBC" w:rsidRPr="0044262A">
        <w:t>Администрации</w:t>
      </w:r>
    </w:p>
    <w:p w:rsidR="00291DBE" w:rsidRPr="0044262A" w:rsidRDefault="00B93DBC" w:rsidP="00291DBE">
      <w:pPr>
        <w:pStyle w:val="ConsPlusNormal"/>
        <w:jc w:val="right"/>
      </w:pPr>
      <w:r w:rsidRPr="0044262A">
        <w:t xml:space="preserve"> Семикаракорского городского поселения</w:t>
      </w:r>
      <w:r w:rsidR="00CA74DC" w:rsidRPr="0044262A">
        <w:t xml:space="preserve"> </w:t>
      </w:r>
    </w:p>
    <w:p w:rsidR="00291DBE" w:rsidRPr="0044262A" w:rsidRDefault="00CA74DC" w:rsidP="00291DBE">
      <w:pPr>
        <w:pStyle w:val="ConsPlusNormal"/>
        <w:jc w:val="right"/>
      </w:pPr>
      <w:proofErr w:type="gramStart"/>
      <w:r w:rsidRPr="0044262A">
        <w:t>(включая</w:t>
      </w:r>
      <w:r w:rsidR="00291DBE" w:rsidRPr="0044262A">
        <w:t xml:space="preserve"> </w:t>
      </w:r>
      <w:r w:rsidRPr="0044262A">
        <w:t xml:space="preserve">подведомственные </w:t>
      </w:r>
      <w:proofErr w:type="gramEnd"/>
    </w:p>
    <w:p w:rsidR="00CA74DC" w:rsidRPr="0044262A" w:rsidRDefault="00CA74DC" w:rsidP="00291DBE">
      <w:pPr>
        <w:pStyle w:val="ConsPlusNormal"/>
        <w:jc w:val="right"/>
      </w:pPr>
      <w:r w:rsidRPr="0044262A">
        <w:t>казенные</w:t>
      </w:r>
      <w:r w:rsidR="00291DBE" w:rsidRPr="0044262A">
        <w:t xml:space="preserve"> </w:t>
      </w:r>
      <w:r w:rsidRPr="0044262A">
        <w:t>учреждения)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291DBE">
      <w:pPr>
        <w:pStyle w:val="ConsPlusTitle"/>
        <w:jc w:val="center"/>
        <w:rPr>
          <w:b w:val="0"/>
        </w:rPr>
      </w:pPr>
      <w:bookmarkStart w:id="14" w:name="P989"/>
      <w:bookmarkEnd w:id="14"/>
      <w:r w:rsidRPr="0044262A">
        <w:rPr>
          <w:b w:val="0"/>
        </w:rPr>
        <w:t>Нормативы,</w:t>
      </w:r>
    </w:p>
    <w:p w:rsidR="00CA74DC" w:rsidRPr="0044262A" w:rsidRDefault="00291DBE">
      <w:pPr>
        <w:pStyle w:val="ConsPlusTitle"/>
        <w:jc w:val="center"/>
        <w:rPr>
          <w:b w:val="0"/>
        </w:rPr>
      </w:pPr>
      <w:proofErr w:type="gramStart"/>
      <w:r w:rsidRPr="0044262A">
        <w:rPr>
          <w:b w:val="0"/>
        </w:rPr>
        <w:t>применяемые</w:t>
      </w:r>
      <w:proofErr w:type="gramEnd"/>
      <w:r w:rsidRPr="0044262A">
        <w:rPr>
          <w:b w:val="0"/>
        </w:rPr>
        <w:t xml:space="preserve"> при расчете нормативных затрат на приобретение</w:t>
      </w:r>
    </w:p>
    <w:p w:rsidR="00CA74DC" w:rsidRPr="0044262A" w:rsidRDefault="00291DBE">
      <w:pPr>
        <w:pStyle w:val="ConsPlusTitle"/>
        <w:jc w:val="center"/>
        <w:rPr>
          <w:b w:val="0"/>
        </w:rPr>
      </w:pPr>
      <w:r w:rsidRPr="0044262A">
        <w:rPr>
          <w:b w:val="0"/>
        </w:rPr>
        <w:t>средств подвижной связи и услуг подвижной связи</w:t>
      </w:r>
    </w:p>
    <w:p w:rsidR="00CA74DC" w:rsidRPr="0044262A" w:rsidRDefault="00CA74DC">
      <w:pPr>
        <w:pStyle w:val="ConsPlusNormal"/>
        <w:jc w:val="both"/>
      </w:pPr>
    </w:p>
    <w:bookmarkEnd w:id="13"/>
    <w:p w:rsidR="00CA74DC" w:rsidRPr="0044262A" w:rsidRDefault="00CA74DC">
      <w:pPr>
        <w:pStyle w:val="ConsPlusNormal"/>
        <w:sectPr w:rsidR="00CA74DC" w:rsidRPr="0044262A" w:rsidSect="002B271A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126"/>
        <w:gridCol w:w="3231"/>
        <w:gridCol w:w="2981"/>
      </w:tblGrid>
      <w:tr w:rsidR="0044262A" w:rsidRPr="0044262A">
        <w:tc>
          <w:tcPr>
            <w:tcW w:w="1985" w:type="dxa"/>
          </w:tcPr>
          <w:p w:rsidR="00CA74DC" w:rsidRPr="0044262A" w:rsidRDefault="00CA74DC" w:rsidP="00FB1854">
            <w:pPr>
              <w:pStyle w:val="ConsPlusNormal"/>
              <w:jc w:val="center"/>
            </w:pPr>
            <w:r w:rsidRPr="0044262A">
              <w:lastRenderedPageBreak/>
              <w:t xml:space="preserve">Наименование муниципальной должности/муниципального органа </w:t>
            </w:r>
          </w:p>
        </w:tc>
        <w:tc>
          <w:tcPr>
            <w:tcW w:w="1559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Вид связи</w:t>
            </w:r>
          </w:p>
        </w:tc>
        <w:tc>
          <w:tcPr>
            <w:tcW w:w="2268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Количество сре</w:t>
            </w:r>
            <w:proofErr w:type="gramStart"/>
            <w:r w:rsidRPr="0044262A">
              <w:t>дств св</w:t>
            </w:r>
            <w:proofErr w:type="gramEnd"/>
            <w:r w:rsidRPr="0044262A">
              <w:t>язи</w:t>
            </w:r>
          </w:p>
        </w:tc>
        <w:tc>
          <w:tcPr>
            <w:tcW w:w="2126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Цена приобретения сре</w:t>
            </w:r>
            <w:proofErr w:type="gramStart"/>
            <w:r w:rsidRPr="0044262A">
              <w:t>дств св</w:t>
            </w:r>
            <w:proofErr w:type="gramEnd"/>
            <w:r w:rsidRPr="0044262A">
              <w:t xml:space="preserve">язи </w:t>
            </w:r>
            <w:hyperlink w:anchor="P1023">
              <w:r w:rsidRPr="0044262A">
                <w:t>&lt;1&gt;</w:t>
              </w:r>
            </w:hyperlink>
          </w:p>
        </w:tc>
        <w:tc>
          <w:tcPr>
            <w:tcW w:w="323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Расходы на услуги связи</w:t>
            </w:r>
          </w:p>
        </w:tc>
        <w:tc>
          <w:tcPr>
            <w:tcW w:w="298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Категория должностей</w:t>
            </w:r>
          </w:p>
        </w:tc>
      </w:tr>
      <w:tr w:rsidR="0044262A" w:rsidRPr="0044262A">
        <w:tc>
          <w:tcPr>
            <w:tcW w:w="1985" w:type="dxa"/>
          </w:tcPr>
          <w:p w:rsidR="00CA74DC" w:rsidRPr="0044262A" w:rsidRDefault="00CA74DC">
            <w:pPr>
              <w:pStyle w:val="ConsPlusNormal"/>
            </w:pPr>
            <w:r w:rsidRPr="0044262A">
              <w:t>Муниципальная должность</w:t>
            </w:r>
          </w:p>
        </w:tc>
        <w:tc>
          <w:tcPr>
            <w:tcW w:w="1559" w:type="dxa"/>
          </w:tcPr>
          <w:p w:rsidR="00CA74DC" w:rsidRPr="0044262A" w:rsidRDefault="00CA74DC">
            <w:pPr>
              <w:pStyle w:val="ConsPlusNormal"/>
              <w:jc w:val="both"/>
            </w:pPr>
            <w:r w:rsidRPr="0044262A">
              <w:t>подвижная связь</w:t>
            </w:r>
          </w:p>
        </w:tc>
        <w:tc>
          <w:tcPr>
            <w:tcW w:w="2268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 единицы в расчете на должностное лицо, замещающее муниципальную должность</w:t>
            </w:r>
          </w:p>
        </w:tc>
        <w:tc>
          <w:tcPr>
            <w:tcW w:w="2126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15,0 тыс. рублей включительно за 1 единицу в расчете на должностное лицо, замещающее муниципальную должность</w:t>
            </w:r>
          </w:p>
        </w:tc>
        <w:tc>
          <w:tcPr>
            <w:tcW w:w="323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ежемесячные расходы не более 4,0 тыс. рублей </w:t>
            </w:r>
            <w:hyperlink w:anchor="P1025">
              <w:r w:rsidRPr="0044262A">
                <w:t>&lt;3&gt;</w:t>
              </w:r>
            </w:hyperlink>
            <w:r w:rsidRPr="0044262A">
              <w:t xml:space="preserve"> включительно в расчете на должностное лицо, замещающее муниципальную должность</w:t>
            </w:r>
          </w:p>
        </w:tc>
        <w:tc>
          <w:tcPr>
            <w:tcW w:w="2981" w:type="dxa"/>
          </w:tcPr>
          <w:p w:rsidR="00CA74DC" w:rsidRPr="0044262A" w:rsidRDefault="00CA74DC" w:rsidP="00AD0422">
            <w:pPr>
              <w:pStyle w:val="ConsPlusNormal"/>
            </w:pPr>
            <w:r w:rsidRPr="0044262A">
              <w:t xml:space="preserve">группы должностей приводятся в соответствии с Реестром муниципальных </w:t>
            </w:r>
            <w:hyperlink r:id="rId123">
              <w:r w:rsidRPr="0044262A">
                <w:t>должностей</w:t>
              </w:r>
            </w:hyperlink>
            <w:r w:rsidRPr="0044262A">
              <w:t xml:space="preserve"> и должностей муниципальной </w:t>
            </w:r>
            <w:hyperlink r:id="rId124">
              <w:r w:rsidRPr="0044262A">
                <w:t>службы</w:t>
              </w:r>
            </w:hyperlink>
            <w:r w:rsidRPr="0044262A">
              <w:t xml:space="preserve">, </w:t>
            </w:r>
            <w:r w:rsidR="00AD0422" w:rsidRPr="0044262A">
              <w:t xml:space="preserve">утвержденных нормативно-правовым актом Семикаракорского городского поселения «Об утверждении Реестра муниципальных должностей и Реестра должностей муниципальной службы в муниципальном образовании </w:t>
            </w:r>
            <w:r w:rsidR="00AD0422" w:rsidRPr="0044262A">
              <w:lastRenderedPageBreak/>
              <w:t>«</w:t>
            </w:r>
            <w:proofErr w:type="spellStart"/>
            <w:r w:rsidR="00AD0422" w:rsidRPr="0044262A">
              <w:t>Семикаракорское</w:t>
            </w:r>
            <w:proofErr w:type="spellEnd"/>
            <w:r w:rsidR="00AD0422" w:rsidRPr="0044262A">
              <w:t xml:space="preserve"> городское поселение»</w:t>
            </w:r>
            <w:r w:rsidRPr="0044262A">
              <w:rPr>
                <w:highlight w:val="yellow"/>
              </w:rPr>
              <w:t xml:space="preserve"> </w:t>
            </w:r>
            <w:r w:rsidRPr="0044262A">
              <w:t xml:space="preserve">(далее - реестр) </w:t>
            </w:r>
            <w:hyperlink w:anchor="P1024">
              <w:r w:rsidRPr="0044262A">
                <w:t>&lt;2&gt;</w:t>
              </w:r>
            </w:hyperlink>
          </w:p>
        </w:tc>
      </w:tr>
      <w:tr w:rsidR="0044262A" w:rsidRPr="0044262A">
        <w:tc>
          <w:tcPr>
            <w:tcW w:w="1985" w:type="dxa"/>
            <w:vMerge w:val="restart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Муниципальные органы</w:t>
            </w:r>
          </w:p>
        </w:tc>
        <w:tc>
          <w:tcPr>
            <w:tcW w:w="1559" w:type="dxa"/>
          </w:tcPr>
          <w:p w:rsidR="00CA74DC" w:rsidRPr="0044262A" w:rsidRDefault="00CA74DC">
            <w:pPr>
              <w:pStyle w:val="ConsPlusNormal"/>
              <w:jc w:val="both"/>
            </w:pPr>
            <w:r w:rsidRPr="0044262A">
              <w:t>подвижная связь</w:t>
            </w:r>
          </w:p>
        </w:tc>
        <w:tc>
          <w:tcPr>
            <w:tcW w:w="2268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 единицы в расчете на муниципального служащего, относящегося к высшей группе должностей</w:t>
            </w:r>
          </w:p>
        </w:tc>
        <w:tc>
          <w:tcPr>
            <w:tcW w:w="2126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10,0 тыс. рублей включительно за 1 единицу в расчете на муниципального служащего, относящегося к высшей группе должностей</w:t>
            </w:r>
          </w:p>
        </w:tc>
        <w:tc>
          <w:tcPr>
            <w:tcW w:w="323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ежемесячные расходы не более 2,0 тыс. рублей </w:t>
            </w:r>
            <w:hyperlink w:anchor="P1025">
              <w:r w:rsidRPr="0044262A">
                <w:t>&lt;3&gt;</w:t>
              </w:r>
            </w:hyperlink>
            <w:r w:rsidRPr="0044262A">
              <w:t xml:space="preserve"> включительно в расчете на муниципального служащего, относящегося к высшей группе должностей</w:t>
            </w:r>
          </w:p>
        </w:tc>
        <w:tc>
          <w:tcPr>
            <w:tcW w:w="298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группы должностей приводятся в соответствии с реестром </w:t>
            </w:r>
            <w:hyperlink w:anchor="P1024">
              <w:r w:rsidRPr="0044262A">
                <w:t>&lt;2&gt;</w:t>
              </w:r>
            </w:hyperlink>
          </w:p>
        </w:tc>
      </w:tr>
      <w:tr w:rsidR="0044262A" w:rsidRPr="0044262A">
        <w:tc>
          <w:tcPr>
            <w:tcW w:w="1985" w:type="dxa"/>
            <w:vMerge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559" w:type="dxa"/>
          </w:tcPr>
          <w:p w:rsidR="00CA74DC" w:rsidRPr="0044262A" w:rsidRDefault="00CA74DC">
            <w:pPr>
              <w:pStyle w:val="ConsPlusNormal"/>
              <w:jc w:val="both"/>
            </w:pPr>
            <w:r w:rsidRPr="0044262A">
              <w:t>подвижная связь</w:t>
            </w:r>
          </w:p>
        </w:tc>
        <w:tc>
          <w:tcPr>
            <w:tcW w:w="2268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 единицы в расчете на муниципального служащего, относящегося к главной группе должностей</w:t>
            </w:r>
          </w:p>
        </w:tc>
        <w:tc>
          <w:tcPr>
            <w:tcW w:w="2126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7,0 тыс. рублей включительно за 1 единицу в расчете на муниципального служащего, относящегося к главной группе должностей</w:t>
            </w:r>
          </w:p>
        </w:tc>
        <w:tc>
          <w:tcPr>
            <w:tcW w:w="323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ежемесячные расходы не более 1,0 тыс. рублей </w:t>
            </w:r>
            <w:hyperlink w:anchor="P1025">
              <w:r w:rsidRPr="0044262A">
                <w:t>&lt;3&gt;</w:t>
              </w:r>
            </w:hyperlink>
            <w:r w:rsidRPr="0044262A">
              <w:t xml:space="preserve"> включительно в расчете на муниципального служащего, относящегося к главной группе должностей</w:t>
            </w:r>
          </w:p>
        </w:tc>
        <w:tc>
          <w:tcPr>
            <w:tcW w:w="298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группы должностей приводятся в соответствии с реестром </w:t>
            </w:r>
            <w:hyperlink w:anchor="P1024">
              <w:r w:rsidRPr="0044262A">
                <w:t>&lt;2&gt;</w:t>
              </w:r>
            </w:hyperlink>
          </w:p>
        </w:tc>
      </w:tr>
      <w:tr w:rsidR="0044262A" w:rsidRPr="0044262A">
        <w:tc>
          <w:tcPr>
            <w:tcW w:w="1985" w:type="dxa"/>
            <w:vMerge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559" w:type="dxa"/>
          </w:tcPr>
          <w:p w:rsidR="00CA74DC" w:rsidRPr="0044262A" w:rsidRDefault="00CA74DC">
            <w:pPr>
              <w:pStyle w:val="ConsPlusNormal"/>
              <w:jc w:val="both"/>
            </w:pPr>
            <w:r w:rsidRPr="0044262A">
              <w:t>подвижная связь</w:t>
            </w:r>
          </w:p>
        </w:tc>
        <w:tc>
          <w:tcPr>
            <w:tcW w:w="2268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2126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323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ежемесячные расходы не более 0,8 тыс. рублей </w:t>
            </w:r>
            <w:hyperlink w:anchor="P1025">
              <w:r w:rsidRPr="0044262A">
                <w:t>&lt;3&gt;</w:t>
              </w:r>
            </w:hyperlink>
            <w:r w:rsidRPr="0044262A">
              <w:t xml:space="preserve"> включительно в расчете на муниципального </w:t>
            </w:r>
            <w:r w:rsidRPr="0044262A">
              <w:lastRenderedPageBreak/>
              <w:t>служащего, относящегося к ведущей группе должностей</w:t>
            </w:r>
          </w:p>
        </w:tc>
        <w:tc>
          <w:tcPr>
            <w:tcW w:w="298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 xml:space="preserve">группы должностей приводятся в соответствии с реестром </w:t>
            </w:r>
            <w:hyperlink w:anchor="P1024">
              <w:r w:rsidRPr="0044262A">
                <w:t>&lt;2&gt;</w:t>
              </w:r>
            </w:hyperlink>
          </w:p>
        </w:tc>
      </w:tr>
    </w:tbl>
    <w:p w:rsidR="00CA74DC" w:rsidRPr="0044262A" w:rsidRDefault="00CA74DC">
      <w:pPr>
        <w:pStyle w:val="ConsPlusNormal"/>
        <w:sectPr w:rsidR="00CA74DC" w:rsidRPr="0044262A" w:rsidSect="003E4E90">
          <w:pgSz w:w="16838" w:h="11905" w:orient="landscape"/>
          <w:pgMar w:top="1134" w:right="1134" w:bottom="1134" w:left="1701" w:header="0" w:footer="0" w:gutter="0"/>
          <w:cols w:space="720"/>
          <w:titlePg/>
        </w:sectPr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--------------------------------</w:t>
      </w:r>
    </w:p>
    <w:p w:rsidR="00CA74DC" w:rsidRPr="0044262A" w:rsidRDefault="00CA74DC" w:rsidP="00AD0422">
      <w:pPr>
        <w:pStyle w:val="ConsPlusNormal"/>
        <w:ind w:firstLine="540"/>
        <w:jc w:val="both"/>
      </w:pPr>
      <w:bookmarkStart w:id="15" w:name="P1023"/>
      <w:bookmarkEnd w:id="15"/>
      <w:r w:rsidRPr="0044262A">
        <w:t>&lt;1&gt; Периодичность приобретения сре</w:t>
      </w:r>
      <w:proofErr w:type="gramStart"/>
      <w:r w:rsidRPr="0044262A">
        <w:t>дств св</w:t>
      </w:r>
      <w:proofErr w:type="gramEnd"/>
      <w:r w:rsidRPr="0044262A">
        <w:t>язи определяется максимальным сроком полезного использования и составляет 5 лет.</w:t>
      </w:r>
    </w:p>
    <w:p w:rsidR="00CA74DC" w:rsidRPr="0044262A" w:rsidRDefault="00CA74DC" w:rsidP="00AD0422">
      <w:pPr>
        <w:pStyle w:val="ConsPlusNormal"/>
        <w:ind w:firstLine="540"/>
        <w:jc w:val="both"/>
      </w:pPr>
      <w:bookmarkStart w:id="16" w:name="P1024"/>
      <w:bookmarkEnd w:id="16"/>
      <w:r w:rsidRPr="0044262A">
        <w:t>&lt;2&gt; Возмещение расходов на услуги связи муниципальным служащим осуществляется по решению руководителей муниципального органа.</w:t>
      </w:r>
    </w:p>
    <w:p w:rsidR="00CA74DC" w:rsidRPr="0044262A" w:rsidRDefault="00CA74DC" w:rsidP="00AD0422">
      <w:pPr>
        <w:pStyle w:val="ConsPlusNormal"/>
        <w:ind w:firstLine="540"/>
        <w:jc w:val="both"/>
      </w:pPr>
      <w:bookmarkStart w:id="17" w:name="P1025"/>
      <w:bookmarkEnd w:id="17"/>
      <w:r w:rsidRPr="0044262A">
        <w:t>&lt;3&gt; Объем расходов, рассчитанный с применением нормативных затрат на приобретение сотовой связи и оплаты услуг связи,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A74DC" w:rsidRPr="0044262A" w:rsidRDefault="00CA74DC" w:rsidP="00AD0422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right"/>
        <w:outlineLvl w:val="1"/>
        <w:sectPr w:rsidR="00CA74DC" w:rsidRPr="0044262A" w:rsidSect="003E4E90">
          <w:pgSz w:w="11905" w:h="16838"/>
          <w:pgMar w:top="1134" w:right="1134" w:bottom="1134" w:left="1701" w:header="0" w:footer="0" w:gutter="0"/>
          <w:cols w:space="720"/>
          <w:titlePg/>
          <w:docGrid w:linePitch="381"/>
        </w:sectPr>
      </w:pPr>
    </w:p>
    <w:p w:rsidR="00CA74DC" w:rsidRPr="0044262A" w:rsidRDefault="00CA74DC">
      <w:pPr>
        <w:pStyle w:val="ConsPlusNormal"/>
        <w:jc w:val="right"/>
        <w:outlineLvl w:val="1"/>
      </w:pPr>
      <w:r w:rsidRPr="0044262A">
        <w:lastRenderedPageBreak/>
        <w:t>Приложение 2</w:t>
      </w:r>
    </w:p>
    <w:p w:rsidR="00CA74DC" w:rsidRPr="0044262A" w:rsidRDefault="00CA74DC">
      <w:pPr>
        <w:pStyle w:val="ConsPlusNormal"/>
        <w:jc w:val="right"/>
      </w:pPr>
      <w:r w:rsidRPr="0044262A">
        <w:t>к Правилам определения</w:t>
      </w:r>
    </w:p>
    <w:p w:rsidR="00CA74DC" w:rsidRPr="0044262A" w:rsidRDefault="00CA74DC">
      <w:pPr>
        <w:pStyle w:val="ConsPlusNormal"/>
        <w:jc w:val="right"/>
      </w:pPr>
      <w:r w:rsidRPr="0044262A">
        <w:t>нормативных затрат</w:t>
      </w:r>
    </w:p>
    <w:p w:rsidR="00CA74DC" w:rsidRPr="0044262A" w:rsidRDefault="00CA74DC">
      <w:pPr>
        <w:pStyle w:val="ConsPlusNormal"/>
        <w:jc w:val="right"/>
      </w:pPr>
      <w:r w:rsidRPr="0044262A">
        <w:t>на обеспечение функций</w:t>
      </w:r>
    </w:p>
    <w:p w:rsidR="00291DBE" w:rsidRPr="0044262A" w:rsidRDefault="00B93DBC">
      <w:pPr>
        <w:pStyle w:val="ConsPlusNormal"/>
        <w:jc w:val="right"/>
      </w:pPr>
      <w:r w:rsidRPr="0044262A">
        <w:t xml:space="preserve">Администрации Семикаракорского </w:t>
      </w:r>
    </w:p>
    <w:p w:rsidR="00CA74DC" w:rsidRPr="0044262A" w:rsidRDefault="00B93DBC">
      <w:pPr>
        <w:pStyle w:val="ConsPlusNormal"/>
        <w:jc w:val="right"/>
      </w:pPr>
      <w:proofErr w:type="gramStart"/>
      <w:r w:rsidRPr="0044262A">
        <w:t>городского поселения</w:t>
      </w:r>
      <w:r w:rsidR="00CA74DC" w:rsidRPr="0044262A">
        <w:t xml:space="preserve"> (включая</w:t>
      </w:r>
      <w:proofErr w:type="gramEnd"/>
    </w:p>
    <w:p w:rsidR="00CA74DC" w:rsidRPr="0044262A" w:rsidRDefault="00CA74DC">
      <w:pPr>
        <w:pStyle w:val="ConsPlusNormal"/>
        <w:jc w:val="right"/>
      </w:pPr>
      <w:r w:rsidRPr="0044262A">
        <w:t>подведомственные казенные</w:t>
      </w:r>
    </w:p>
    <w:p w:rsidR="00CA74DC" w:rsidRPr="0044262A" w:rsidRDefault="00291DBE">
      <w:pPr>
        <w:pStyle w:val="ConsPlusNormal"/>
        <w:jc w:val="right"/>
      </w:pPr>
      <w:r w:rsidRPr="0044262A">
        <w:t>учреждения</w:t>
      </w:r>
      <w:r w:rsidR="00CA74DC" w:rsidRPr="0044262A">
        <w:t>)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Title"/>
        <w:jc w:val="center"/>
      </w:pPr>
      <w:bookmarkStart w:id="18" w:name="P1039"/>
      <w:bookmarkEnd w:id="18"/>
      <w:r w:rsidRPr="0044262A">
        <w:t>НОРМАТИВЫ,</w:t>
      </w:r>
    </w:p>
    <w:p w:rsidR="00CA74DC" w:rsidRPr="0044262A" w:rsidRDefault="00CA74DC">
      <w:pPr>
        <w:pStyle w:val="ConsPlusTitle"/>
        <w:jc w:val="center"/>
      </w:pPr>
      <w:proofErr w:type="gramStart"/>
      <w:r w:rsidRPr="0044262A">
        <w:t>ПРИМЕНЯЕМЫЕ</w:t>
      </w:r>
      <w:proofErr w:type="gramEnd"/>
      <w:r w:rsidRPr="0044262A">
        <w:t xml:space="preserve"> ПРИ РАСЧЕТЕ НОРМАТИВНЫХ ЗАТРАТ НА ПРИОБРЕТЕНИЕ</w:t>
      </w:r>
    </w:p>
    <w:p w:rsidR="00CA74DC" w:rsidRPr="0044262A" w:rsidRDefault="00CA74DC">
      <w:pPr>
        <w:pStyle w:val="ConsPlusTitle"/>
        <w:jc w:val="center"/>
      </w:pPr>
      <w:r w:rsidRPr="0044262A">
        <w:t>СЛУЖЕБНОГО ЛЕГКОВОГО АВТОТРАНСПОРТА</w:t>
      </w:r>
    </w:p>
    <w:p w:rsidR="00CA74DC" w:rsidRPr="0044262A" w:rsidRDefault="00CA74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5"/>
        <w:gridCol w:w="1951"/>
        <w:gridCol w:w="1951"/>
        <w:gridCol w:w="1951"/>
        <w:gridCol w:w="1951"/>
        <w:gridCol w:w="1951"/>
        <w:gridCol w:w="1951"/>
      </w:tblGrid>
      <w:tr w:rsidR="0044262A" w:rsidRPr="0044262A">
        <w:tc>
          <w:tcPr>
            <w:tcW w:w="1895" w:type="dxa"/>
            <w:vMerge w:val="restart"/>
          </w:tcPr>
          <w:p w:rsidR="00CA74DC" w:rsidRPr="0044262A" w:rsidRDefault="00CA74DC" w:rsidP="00FB1854">
            <w:pPr>
              <w:pStyle w:val="ConsPlusNormal"/>
              <w:jc w:val="center"/>
            </w:pPr>
            <w:r w:rsidRPr="0044262A">
              <w:t xml:space="preserve">Наименование муниципальной должности/ муниципальный орган </w:t>
            </w:r>
          </w:p>
        </w:tc>
        <w:tc>
          <w:tcPr>
            <w:tcW w:w="3902" w:type="dxa"/>
            <w:gridSpan w:val="2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Транспортное средство с персональным закреплением</w:t>
            </w:r>
          </w:p>
        </w:tc>
        <w:tc>
          <w:tcPr>
            <w:tcW w:w="3902" w:type="dxa"/>
            <w:gridSpan w:val="2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Транспортное средство с персональным закреплением, предоставляемое по решению руководителя муниципального органа</w:t>
            </w:r>
          </w:p>
        </w:tc>
        <w:tc>
          <w:tcPr>
            <w:tcW w:w="3902" w:type="dxa"/>
            <w:gridSpan w:val="2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44262A" w:rsidRPr="0044262A">
        <w:tc>
          <w:tcPr>
            <w:tcW w:w="1895" w:type="dxa"/>
            <w:vMerge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количество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цена и мощность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количество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цена и мощность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количество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  <w:jc w:val="center"/>
            </w:pPr>
            <w:r w:rsidRPr="0044262A">
              <w:t>цена и мощность</w:t>
            </w:r>
          </w:p>
        </w:tc>
      </w:tr>
      <w:tr w:rsidR="0044262A" w:rsidRPr="0044262A">
        <w:tc>
          <w:tcPr>
            <w:tcW w:w="1895" w:type="dxa"/>
          </w:tcPr>
          <w:p w:rsidR="00CA74DC" w:rsidRPr="0044262A" w:rsidRDefault="00CA74DC">
            <w:pPr>
              <w:pStyle w:val="ConsPlusNormal"/>
            </w:pPr>
            <w:r w:rsidRPr="0044262A">
              <w:t>Муниципальные должности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 единицы в расчете на должностное лицо, замещающее муниципальну</w:t>
            </w:r>
            <w:r w:rsidRPr="0044262A">
              <w:lastRenderedPageBreak/>
              <w:t>ю должность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не более 2,5 млн</w:t>
            </w:r>
            <w:r w:rsidR="00AD0422" w:rsidRPr="0044262A">
              <w:t>.</w:t>
            </w:r>
            <w:r w:rsidRPr="0044262A">
              <w:t xml:space="preserve"> рублей и не более 200 лошадиных сил включительно для </w:t>
            </w:r>
            <w:r w:rsidRPr="0044262A">
              <w:lastRenderedPageBreak/>
              <w:t xml:space="preserve">должностного лица, замещающего муниципальную должность </w:t>
            </w:r>
            <w:hyperlink w:anchor="P1077">
              <w:r w:rsidRPr="0044262A">
                <w:t>&lt;**&gt;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</w:tr>
      <w:tr w:rsidR="0044262A" w:rsidRPr="0044262A">
        <w:tc>
          <w:tcPr>
            <w:tcW w:w="1895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Муниципальные органы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1 единицы в расчете на муниципального служащего, относящегося к высшей группе должностей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t>не более 2,0 млн</w:t>
            </w:r>
            <w:r w:rsidR="00AD0422" w:rsidRPr="0044262A">
              <w:t>.</w:t>
            </w:r>
            <w:r w:rsidRPr="0044262A">
              <w:t xml:space="preserve"> рублей и не более 200 лошадиных сил включительно для муниципального служащего, относящегося к высшей группе должностей </w:t>
            </w:r>
            <w:hyperlink w:anchor="P1077">
              <w:r w:rsidRPr="0044262A">
                <w:t>&lt;**&gt;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</w:p>
        </w:tc>
      </w:tr>
      <w:tr w:rsidR="00CA74DC" w:rsidRPr="0044262A">
        <w:tc>
          <w:tcPr>
            <w:tcW w:w="1895" w:type="dxa"/>
          </w:tcPr>
          <w:p w:rsidR="00CA74DC" w:rsidRPr="0044262A" w:rsidRDefault="00CA74DC">
            <w:pPr>
              <w:pStyle w:val="ConsPlusNormal"/>
            </w:pP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t xml:space="preserve">не более 1 единицы в расчете на муниципального служащего, относящегося к главной </w:t>
            </w:r>
            <w:r w:rsidRPr="0044262A">
              <w:lastRenderedPageBreak/>
              <w:t xml:space="preserve">группе должностей </w:t>
            </w:r>
            <w:hyperlink w:anchor="P1076">
              <w:r w:rsidRPr="0044262A">
                <w:t>&lt;*&gt;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не более 1,5 млн</w:t>
            </w:r>
            <w:r w:rsidR="00AD0422" w:rsidRPr="0044262A">
              <w:t>.</w:t>
            </w:r>
            <w:r w:rsidRPr="0044262A">
              <w:t xml:space="preserve"> рублей и не более 200 лошадиных сил включительно для </w:t>
            </w:r>
            <w:r w:rsidRPr="0044262A">
              <w:lastRenderedPageBreak/>
              <w:t xml:space="preserve">муниципального служащего, относящегося к главной группе должностей </w:t>
            </w:r>
            <w:hyperlink w:anchor="P1077">
              <w:r w:rsidRPr="0044262A">
                <w:t>&lt;**&gt;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 xml:space="preserve">не более 1 единицы в расчете на муниципального служащего, относящегося к ведущей </w:t>
            </w:r>
            <w:r w:rsidRPr="0044262A">
              <w:lastRenderedPageBreak/>
              <w:t xml:space="preserve">группе должностей </w:t>
            </w:r>
            <w:hyperlink w:anchor="P1076">
              <w:r w:rsidRPr="0044262A">
                <w:t>&lt;*&gt;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не более 1,5 млн</w:t>
            </w:r>
            <w:r w:rsidR="00AD0422" w:rsidRPr="0044262A">
              <w:t>.</w:t>
            </w:r>
            <w:r w:rsidRPr="0044262A">
              <w:t xml:space="preserve"> рублей и не более 200 лошадиных сил включительно для </w:t>
            </w:r>
            <w:r w:rsidRPr="0044262A">
              <w:lastRenderedPageBreak/>
              <w:t xml:space="preserve">муниципального служащего, относящегося к ведущей группе должностей </w:t>
            </w:r>
            <w:hyperlink w:anchor="P1077">
              <w:r w:rsidRPr="0044262A">
                <w:t>&lt;**&gt;</w:t>
              </w:r>
            </w:hyperlink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не более трехкратного размера количества транспортных сре</w:t>
            </w:r>
            <w:proofErr w:type="gramStart"/>
            <w:r w:rsidRPr="0044262A">
              <w:t>дств с п</w:t>
            </w:r>
            <w:proofErr w:type="gramEnd"/>
            <w:r w:rsidRPr="0044262A">
              <w:t xml:space="preserve">ерсональным </w:t>
            </w:r>
            <w:r w:rsidRPr="0044262A">
              <w:lastRenderedPageBreak/>
              <w:t>закреплением</w:t>
            </w:r>
          </w:p>
        </w:tc>
        <w:tc>
          <w:tcPr>
            <w:tcW w:w="1951" w:type="dxa"/>
          </w:tcPr>
          <w:p w:rsidR="00CA74DC" w:rsidRPr="0044262A" w:rsidRDefault="00CA74DC">
            <w:pPr>
              <w:pStyle w:val="ConsPlusNormal"/>
            </w:pPr>
            <w:r w:rsidRPr="0044262A">
              <w:lastRenderedPageBreak/>
              <w:t>не более 1,0 млн</w:t>
            </w:r>
            <w:r w:rsidR="00AD0422" w:rsidRPr="0044262A">
              <w:t>.</w:t>
            </w:r>
            <w:r w:rsidRPr="0044262A">
              <w:t xml:space="preserve"> рублей и не более 150 лошадиных сил включительно </w:t>
            </w:r>
            <w:hyperlink w:anchor="P1077">
              <w:r w:rsidRPr="0044262A">
                <w:t>&lt;**&gt;</w:t>
              </w:r>
            </w:hyperlink>
          </w:p>
        </w:tc>
      </w:tr>
    </w:tbl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ind w:firstLine="540"/>
        <w:jc w:val="both"/>
      </w:pPr>
      <w:r w:rsidRPr="0044262A">
        <w:t>--------------------------------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bookmarkStart w:id="19" w:name="P1076"/>
      <w:bookmarkEnd w:id="19"/>
      <w:r w:rsidRPr="0044262A">
        <w:t>&lt;*&gt; Закрепление за муниципальным служащим транспортного средства осуществляется по решению руководителя муниципального органа.</w:t>
      </w:r>
    </w:p>
    <w:p w:rsidR="00CA74DC" w:rsidRPr="0044262A" w:rsidRDefault="00CA74DC">
      <w:pPr>
        <w:pStyle w:val="ConsPlusNormal"/>
        <w:spacing w:before="280"/>
        <w:ind w:firstLine="540"/>
        <w:jc w:val="both"/>
      </w:pPr>
      <w:bookmarkStart w:id="20" w:name="P1077"/>
      <w:bookmarkEnd w:id="20"/>
      <w:r w:rsidRPr="0044262A">
        <w:t>&lt;**&gt; Объем расходов, рассчитанный с применением нормативных затрат на приобретение служебного легкового автотранспорта, осуществляется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jc w:val="both"/>
      </w:pPr>
    </w:p>
    <w:p w:rsidR="00CA74DC" w:rsidRPr="0044262A" w:rsidRDefault="00CA74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1BD" w:rsidRPr="0044262A" w:rsidRDefault="002821BD"/>
    <w:sectPr w:rsidR="002821BD" w:rsidRPr="0044262A" w:rsidSect="003E4E90">
      <w:pgSz w:w="16838" w:h="11905" w:orient="landscape"/>
      <w:pgMar w:top="1134" w:right="1134" w:bottom="1134" w:left="1701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4D87"/>
    <w:multiLevelType w:val="multilevel"/>
    <w:tmpl w:val="617A4D87"/>
    <w:lvl w:ilvl="0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dstrike w:val="0"/>
      </w:rPr>
    </w:lvl>
    <w:lvl w:ilvl="8">
      <w:start w:val="1"/>
      <w:numFmt w:val="none"/>
      <w:suff w:val="nothing"/>
      <w:lvlText w:val=""/>
      <w:lvlJc w:val="left"/>
      <w:rPr>
        <w:rFonts w:cs="Times New Roman"/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DC"/>
    <w:rsid w:val="002821BD"/>
    <w:rsid w:val="00291DBE"/>
    <w:rsid w:val="00296C79"/>
    <w:rsid w:val="002B271A"/>
    <w:rsid w:val="002F01D5"/>
    <w:rsid w:val="003E4E90"/>
    <w:rsid w:val="004025FA"/>
    <w:rsid w:val="0044262A"/>
    <w:rsid w:val="00552349"/>
    <w:rsid w:val="006A6A57"/>
    <w:rsid w:val="006C3D9C"/>
    <w:rsid w:val="00785937"/>
    <w:rsid w:val="00876324"/>
    <w:rsid w:val="008B33B1"/>
    <w:rsid w:val="009B6ED0"/>
    <w:rsid w:val="00A12D08"/>
    <w:rsid w:val="00AD0422"/>
    <w:rsid w:val="00B04435"/>
    <w:rsid w:val="00B421EA"/>
    <w:rsid w:val="00B93DBC"/>
    <w:rsid w:val="00BA2B89"/>
    <w:rsid w:val="00BB1F52"/>
    <w:rsid w:val="00C3535A"/>
    <w:rsid w:val="00CA74DC"/>
    <w:rsid w:val="00D64DD2"/>
    <w:rsid w:val="00DE06D0"/>
    <w:rsid w:val="00ED343A"/>
    <w:rsid w:val="00F463BC"/>
    <w:rsid w:val="00F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CA74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CA74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A7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A7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CA74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CA74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CA74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A74D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A7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A7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CA74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117" Type="http://schemas.openxmlformats.org/officeDocument/2006/relationships/image" Target="media/image89.wmf"/><Relationship Id="rId21" Type="http://schemas.openxmlformats.org/officeDocument/2006/relationships/image" Target="media/image9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hyperlink" Target="https://login.consultant.ru/link/?req=doc&amp;base=RLAW186&amp;n=145355&amp;dst=100013" TargetMode="External"/><Relationship Id="rId68" Type="http://schemas.openxmlformats.org/officeDocument/2006/relationships/image" Target="media/image49.wmf"/><Relationship Id="rId84" Type="http://schemas.openxmlformats.org/officeDocument/2006/relationships/image" Target="media/image62.wmf"/><Relationship Id="rId89" Type="http://schemas.openxmlformats.org/officeDocument/2006/relationships/image" Target="media/image67.wmf"/><Relationship Id="rId112" Type="http://schemas.openxmlformats.org/officeDocument/2006/relationships/image" Target="media/image85.wmf"/><Relationship Id="rId16" Type="http://schemas.openxmlformats.org/officeDocument/2006/relationships/image" Target="media/image4.wmf"/><Relationship Id="rId107" Type="http://schemas.openxmlformats.org/officeDocument/2006/relationships/image" Target="media/image81.wmf"/><Relationship Id="rId11" Type="http://schemas.openxmlformats.org/officeDocument/2006/relationships/hyperlink" Target="https://login.consultant.ru/link/?req=doc&amp;base=RZR&amp;n=500021" TargetMode="External"/><Relationship Id="rId32" Type="http://schemas.openxmlformats.org/officeDocument/2006/relationships/image" Target="media/image19.wmf"/><Relationship Id="rId37" Type="http://schemas.openxmlformats.org/officeDocument/2006/relationships/image" Target="media/image23.wmf"/><Relationship Id="rId53" Type="http://schemas.openxmlformats.org/officeDocument/2006/relationships/image" Target="media/image37.wmf"/><Relationship Id="rId58" Type="http://schemas.openxmlformats.org/officeDocument/2006/relationships/image" Target="media/image41.wmf"/><Relationship Id="rId74" Type="http://schemas.openxmlformats.org/officeDocument/2006/relationships/image" Target="media/image53.wmf"/><Relationship Id="rId79" Type="http://schemas.openxmlformats.org/officeDocument/2006/relationships/image" Target="media/image57.wmf"/><Relationship Id="rId102" Type="http://schemas.openxmlformats.org/officeDocument/2006/relationships/image" Target="media/image76.wmf"/><Relationship Id="rId123" Type="http://schemas.openxmlformats.org/officeDocument/2006/relationships/hyperlink" Target="https://login.consultant.ru/link/?req=doc&amp;base=RLAW186&amp;n=143052&amp;dst=100019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RZR&amp;n=483361&amp;dst=100218" TargetMode="External"/><Relationship Id="rId82" Type="http://schemas.openxmlformats.org/officeDocument/2006/relationships/image" Target="media/image60.wmf"/><Relationship Id="rId90" Type="http://schemas.openxmlformats.org/officeDocument/2006/relationships/image" Target="media/image68.wmf"/><Relationship Id="rId95" Type="http://schemas.openxmlformats.org/officeDocument/2006/relationships/image" Target="media/image72.wmf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hyperlink" Target="https://login.consultant.ru/link/?req=doc&amp;base=RZR&amp;n=483361&amp;dst=100218" TargetMode="External"/><Relationship Id="rId30" Type="http://schemas.openxmlformats.org/officeDocument/2006/relationships/image" Target="media/image17.wmf"/><Relationship Id="rId35" Type="http://schemas.openxmlformats.org/officeDocument/2006/relationships/image" Target="media/image21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39.wmf"/><Relationship Id="rId64" Type="http://schemas.openxmlformats.org/officeDocument/2006/relationships/image" Target="media/image45.wmf"/><Relationship Id="rId69" Type="http://schemas.openxmlformats.org/officeDocument/2006/relationships/hyperlink" Target="https://login.consultant.ru/link/?req=doc&amp;base=RZR&amp;n=359339" TargetMode="External"/><Relationship Id="rId77" Type="http://schemas.openxmlformats.org/officeDocument/2006/relationships/image" Target="media/image55.wmf"/><Relationship Id="rId100" Type="http://schemas.openxmlformats.org/officeDocument/2006/relationships/image" Target="media/image75.wmf"/><Relationship Id="rId105" Type="http://schemas.openxmlformats.org/officeDocument/2006/relationships/image" Target="media/image79.wmf"/><Relationship Id="rId113" Type="http://schemas.openxmlformats.org/officeDocument/2006/relationships/image" Target="media/image86.wmf"/><Relationship Id="rId118" Type="http://schemas.openxmlformats.org/officeDocument/2006/relationships/hyperlink" Target="https://login.consultant.ru/link/?req=doc&amp;base=RZR&amp;n=483361&amp;dst=100218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329933&amp;dst=100014" TargetMode="External"/><Relationship Id="rId51" Type="http://schemas.openxmlformats.org/officeDocument/2006/relationships/image" Target="media/image35.wmf"/><Relationship Id="rId72" Type="http://schemas.openxmlformats.org/officeDocument/2006/relationships/image" Target="media/image52.wmf"/><Relationship Id="rId80" Type="http://schemas.openxmlformats.org/officeDocument/2006/relationships/image" Target="media/image58.wmf"/><Relationship Id="rId85" Type="http://schemas.openxmlformats.org/officeDocument/2006/relationships/image" Target="media/image63.wmf"/><Relationship Id="rId93" Type="http://schemas.openxmlformats.org/officeDocument/2006/relationships/image" Target="media/image70.wmf"/><Relationship Id="rId98" Type="http://schemas.openxmlformats.org/officeDocument/2006/relationships/image" Target="media/image74.wmf"/><Relationship Id="rId121" Type="http://schemas.openxmlformats.org/officeDocument/2006/relationships/hyperlink" Target="https://login.consultant.ru/link/?req=doc&amp;base=RZR&amp;n=483361&amp;dst=1002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ZR&amp;n=483361&amp;dst=100218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image" Target="media/image31.wmf"/><Relationship Id="rId59" Type="http://schemas.openxmlformats.org/officeDocument/2006/relationships/image" Target="media/image42.wmf"/><Relationship Id="rId67" Type="http://schemas.openxmlformats.org/officeDocument/2006/relationships/image" Target="media/image48.wmf"/><Relationship Id="rId103" Type="http://schemas.openxmlformats.org/officeDocument/2006/relationships/image" Target="media/image77.wmf"/><Relationship Id="rId108" Type="http://schemas.openxmlformats.org/officeDocument/2006/relationships/hyperlink" Target="https://login.consultant.ru/link/?req=doc&amp;base=RZR&amp;n=483361&amp;dst=100218" TargetMode="External"/><Relationship Id="rId116" Type="http://schemas.openxmlformats.org/officeDocument/2006/relationships/image" Target="media/image88.wmf"/><Relationship Id="rId124" Type="http://schemas.openxmlformats.org/officeDocument/2006/relationships/hyperlink" Target="https://login.consultant.ru/link/?req=doc&amp;base=RLAW186&amp;n=143052&amp;dst=100027" TargetMode="External"/><Relationship Id="rId20" Type="http://schemas.openxmlformats.org/officeDocument/2006/relationships/image" Target="media/image8.wmf"/><Relationship Id="rId41" Type="http://schemas.openxmlformats.org/officeDocument/2006/relationships/hyperlink" Target="https://login.consultant.ru/link/?req=doc&amp;base=RZR&amp;n=483361&amp;dst=100218" TargetMode="External"/><Relationship Id="rId54" Type="http://schemas.openxmlformats.org/officeDocument/2006/relationships/image" Target="media/image38.wmf"/><Relationship Id="rId62" Type="http://schemas.openxmlformats.org/officeDocument/2006/relationships/image" Target="media/image44.wmf"/><Relationship Id="rId70" Type="http://schemas.openxmlformats.org/officeDocument/2006/relationships/image" Target="media/image50.wmf"/><Relationship Id="rId75" Type="http://schemas.openxmlformats.org/officeDocument/2006/relationships/image" Target="media/image54.wmf"/><Relationship Id="rId83" Type="http://schemas.openxmlformats.org/officeDocument/2006/relationships/image" Target="media/image61.wmf"/><Relationship Id="rId88" Type="http://schemas.openxmlformats.org/officeDocument/2006/relationships/image" Target="media/image66.wmf"/><Relationship Id="rId91" Type="http://schemas.openxmlformats.org/officeDocument/2006/relationships/image" Target="media/image69.wmf"/><Relationship Id="rId96" Type="http://schemas.openxmlformats.org/officeDocument/2006/relationships/image" Target="media/image73.wmf"/><Relationship Id="rId111" Type="http://schemas.openxmlformats.org/officeDocument/2006/relationships/image" Target="media/image8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22.wmf"/><Relationship Id="rId49" Type="http://schemas.openxmlformats.org/officeDocument/2006/relationships/image" Target="media/image34.wmf"/><Relationship Id="rId57" Type="http://schemas.openxmlformats.org/officeDocument/2006/relationships/image" Target="media/image40.wmf"/><Relationship Id="rId106" Type="http://schemas.openxmlformats.org/officeDocument/2006/relationships/image" Target="media/image80.wmf"/><Relationship Id="rId114" Type="http://schemas.openxmlformats.org/officeDocument/2006/relationships/image" Target="media/image87.wmf"/><Relationship Id="rId119" Type="http://schemas.openxmlformats.org/officeDocument/2006/relationships/hyperlink" Target="https://login.consultant.ru/link/?req=doc&amp;base=RZR&amp;n=483361&amp;dst=100218" TargetMode="External"/><Relationship Id="rId10" Type="http://schemas.openxmlformats.org/officeDocument/2006/relationships/hyperlink" Target="https://login.consultant.ru/link/?req=doc&amp;base=RZR&amp;n=483361&amp;dst=100163" TargetMode="External"/><Relationship Id="rId31" Type="http://schemas.openxmlformats.org/officeDocument/2006/relationships/image" Target="media/image18.wmf"/><Relationship Id="rId44" Type="http://schemas.openxmlformats.org/officeDocument/2006/relationships/image" Target="media/image29.wmf"/><Relationship Id="rId52" Type="http://schemas.openxmlformats.org/officeDocument/2006/relationships/image" Target="media/image36.wmf"/><Relationship Id="rId60" Type="http://schemas.openxmlformats.org/officeDocument/2006/relationships/image" Target="media/image43.wmf"/><Relationship Id="rId65" Type="http://schemas.openxmlformats.org/officeDocument/2006/relationships/image" Target="media/image46.wmf"/><Relationship Id="rId73" Type="http://schemas.openxmlformats.org/officeDocument/2006/relationships/hyperlink" Target="https://login.consultant.ru/link/?req=doc&amp;base=RZR&amp;n=483361&amp;dst=100218" TargetMode="External"/><Relationship Id="rId78" Type="http://schemas.openxmlformats.org/officeDocument/2006/relationships/image" Target="media/image56.wmf"/><Relationship Id="rId81" Type="http://schemas.openxmlformats.org/officeDocument/2006/relationships/image" Target="media/image59.wmf"/><Relationship Id="rId86" Type="http://schemas.openxmlformats.org/officeDocument/2006/relationships/image" Target="media/image64.wmf"/><Relationship Id="rId94" Type="http://schemas.openxmlformats.org/officeDocument/2006/relationships/image" Target="media/image71.wmf"/><Relationship Id="rId99" Type="http://schemas.openxmlformats.org/officeDocument/2006/relationships/hyperlink" Target="https://login.consultant.ru/link/?req=doc&amp;base=RZR&amp;n=484630&amp;dst=100087" TargetMode="External"/><Relationship Id="rId101" Type="http://schemas.openxmlformats.org/officeDocument/2006/relationships/hyperlink" Target="https://login.consultant.ru/link/?req=doc&amp;base=RZR&amp;n=483361&amp;dst=100218" TargetMode="External"/><Relationship Id="rId122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89024&amp;dst=100017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39" Type="http://schemas.openxmlformats.org/officeDocument/2006/relationships/image" Target="media/image25.wmf"/><Relationship Id="rId109" Type="http://schemas.openxmlformats.org/officeDocument/2006/relationships/image" Target="media/image82.wmf"/><Relationship Id="rId34" Type="http://schemas.openxmlformats.org/officeDocument/2006/relationships/hyperlink" Target="https://login.consultant.ru/link/?req=doc&amp;base=RZR&amp;n=483361&amp;dst=100218" TargetMode="External"/><Relationship Id="rId50" Type="http://schemas.openxmlformats.org/officeDocument/2006/relationships/hyperlink" Target="https://login.consultant.ru/link/?req=doc&amp;base=RZR&amp;n=483361&amp;dst=100218" TargetMode="External"/><Relationship Id="rId55" Type="http://schemas.openxmlformats.org/officeDocument/2006/relationships/hyperlink" Target="https://login.consultant.ru/link/?req=doc&amp;base=RZR&amp;n=483361&amp;dst=100218" TargetMode="External"/><Relationship Id="rId76" Type="http://schemas.openxmlformats.org/officeDocument/2006/relationships/hyperlink" Target="https://login.consultant.ru/link/?req=doc&amp;base=RZR&amp;n=85632&amp;dst=100014" TargetMode="External"/><Relationship Id="rId97" Type="http://schemas.openxmlformats.org/officeDocument/2006/relationships/hyperlink" Target="https://login.consultant.ru/link/?req=doc&amp;base=RZR&amp;n=496280" TargetMode="External"/><Relationship Id="rId104" Type="http://schemas.openxmlformats.org/officeDocument/2006/relationships/image" Target="media/image78.wmf"/><Relationship Id="rId120" Type="http://schemas.openxmlformats.org/officeDocument/2006/relationships/hyperlink" Target="https://login.consultant.ru/link/?req=doc&amp;base=RZR&amp;n=483361&amp;dst=100218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483361&amp;dst=15" TargetMode="External"/><Relationship Id="rId71" Type="http://schemas.openxmlformats.org/officeDocument/2006/relationships/image" Target="media/image51.wmf"/><Relationship Id="rId92" Type="http://schemas.openxmlformats.org/officeDocument/2006/relationships/hyperlink" Target="https://login.consultant.ru/link/?req=doc&amp;base=RZR&amp;n=483361&amp;dst=100218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image" Target="media/image12.wmf"/><Relationship Id="rId40" Type="http://schemas.openxmlformats.org/officeDocument/2006/relationships/image" Target="media/image26.wmf"/><Relationship Id="rId45" Type="http://schemas.openxmlformats.org/officeDocument/2006/relationships/image" Target="media/image30.wmf"/><Relationship Id="rId66" Type="http://schemas.openxmlformats.org/officeDocument/2006/relationships/image" Target="media/image47.wmf"/><Relationship Id="rId87" Type="http://schemas.openxmlformats.org/officeDocument/2006/relationships/image" Target="media/image65.wmf"/><Relationship Id="rId110" Type="http://schemas.openxmlformats.org/officeDocument/2006/relationships/image" Target="media/image83.wmf"/><Relationship Id="rId115" Type="http://schemas.openxmlformats.org/officeDocument/2006/relationships/hyperlink" Target="https://login.consultant.ru/link/?req=doc&amp;base=RZR&amp;n=41918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1155-FAA8-4F30-B3A7-29E851E4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50</Pages>
  <Words>11309</Words>
  <Characters>64462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20</cp:revision>
  <cp:lastPrinted>2025-08-12T05:52:00Z</cp:lastPrinted>
  <dcterms:created xsi:type="dcterms:W3CDTF">2025-07-01T06:09:00Z</dcterms:created>
  <dcterms:modified xsi:type="dcterms:W3CDTF">2025-09-25T12:45:00Z</dcterms:modified>
</cp:coreProperties>
</file>