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93" w:rsidRDefault="006D0593" w:rsidP="006D059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1158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D0593" w:rsidRPr="00A71158" w:rsidRDefault="006D0593" w:rsidP="006D059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6D0593" w:rsidRPr="00A71158" w:rsidRDefault="006D0593" w:rsidP="006D059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1158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Семикаракорского городского поселения </w:t>
      </w:r>
    </w:p>
    <w:p w:rsidR="006D0593" w:rsidRPr="00A71158" w:rsidRDefault="006D0593" w:rsidP="006D059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D0593" w:rsidRPr="002607BD" w:rsidRDefault="006D0593" w:rsidP="006D059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8A1DD4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                                                     </w:t>
      </w:r>
      <w:r w:rsidRPr="002607B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6D0593" w:rsidRDefault="006D0593" w:rsidP="006D059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D0593" w:rsidRPr="00A71158" w:rsidRDefault="006F75BC" w:rsidP="006D059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18.06.</w:t>
      </w:r>
      <w:r w:rsidR="006D0593">
        <w:rPr>
          <w:rFonts w:ascii="Times New Roman" w:hAnsi="Times New Roman" w:cs="Times New Roman"/>
          <w:b w:val="0"/>
          <w:sz w:val="28"/>
          <w:szCs w:val="28"/>
        </w:rPr>
        <w:t>201</w:t>
      </w:r>
      <w:r w:rsidR="00EF15C6">
        <w:rPr>
          <w:rFonts w:ascii="Times New Roman" w:hAnsi="Times New Roman" w:cs="Times New Roman"/>
          <w:b w:val="0"/>
          <w:sz w:val="28"/>
          <w:szCs w:val="28"/>
        </w:rPr>
        <w:t>2</w:t>
      </w:r>
      <w:r w:rsidR="006D0593" w:rsidRPr="00A7115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6D0593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6D0593" w:rsidRPr="00A71158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6D0593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059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D0593" w:rsidRPr="00A71158">
        <w:rPr>
          <w:rFonts w:ascii="Times New Roman" w:hAnsi="Times New Roman" w:cs="Times New Roman"/>
          <w:b w:val="0"/>
          <w:sz w:val="28"/>
          <w:szCs w:val="28"/>
        </w:rPr>
        <w:t xml:space="preserve">г. Семикаракорск </w:t>
      </w:r>
      <w:r w:rsidR="006D0593">
        <w:rPr>
          <w:rFonts w:ascii="Times New Roman" w:hAnsi="Times New Roman" w:cs="Times New Roman"/>
          <w:b w:val="0"/>
          <w:sz w:val="28"/>
          <w:szCs w:val="28"/>
        </w:rPr>
        <w:tab/>
      </w:r>
      <w:r w:rsidR="006D0593">
        <w:rPr>
          <w:rFonts w:ascii="Times New Roman" w:hAnsi="Times New Roman" w:cs="Times New Roman"/>
          <w:b w:val="0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6D0593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6D0593">
        <w:rPr>
          <w:rFonts w:ascii="Times New Roman" w:hAnsi="Times New Roman" w:cs="Times New Roman"/>
          <w:b w:val="0"/>
          <w:sz w:val="28"/>
          <w:szCs w:val="28"/>
        </w:rPr>
        <w:tab/>
      </w:r>
      <w:r w:rsidR="006D0593" w:rsidRPr="00A71158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229</w:t>
      </w:r>
    </w:p>
    <w:p w:rsidR="006D0593" w:rsidRPr="00A71158" w:rsidRDefault="006D0593" w:rsidP="006D059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D0593" w:rsidRDefault="006D0593" w:rsidP="006D0593">
      <w:pPr>
        <w:pStyle w:val="ConsTitle"/>
        <w:widowControl/>
        <w:ind w:left="2268" w:right="185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1158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утверждении Административного р</w:t>
      </w:r>
      <w:r w:rsidRPr="00A71158">
        <w:rPr>
          <w:rFonts w:ascii="Times New Roman" w:hAnsi="Times New Roman" w:cs="Times New Roman"/>
          <w:b w:val="0"/>
          <w:sz w:val="28"/>
          <w:szCs w:val="28"/>
        </w:rPr>
        <w:t>егламент</w:t>
      </w:r>
      <w:r>
        <w:rPr>
          <w:rFonts w:ascii="Times New Roman" w:hAnsi="Times New Roman" w:cs="Times New Roman"/>
          <w:b w:val="0"/>
          <w:sz w:val="28"/>
          <w:szCs w:val="28"/>
        </w:rPr>
        <w:t>а предоставления</w:t>
      </w:r>
      <w:r w:rsidRPr="0077266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</w:t>
      </w:r>
      <w:r w:rsidR="00595ABC" w:rsidRPr="005E26AC">
        <w:rPr>
          <w:rFonts w:ascii="Times New Roman" w:hAnsi="Times New Roman" w:cs="Times New Roman"/>
          <w:b w:val="0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77266D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6D0593" w:rsidRPr="0077266D" w:rsidRDefault="006D0593" w:rsidP="006D0593">
      <w:pPr>
        <w:pStyle w:val="ConsTitle"/>
        <w:widowControl/>
        <w:ind w:left="1985" w:right="242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D0593" w:rsidRDefault="006D0593" w:rsidP="006D059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C63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60C63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Pr="002607BD">
        <w:rPr>
          <w:rFonts w:ascii="Times New Roman" w:hAnsi="Times New Roman" w:cs="Times New Roman"/>
          <w:sz w:val="28"/>
          <w:szCs w:val="28"/>
        </w:rPr>
        <w:t>Устава муниципального образования «</w:t>
      </w:r>
      <w:proofErr w:type="spellStart"/>
      <w:r w:rsidRPr="002607BD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Pr="002607BD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860C63">
        <w:rPr>
          <w:rFonts w:ascii="Times New Roman" w:hAnsi="Times New Roman" w:cs="Times New Roman"/>
          <w:sz w:val="28"/>
          <w:szCs w:val="28"/>
        </w:rPr>
        <w:t xml:space="preserve">, в целях оказания населению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 муниципальной услуги</w:t>
      </w:r>
      <w:r w:rsidRPr="00860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95ABC" w:rsidRPr="00595ABC">
        <w:rPr>
          <w:rFonts w:ascii="Times New Roman" w:hAnsi="Times New Roman" w:cs="Times New Roman"/>
          <w:sz w:val="28"/>
          <w:szCs w:val="28"/>
        </w:rPr>
        <w:t>Перевод жилого помещения в нежилое помещение и нежилого помещения в жилое помещение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D0593" w:rsidRDefault="006D0593" w:rsidP="006D0593">
      <w:pPr>
        <w:pStyle w:val="ConsNormal"/>
        <w:widowControl/>
        <w:ind w:right="0" w:firstLine="540"/>
        <w:jc w:val="both"/>
        <w:rPr>
          <w:rFonts w:ascii="Times New Roman CYR" w:hAnsi="Times New Roman CYR" w:cs="Times New Roman CYR"/>
        </w:rPr>
      </w:pPr>
    </w:p>
    <w:p w:rsidR="006D0593" w:rsidRPr="00624422" w:rsidRDefault="006D0593" w:rsidP="006D059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4422">
        <w:rPr>
          <w:rFonts w:ascii="Times New Roman" w:hAnsi="Times New Roman" w:cs="Times New Roman"/>
          <w:b w:val="0"/>
          <w:sz w:val="28"/>
          <w:szCs w:val="28"/>
        </w:rPr>
        <w:t>ПОСТАНОВЛЯЮ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D0593" w:rsidRDefault="006D0593" w:rsidP="006D0593">
      <w:pPr>
        <w:pStyle w:val="ConsNormal"/>
        <w:widowControl/>
        <w:ind w:right="0" w:firstLine="540"/>
        <w:jc w:val="both"/>
        <w:rPr>
          <w:rFonts w:ascii="Times New Roman CYR" w:hAnsi="Times New Roman CYR" w:cs="Times New Roman CYR"/>
        </w:rPr>
      </w:pPr>
    </w:p>
    <w:p w:rsidR="006D0593" w:rsidRPr="0077266D" w:rsidRDefault="006D0593" w:rsidP="006D059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66D">
        <w:rPr>
          <w:rFonts w:ascii="Times New Roman" w:hAnsi="Times New Roman" w:cs="Times New Roman"/>
          <w:sz w:val="28"/>
          <w:szCs w:val="28"/>
        </w:rPr>
        <w:t>1. Утвердить 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Pr="00772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95ABC" w:rsidRPr="00595ABC">
        <w:rPr>
          <w:rFonts w:ascii="Times New Roman" w:hAnsi="Times New Roman" w:cs="Times New Roman"/>
          <w:sz w:val="28"/>
          <w:szCs w:val="28"/>
        </w:rPr>
        <w:t>Перевод жилого помещения в нежилое помещение и нежилого помещения в жилое помещение</w:t>
      </w:r>
      <w:r>
        <w:rPr>
          <w:rFonts w:ascii="Times New Roman" w:hAnsi="Times New Roman" w:cs="Times New Roman"/>
          <w:sz w:val="28"/>
          <w:szCs w:val="28"/>
        </w:rPr>
        <w:t>» согласно приложению</w:t>
      </w:r>
      <w:r w:rsidRPr="0077266D">
        <w:rPr>
          <w:rFonts w:ascii="Times New Roman" w:hAnsi="Times New Roman" w:cs="Times New Roman"/>
          <w:sz w:val="28"/>
          <w:szCs w:val="28"/>
        </w:rPr>
        <w:t>.</w:t>
      </w:r>
    </w:p>
    <w:p w:rsidR="006D0593" w:rsidRPr="003A151C" w:rsidRDefault="006D0593" w:rsidP="006D059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Pr="003A151C">
        <w:rPr>
          <w:rFonts w:ascii="Times New Roman" w:hAnsi="Times New Roman" w:cs="Times New Roman"/>
          <w:sz w:val="28"/>
          <w:szCs w:val="28"/>
        </w:rPr>
        <w:t xml:space="preserve">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 </w:t>
      </w:r>
    </w:p>
    <w:p w:rsidR="006D0593" w:rsidRPr="003A151C" w:rsidRDefault="006D0593" w:rsidP="006D059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151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</w:t>
      </w:r>
      <w:r w:rsidR="00861451" w:rsidRPr="003A151C">
        <w:rPr>
          <w:rFonts w:ascii="Times New Roman" w:hAnsi="Times New Roman" w:cs="Times New Roman"/>
          <w:sz w:val="28"/>
          <w:szCs w:val="28"/>
        </w:rPr>
        <w:t>Главы Администрации Семикаракорского городского поселения</w:t>
      </w:r>
      <w:r w:rsidR="00861451">
        <w:rPr>
          <w:rFonts w:ascii="Times New Roman" w:hAnsi="Times New Roman" w:cs="Times New Roman"/>
          <w:sz w:val="28"/>
          <w:szCs w:val="28"/>
        </w:rPr>
        <w:t xml:space="preserve"> по социальному развитию и взаимодействию с общественными организациями – заведующего отделом организационной, кадровой и архивной работы</w:t>
      </w:r>
      <w:r w:rsidRPr="003A1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Юсину Г.В.</w:t>
      </w:r>
    </w:p>
    <w:p w:rsidR="006D0593" w:rsidRDefault="006D0593" w:rsidP="006D0593">
      <w:pPr>
        <w:jc w:val="both"/>
        <w:rPr>
          <w:sz w:val="28"/>
          <w:szCs w:val="28"/>
        </w:rPr>
      </w:pPr>
    </w:p>
    <w:p w:rsidR="006D0593" w:rsidRDefault="006D0593" w:rsidP="006D0593">
      <w:pPr>
        <w:jc w:val="both"/>
        <w:rPr>
          <w:sz w:val="28"/>
          <w:szCs w:val="28"/>
        </w:rPr>
      </w:pPr>
    </w:p>
    <w:p w:rsidR="006D0593" w:rsidRDefault="006D0593" w:rsidP="006D0593">
      <w:pPr>
        <w:rPr>
          <w:sz w:val="28"/>
          <w:szCs w:val="28"/>
        </w:rPr>
      </w:pPr>
      <w:r w:rsidRPr="00A71158">
        <w:rPr>
          <w:sz w:val="28"/>
          <w:szCs w:val="28"/>
        </w:rPr>
        <w:t xml:space="preserve">Глава Семикаракорского </w:t>
      </w:r>
    </w:p>
    <w:p w:rsidR="006D0593" w:rsidRPr="00A71158" w:rsidRDefault="006D0593" w:rsidP="006D0593">
      <w:pPr>
        <w:rPr>
          <w:sz w:val="28"/>
          <w:szCs w:val="28"/>
        </w:rPr>
      </w:pPr>
      <w:r w:rsidRPr="00A71158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 w:rsidRPr="00A71158">
        <w:rPr>
          <w:sz w:val="28"/>
          <w:szCs w:val="28"/>
        </w:rPr>
        <w:t>А.Н.Черненко</w:t>
      </w:r>
    </w:p>
    <w:p w:rsidR="006D0593" w:rsidRPr="00BB37AD" w:rsidRDefault="006D0593" w:rsidP="006D059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6D0593" w:rsidRDefault="006D0593" w:rsidP="006D059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6D0593" w:rsidRDefault="006D0593" w:rsidP="006D059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6D0593" w:rsidRDefault="006D0593" w:rsidP="006D059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6D0593" w:rsidRDefault="006D0593" w:rsidP="006D059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6D0593" w:rsidRDefault="006D0593" w:rsidP="006D059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595ABC" w:rsidRDefault="00595ABC" w:rsidP="006D059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6D0593" w:rsidRPr="00BB37AD" w:rsidRDefault="006D0593" w:rsidP="006D059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6D0593" w:rsidRDefault="006D0593" w:rsidP="006D0593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  <w:r w:rsidRPr="00DD3C25">
        <w:rPr>
          <w:rFonts w:ascii="Times New Roman" w:hAnsi="Times New Roman" w:cs="Times New Roman"/>
        </w:rPr>
        <w:t xml:space="preserve"> вносит:</w:t>
      </w:r>
    </w:p>
    <w:p w:rsidR="006D0593" w:rsidRDefault="006D0593" w:rsidP="006D0593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сектором архитектуры, градостроительства</w:t>
      </w:r>
    </w:p>
    <w:p w:rsidR="006D0593" w:rsidRDefault="006D0593" w:rsidP="006D0593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земельно-имущественных отношений</w:t>
      </w:r>
    </w:p>
    <w:p w:rsidR="00595ABC" w:rsidRDefault="006D0593" w:rsidP="00EF15C6">
      <w:pPr>
        <w:pStyle w:val="ConsNonformat"/>
        <w:widowControl/>
        <w:ind w:right="0"/>
      </w:pPr>
      <w:r>
        <w:rPr>
          <w:rFonts w:ascii="Times New Roman" w:hAnsi="Times New Roman" w:cs="Times New Roman"/>
        </w:rPr>
        <w:t>Сулименко А.В.</w:t>
      </w:r>
      <w:r w:rsidR="00595ABC">
        <w:rPr>
          <w:rFonts w:ascii="Times New Roman" w:hAnsi="Times New Roman" w:cs="Times New Roman"/>
        </w:rPr>
        <w:br w:type="page"/>
      </w:r>
    </w:p>
    <w:p w:rsidR="00595ABC" w:rsidRPr="004A1E19" w:rsidRDefault="00595ABC" w:rsidP="00595ABC">
      <w:pPr>
        <w:jc w:val="right"/>
      </w:pPr>
      <w:r>
        <w:lastRenderedPageBreak/>
        <w:t xml:space="preserve">Приложение к </w:t>
      </w:r>
      <w:r w:rsidRPr="004A1E19">
        <w:t xml:space="preserve"> постановлени</w:t>
      </w:r>
      <w:r>
        <w:t>ю</w:t>
      </w:r>
      <w:r w:rsidRPr="004A1E19">
        <w:t xml:space="preserve"> </w:t>
      </w:r>
    </w:p>
    <w:p w:rsidR="00595ABC" w:rsidRPr="004A1E19" w:rsidRDefault="00595ABC" w:rsidP="00595ABC">
      <w:pPr>
        <w:jc w:val="right"/>
      </w:pPr>
      <w:r w:rsidRPr="004A1E19">
        <w:t>Администрации Семикаракорского</w:t>
      </w:r>
    </w:p>
    <w:p w:rsidR="00595ABC" w:rsidRPr="004A1E19" w:rsidRDefault="00595ABC" w:rsidP="00595ABC">
      <w:pPr>
        <w:jc w:val="right"/>
      </w:pPr>
      <w:r w:rsidRPr="004A1E19">
        <w:t xml:space="preserve"> городского поселения</w:t>
      </w:r>
    </w:p>
    <w:p w:rsidR="00595ABC" w:rsidRPr="004A1E19" w:rsidRDefault="00595ABC" w:rsidP="00595ABC">
      <w:pPr>
        <w:shd w:val="clear" w:color="auto" w:fill="FFFFFF"/>
        <w:tabs>
          <w:tab w:val="left" w:pos="7651"/>
        </w:tabs>
        <w:spacing w:line="322" w:lineRule="exact"/>
        <w:jc w:val="right"/>
      </w:pPr>
      <w:r w:rsidRPr="004A1E19">
        <w:rPr>
          <w:spacing w:val="-1"/>
        </w:rPr>
        <w:t>от</w:t>
      </w:r>
      <w:r w:rsidR="006F75BC">
        <w:rPr>
          <w:spacing w:val="-1"/>
        </w:rPr>
        <w:t xml:space="preserve"> 18.06.2012</w:t>
      </w:r>
      <w:r w:rsidRPr="004A1E19">
        <w:rPr>
          <w:spacing w:val="-4"/>
        </w:rPr>
        <w:t xml:space="preserve"> №</w:t>
      </w:r>
      <w:r w:rsidR="006F75BC">
        <w:rPr>
          <w:spacing w:val="-4"/>
        </w:rPr>
        <w:t xml:space="preserve"> 229</w:t>
      </w:r>
    </w:p>
    <w:p w:rsidR="00595ABC" w:rsidRPr="004A1E19" w:rsidRDefault="00595ABC" w:rsidP="00595ABC">
      <w:pPr>
        <w:jc w:val="right"/>
        <w:rPr>
          <w:b/>
        </w:rPr>
      </w:pPr>
    </w:p>
    <w:p w:rsidR="00595ABC" w:rsidRDefault="00595ABC" w:rsidP="00595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</w:t>
      </w:r>
      <w:r w:rsidRPr="00A71158">
        <w:rPr>
          <w:b/>
          <w:sz w:val="28"/>
          <w:szCs w:val="28"/>
        </w:rPr>
        <w:t>егламент</w:t>
      </w:r>
      <w:r>
        <w:rPr>
          <w:b/>
          <w:sz w:val="28"/>
          <w:szCs w:val="28"/>
        </w:rPr>
        <w:t xml:space="preserve"> </w:t>
      </w:r>
    </w:p>
    <w:p w:rsidR="00595ABC" w:rsidRPr="00595ABC" w:rsidRDefault="00595ABC" w:rsidP="00595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</w:t>
      </w:r>
      <w:r w:rsidRPr="0077266D">
        <w:rPr>
          <w:b/>
          <w:sz w:val="28"/>
          <w:szCs w:val="28"/>
        </w:rPr>
        <w:t>муниципальной услуги</w:t>
      </w:r>
      <w:r>
        <w:rPr>
          <w:b/>
          <w:sz w:val="28"/>
          <w:szCs w:val="28"/>
        </w:rPr>
        <w:t xml:space="preserve"> </w:t>
      </w:r>
      <w:r w:rsidRPr="0077266D">
        <w:rPr>
          <w:b/>
          <w:sz w:val="28"/>
          <w:szCs w:val="28"/>
        </w:rPr>
        <w:t>«</w:t>
      </w:r>
      <w:r w:rsidRPr="00595ABC">
        <w:rPr>
          <w:b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77266D">
        <w:rPr>
          <w:b/>
          <w:sz w:val="28"/>
          <w:szCs w:val="28"/>
        </w:rPr>
        <w:t>»</w:t>
      </w:r>
    </w:p>
    <w:p w:rsidR="00595ABC" w:rsidRPr="004A1E19" w:rsidRDefault="00595ABC" w:rsidP="00595ABC">
      <w:pPr>
        <w:rPr>
          <w:b/>
        </w:rPr>
      </w:pPr>
    </w:p>
    <w:p w:rsidR="00595ABC" w:rsidRPr="004A1E19" w:rsidRDefault="00595ABC" w:rsidP="00595ABC">
      <w:pPr>
        <w:rPr>
          <w:b/>
        </w:rPr>
      </w:pPr>
    </w:p>
    <w:p w:rsidR="00595ABC" w:rsidRPr="004A1E19" w:rsidRDefault="00595ABC" w:rsidP="00595ABC">
      <w:pPr>
        <w:numPr>
          <w:ilvl w:val="0"/>
          <w:numId w:val="1"/>
        </w:numPr>
        <w:tabs>
          <w:tab w:val="clear" w:pos="2460"/>
          <w:tab w:val="num" w:pos="-1260"/>
        </w:tabs>
        <w:ind w:left="360"/>
        <w:jc w:val="center"/>
        <w:rPr>
          <w:b/>
        </w:rPr>
      </w:pPr>
      <w:r w:rsidRPr="004A1E19">
        <w:rPr>
          <w:b/>
        </w:rPr>
        <w:t>ОБЩИЕ ПОЛОЖЕНИЯ</w:t>
      </w:r>
    </w:p>
    <w:p w:rsidR="00595ABC" w:rsidRDefault="00595ABC" w:rsidP="00595ABC">
      <w:pPr>
        <w:tabs>
          <w:tab w:val="left" w:pos="3600"/>
        </w:tabs>
        <w:rPr>
          <w:b/>
        </w:rPr>
      </w:pPr>
    </w:p>
    <w:p w:rsidR="00595ABC" w:rsidRDefault="00595ABC" w:rsidP="00595ABC">
      <w:pPr>
        <w:tabs>
          <w:tab w:val="left" w:pos="3600"/>
        </w:tabs>
      </w:pPr>
      <w:r w:rsidRPr="003D2D57">
        <w:t>1.1.</w:t>
      </w:r>
      <w:r>
        <w:rPr>
          <w:b/>
        </w:rPr>
        <w:t xml:space="preserve"> </w:t>
      </w:r>
      <w:r w:rsidRPr="005E72CD">
        <w:t>Административный регламент муниципальной услуги «</w:t>
      </w:r>
      <w:r w:rsidRPr="00595ABC">
        <w:t>Перевод жилого помещения в нежилое помещение и нежилого помещения в жилое помещение</w:t>
      </w:r>
      <w:r w:rsidRPr="005E72CD">
        <w:t>» (далее - Регламент), определяет сроки и последовательность действий (административных процедур) при оказании муниципальной  услуги.</w:t>
      </w:r>
    </w:p>
    <w:p w:rsidR="00595ABC" w:rsidRDefault="00595ABC" w:rsidP="00595ABC">
      <w:pPr>
        <w:ind w:firstLine="900"/>
        <w:jc w:val="both"/>
      </w:pPr>
    </w:p>
    <w:p w:rsidR="00595ABC" w:rsidRDefault="00595ABC" w:rsidP="00595ABC">
      <w:pPr>
        <w:tabs>
          <w:tab w:val="left" w:pos="0"/>
        </w:tabs>
        <w:jc w:val="both"/>
      </w:pPr>
      <w:r w:rsidRPr="003D2D57">
        <w:t>1.2.</w:t>
      </w:r>
      <w:r>
        <w:rPr>
          <w:b/>
        </w:rPr>
        <w:t xml:space="preserve"> </w:t>
      </w:r>
      <w:r w:rsidRPr="004A1E19">
        <w:t xml:space="preserve">Заявителем муниципальной услуги (далее – Заявитель) выступает </w:t>
      </w:r>
      <w:r>
        <w:t>собственник переводимого помещения</w:t>
      </w:r>
      <w:r w:rsidRPr="004A1E19">
        <w:t xml:space="preserve"> – физическое или юридическое лицо.</w:t>
      </w:r>
    </w:p>
    <w:p w:rsidR="00595ABC" w:rsidRDefault="00595ABC" w:rsidP="00595ABC">
      <w:pPr>
        <w:ind w:firstLine="567"/>
        <w:jc w:val="both"/>
      </w:pPr>
      <w:r>
        <w:t>От имени заявителя в административных процедурах по предоставлению муниципальной услуги может выступать уполномоченное заявителем лицо.</w:t>
      </w:r>
    </w:p>
    <w:p w:rsidR="00595ABC" w:rsidRDefault="00595ABC" w:rsidP="00595ABC">
      <w:pPr>
        <w:ind w:firstLine="567"/>
        <w:jc w:val="both"/>
      </w:pPr>
    </w:p>
    <w:p w:rsidR="00595ABC" w:rsidRDefault="00595ABC" w:rsidP="00595ABC">
      <w:pPr>
        <w:tabs>
          <w:tab w:val="left" w:pos="0"/>
        </w:tabs>
        <w:jc w:val="both"/>
      </w:pPr>
      <w:r w:rsidRPr="003D2D57">
        <w:t>1.3.</w:t>
      </w:r>
      <w:r>
        <w:rPr>
          <w:b/>
        </w:rPr>
        <w:t xml:space="preserve"> </w:t>
      </w:r>
      <w:r w:rsidRPr="00F5061A">
        <w:t xml:space="preserve">Муниципальная услуга предоставляется </w:t>
      </w:r>
      <w:r>
        <w:t>А</w:t>
      </w:r>
      <w:r w:rsidRPr="00F5061A">
        <w:t xml:space="preserve">дминистрацией </w:t>
      </w:r>
      <w:r>
        <w:t>Семикаракорского городского поселения.</w:t>
      </w:r>
    </w:p>
    <w:p w:rsidR="00595ABC" w:rsidRDefault="00595ABC" w:rsidP="00595ABC">
      <w:pPr>
        <w:ind w:firstLine="567"/>
        <w:jc w:val="both"/>
      </w:pPr>
    </w:p>
    <w:p w:rsidR="00595ABC" w:rsidRDefault="00595ABC" w:rsidP="00595ABC">
      <w:pPr>
        <w:ind w:firstLine="567"/>
        <w:jc w:val="both"/>
      </w:pPr>
      <w:r>
        <w:t>М</w:t>
      </w:r>
      <w:r w:rsidRPr="00F5061A">
        <w:t>естонахождение</w:t>
      </w:r>
      <w:r>
        <w:t xml:space="preserve"> Администрации Семикаракорского городского поселения</w:t>
      </w:r>
      <w:r w:rsidRPr="00F5061A">
        <w:t xml:space="preserve">: </w:t>
      </w:r>
      <w:r>
        <w:t>г. Семикаракорск, ул. Ленина, 138.</w:t>
      </w:r>
    </w:p>
    <w:p w:rsidR="00595ABC" w:rsidRDefault="00595ABC" w:rsidP="00595ABC">
      <w:pPr>
        <w:ind w:firstLine="567"/>
        <w:jc w:val="both"/>
      </w:pPr>
      <w:r>
        <w:t>Почтовый   адрес</w:t>
      </w:r>
      <w:r w:rsidRPr="00F5061A">
        <w:t xml:space="preserve">: </w:t>
      </w:r>
      <w:r>
        <w:t>346630, Ростовская область,  г. Семикаракорск, ул. Ленина, 138.</w:t>
      </w:r>
    </w:p>
    <w:p w:rsidR="00595ABC" w:rsidRPr="006C7957" w:rsidRDefault="00595ABC" w:rsidP="00595ABC">
      <w:pPr>
        <w:ind w:firstLine="567"/>
        <w:jc w:val="both"/>
      </w:pPr>
      <w:r w:rsidRPr="00B65037">
        <w:t>Официальный адрес электронной почты Администрации Семикаракорского городского поселения:</w:t>
      </w:r>
      <w:r>
        <w:t xml:space="preserve"> </w:t>
      </w:r>
      <w:r w:rsidRPr="006C7957">
        <w:t>gp35367@donpak.ru</w:t>
      </w:r>
    </w:p>
    <w:p w:rsidR="00595ABC" w:rsidRPr="00F5061A" w:rsidRDefault="00595ABC" w:rsidP="00595ABC">
      <w:pPr>
        <w:ind w:firstLine="567"/>
        <w:jc w:val="both"/>
      </w:pPr>
      <w:r w:rsidRPr="00F5061A">
        <w:t xml:space="preserve">Телефон/факс </w:t>
      </w:r>
      <w:r>
        <w:t>А</w:t>
      </w:r>
      <w:r w:rsidRPr="00F5061A">
        <w:t>дминистрации</w:t>
      </w:r>
      <w:r>
        <w:t xml:space="preserve"> Семикаракорского городского поселения</w:t>
      </w:r>
      <w:r w:rsidRPr="00F5061A">
        <w:t xml:space="preserve">: </w:t>
      </w:r>
      <w:r>
        <w:t>8(863-56) 4-16-37</w:t>
      </w:r>
    </w:p>
    <w:p w:rsidR="00595ABC" w:rsidRPr="00F5061A" w:rsidRDefault="00595ABC" w:rsidP="00595ABC">
      <w:pPr>
        <w:ind w:firstLine="567"/>
        <w:jc w:val="both"/>
      </w:pPr>
      <w:r w:rsidRPr="00F5061A">
        <w:t>Контактные телефоны:</w:t>
      </w:r>
    </w:p>
    <w:p w:rsidR="00595ABC" w:rsidRPr="00423F9D" w:rsidRDefault="00595ABC" w:rsidP="00595ABC">
      <w:pPr>
        <w:ind w:firstLine="567"/>
        <w:jc w:val="both"/>
      </w:pPr>
      <w:r w:rsidRPr="00F5061A">
        <w:t xml:space="preserve">– </w:t>
      </w:r>
      <w:r>
        <w:t>8(863-56) 4-06-67 – сектор архитектуры, градостроительства и земельно-имущественных отношений Администрации Семикаракорского городского поселения.</w:t>
      </w:r>
    </w:p>
    <w:p w:rsidR="00595ABC" w:rsidRDefault="00595ABC" w:rsidP="00595ABC">
      <w:pPr>
        <w:ind w:firstLine="567"/>
        <w:jc w:val="both"/>
      </w:pPr>
      <w:r w:rsidRPr="00F5061A">
        <w:t>График работы: понедельник - пятница: с 8.00 до 12.00, с 13.00. до 17 час. 00.</w:t>
      </w:r>
    </w:p>
    <w:p w:rsidR="00595ABC" w:rsidRDefault="00595ABC" w:rsidP="00595ABC">
      <w:pPr>
        <w:ind w:firstLine="567"/>
        <w:jc w:val="both"/>
      </w:pPr>
      <w:r>
        <w:t>Место нахождения многофункционального центра: г. Семикаракорск, пр. В.А. Закруткина, 25/2.</w:t>
      </w:r>
    </w:p>
    <w:p w:rsidR="00595ABC" w:rsidRPr="00F5061A" w:rsidRDefault="00595ABC" w:rsidP="00595ABC">
      <w:pPr>
        <w:ind w:firstLine="567"/>
        <w:jc w:val="both"/>
      </w:pPr>
    </w:p>
    <w:p w:rsidR="00595ABC" w:rsidRPr="004A1E19" w:rsidRDefault="00595ABC" w:rsidP="00595ABC">
      <w:pPr>
        <w:ind w:firstLine="708"/>
        <w:jc w:val="both"/>
      </w:pPr>
      <w:r w:rsidRPr="004A1E19">
        <w:t>Информация о процедуре предоставления муниципальной услуги предоставляется бесплатно.</w:t>
      </w:r>
    </w:p>
    <w:p w:rsidR="00595ABC" w:rsidRPr="004A1E19" w:rsidRDefault="00595ABC" w:rsidP="00595ABC">
      <w:pPr>
        <w:ind w:firstLine="708"/>
        <w:jc w:val="both"/>
      </w:pPr>
      <w:r w:rsidRPr="004A1E19">
        <w:t>Информация о порядке получения муниципальной услуги предоставляется:</w:t>
      </w:r>
    </w:p>
    <w:p w:rsidR="00595ABC" w:rsidRPr="004A1E19" w:rsidRDefault="00595ABC" w:rsidP="00595ABC">
      <w:pPr>
        <w:ind w:firstLine="708"/>
        <w:jc w:val="both"/>
      </w:pPr>
      <w:r w:rsidRPr="004A1E19">
        <w:t>- путем индивидуального и публичного информирования, в устной и письменной форме;</w:t>
      </w:r>
    </w:p>
    <w:p w:rsidR="00595ABC" w:rsidRPr="004A1E19" w:rsidRDefault="00595ABC" w:rsidP="00595ABC">
      <w:pPr>
        <w:ind w:firstLine="708"/>
        <w:jc w:val="both"/>
      </w:pPr>
      <w:r w:rsidRPr="004A1E19">
        <w:t>- с использованием средств телефонной связи, электронного информирования, на информационных стендах;</w:t>
      </w:r>
    </w:p>
    <w:p w:rsidR="00595ABC" w:rsidRPr="004A1E19" w:rsidRDefault="00595ABC" w:rsidP="00595ABC">
      <w:pPr>
        <w:ind w:firstLine="708"/>
        <w:jc w:val="both"/>
      </w:pPr>
      <w:r w:rsidRPr="004A1E19"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595ABC" w:rsidRPr="004A1E19" w:rsidRDefault="00595ABC" w:rsidP="00595ABC">
      <w:pPr>
        <w:ind w:firstLine="708"/>
        <w:jc w:val="both"/>
      </w:pPr>
      <w:r w:rsidRPr="004A1E19">
        <w:t>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</w:p>
    <w:p w:rsidR="00595ABC" w:rsidRPr="004A1E19" w:rsidRDefault="00595ABC" w:rsidP="00595ABC">
      <w:pPr>
        <w:ind w:firstLine="708"/>
        <w:jc w:val="both"/>
      </w:pPr>
      <w:r w:rsidRPr="004A1E19">
        <w:t xml:space="preserve">При обращении заявителя для получения муниципальной услуги специалист сектора </w:t>
      </w:r>
      <w:r>
        <w:t xml:space="preserve">архитектуры, градостроительства и земельно-имущественных отношений Администрации Семикаракорского городского поселения </w:t>
      </w:r>
      <w:r w:rsidRPr="004A1E19">
        <w:t xml:space="preserve">(далее сектор </w:t>
      </w:r>
      <w:r>
        <w:t>АГиЗИО)</w:t>
      </w:r>
      <w:r w:rsidRPr="004A1E19">
        <w:t xml:space="preserve"> должен представиться, назвать наименование структурного подразделения и занимаемую должность.</w:t>
      </w:r>
    </w:p>
    <w:p w:rsidR="0060278A" w:rsidRPr="004A1E19" w:rsidRDefault="0060278A" w:rsidP="0060278A">
      <w:pPr>
        <w:ind w:firstLine="708"/>
        <w:jc w:val="both"/>
      </w:pPr>
      <w:r w:rsidRPr="004A1E19">
        <w:lastRenderedPageBreak/>
        <w:t xml:space="preserve">Информирование о ходе предоставления муниципальной услуги осуществляется специалистами сектора </w:t>
      </w:r>
      <w:r>
        <w:t>АГиЗИО</w:t>
      </w:r>
      <w:r w:rsidRPr="004A1E19">
        <w:t xml:space="preserve"> Администрации при личном контакте с заявителем, с использованием средств телефонной связи.</w:t>
      </w:r>
    </w:p>
    <w:p w:rsidR="0060278A" w:rsidRPr="004A1E19" w:rsidRDefault="0060278A" w:rsidP="0060278A">
      <w:pPr>
        <w:ind w:firstLine="708"/>
        <w:jc w:val="both"/>
      </w:pPr>
      <w:r w:rsidRPr="004A1E19">
        <w:t>Заявитель, представивший документы для получения муниципальной услуги, в обязательном порядке информируется:</w:t>
      </w:r>
    </w:p>
    <w:p w:rsidR="0060278A" w:rsidRDefault="0060278A" w:rsidP="0060278A">
      <w:pPr>
        <w:ind w:firstLine="708"/>
        <w:jc w:val="both"/>
      </w:pPr>
      <w:r w:rsidRPr="004A1E19">
        <w:t>- о сроке предоставления муниципальной услуги</w:t>
      </w:r>
      <w:r>
        <w:t>;</w:t>
      </w:r>
    </w:p>
    <w:p w:rsidR="0060278A" w:rsidRPr="004A1E19" w:rsidRDefault="0060278A" w:rsidP="0060278A">
      <w:pPr>
        <w:ind w:firstLine="708"/>
        <w:jc w:val="both"/>
      </w:pPr>
      <w:r w:rsidRPr="004A1E19">
        <w:t xml:space="preserve">- о приостановлении </w:t>
      </w:r>
      <w:r>
        <w:t>предоставления</w:t>
      </w:r>
      <w:r w:rsidRPr="004A1E19">
        <w:t xml:space="preserve"> муниципальной услуги;</w:t>
      </w:r>
    </w:p>
    <w:p w:rsidR="0060278A" w:rsidRPr="004A1E19" w:rsidRDefault="0060278A" w:rsidP="0060278A">
      <w:pPr>
        <w:ind w:firstLine="708"/>
        <w:jc w:val="both"/>
      </w:pPr>
      <w:r w:rsidRPr="004A1E19">
        <w:t>- об отказе в предоставлении муниципальной услуги</w:t>
      </w:r>
      <w:r>
        <w:t>.</w:t>
      </w:r>
    </w:p>
    <w:p w:rsidR="0060278A" w:rsidRPr="004A1E19" w:rsidRDefault="0060278A" w:rsidP="0060278A">
      <w:pPr>
        <w:ind w:firstLine="708"/>
        <w:jc w:val="both"/>
      </w:pPr>
    </w:p>
    <w:p w:rsidR="0060278A" w:rsidRPr="004A1E19" w:rsidRDefault="0060278A" w:rsidP="0060278A">
      <w:pPr>
        <w:ind w:firstLine="708"/>
        <w:jc w:val="both"/>
      </w:pPr>
      <w:r w:rsidRPr="004A1E19">
        <w:t xml:space="preserve">Информация об отказе в предоставлении муниципальной услуги выдается заявителю при его личном обращении или направляется заказным письмом. </w:t>
      </w:r>
    </w:p>
    <w:p w:rsidR="0060278A" w:rsidRPr="004A1E19" w:rsidRDefault="0060278A" w:rsidP="0060278A">
      <w:pPr>
        <w:ind w:firstLine="708"/>
        <w:jc w:val="both"/>
      </w:pPr>
      <w:r w:rsidRPr="004A1E19">
        <w:t>Консультации заявителю предоставляются при личном обращении, посредством почтовой и телефонной связи по следующим вопросам:</w:t>
      </w:r>
    </w:p>
    <w:p w:rsidR="0060278A" w:rsidRPr="004A1E19" w:rsidRDefault="0060278A" w:rsidP="0060278A">
      <w:pPr>
        <w:ind w:firstLine="708"/>
        <w:jc w:val="both"/>
      </w:pPr>
      <w:r w:rsidRPr="004A1E19">
        <w:t xml:space="preserve">- по перечню документов, необходимых для </w:t>
      </w:r>
      <w:r>
        <w:t>предоставления</w:t>
      </w:r>
      <w:r w:rsidRPr="004A1E19">
        <w:t xml:space="preserve"> муниципальной услуги, комплектности (достаточности) представленных документов;</w:t>
      </w:r>
    </w:p>
    <w:p w:rsidR="0060278A" w:rsidRPr="004A1E19" w:rsidRDefault="0060278A" w:rsidP="0060278A">
      <w:pPr>
        <w:ind w:firstLine="708"/>
        <w:jc w:val="both"/>
      </w:pPr>
      <w:r w:rsidRPr="004A1E19">
        <w:t>- о времени приема документов;</w:t>
      </w:r>
    </w:p>
    <w:p w:rsidR="0060278A" w:rsidRPr="004A1E19" w:rsidRDefault="0060278A" w:rsidP="0060278A">
      <w:pPr>
        <w:ind w:firstLine="708"/>
        <w:jc w:val="both"/>
      </w:pPr>
      <w:r w:rsidRPr="004A1E19">
        <w:t xml:space="preserve">- о сроках </w:t>
      </w:r>
      <w:r>
        <w:t>предоставления</w:t>
      </w:r>
      <w:r w:rsidRPr="004A1E19">
        <w:t xml:space="preserve"> муниципальной услуги;</w:t>
      </w:r>
    </w:p>
    <w:p w:rsidR="0060278A" w:rsidRPr="004A1E19" w:rsidRDefault="0060278A" w:rsidP="0060278A">
      <w:pPr>
        <w:ind w:firstLine="708"/>
        <w:jc w:val="both"/>
      </w:pPr>
      <w:r w:rsidRPr="004A1E19">
        <w:t xml:space="preserve">- о порядке обжалования действий (бездействия) и решений, осуществляемых и принимаемых в ходе </w:t>
      </w:r>
      <w:r>
        <w:t>предоставления</w:t>
      </w:r>
      <w:r w:rsidRPr="004A1E19">
        <w:t xml:space="preserve"> муниципальной услуги.</w:t>
      </w:r>
    </w:p>
    <w:p w:rsidR="0060278A" w:rsidRPr="004A1E19" w:rsidRDefault="0060278A" w:rsidP="0060278A">
      <w:pPr>
        <w:ind w:firstLine="708"/>
        <w:jc w:val="both"/>
      </w:pPr>
      <w:r w:rsidRPr="004A1E19">
        <w:t>При консультировании  заявителя исполнитель муниципальной услуги обязан:</w:t>
      </w:r>
    </w:p>
    <w:p w:rsidR="0060278A" w:rsidRPr="004A1E19" w:rsidRDefault="0060278A" w:rsidP="0060278A">
      <w:pPr>
        <w:ind w:firstLine="708"/>
        <w:jc w:val="both"/>
      </w:pPr>
      <w:r w:rsidRPr="004A1E19">
        <w:t>- давать полный, точный и понятный ответ на поставленные вопросы;</w:t>
      </w:r>
    </w:p>
    <w:p w:rsidR="0060278A" w:rsidRPr="004A1E19" w:rsidRDefault="0060278A" w:rsidP="0060278A">
      <w:pPr>
        <w:ind w:firstLine="708"/>
        <w:jc w:val="both"/>
      </w:pPr>
      <w:r w:rsidRPr="004A1E19">
        <w:t>- воздерживаться от поведения, которое могло бы вызвать сомнение в объективном исполнении должностных (служебных) обязанностей, а также избегать конфликтных ситуаций;</w:t>
      </w:r>
    </w:p>
    <w:p w:rsidR="0060278A" w:rsidRPr="004A1E19" w:rsidRDefault="0060278A" w:rsidP="0060278A">
      <w:pPr>
        <w:ind w:firstLine="708"/>
        <w:jc w:val="both"/>
      </w:pPr>
      <w:r w:rsidRPr="004A1E19">
        <w:t>- соблюдать права и законные интересы заявителя.</w:t>
      </w:r>
    </w:p>
    <w:p w:rsidR="0060278A" w:rsidRPr="004A1E19" w:rsidRDefault="0060278A" w:rsidP="0060278A">
      <w:pPr>
        <w:ind w:firstLine="708"/>
        <w:jc w:val="both"/>
      </w:pPr>
      <w:r w:rsidRPr="004A1E19">
        <w:t>Информационные стенды по предоставлению муниципальной услуги должны содержать следующее:</w:t>
      </w:r>
    </w:p>
    <w:p w:rsidR="0060278A" w:rsidRPr="004A1E19" w:rsidRDefault="0060278A" w:rsidP="0060278A">
      <w:pPr>
        <w:ind w:firstLine="708"/>
        <w:jc w:val="both"/>
      </w:pPr>
      <w:r w:rsidRPr="004A1E19">
        <w:t>- порядок предоставления муниципальной услуги;</w:t>
      </w:r>
    </w:p>
    <w:p w:rsidR="0060278A" w:rsidRPr="004A1E19" w:rsidRDefault="0060278A" w:rsidP="0060278A">
      <w:pPr>
        <w:ind w:firstLine="708"/>
        <w:jc w:val="both"/>
      </w:pPr>
      <w:r w:rsidRPr="004A1E19">
        <w:t>- перечень документов, необходимых для предоставления муниципальной услуги;</w:t>
      </w:r>
    </w:p>
    <w:p w:rsidR="0060278A" w:rsidRPr="004A1E19" w:rsidRDefault="0060278A" w:rsidP="0060278A">
      <w:pPr>
        <w:ind w:firstLine="708"/>
        <w:jc w:val="both"/>
      </w:pPr>
      <w:r w:rsidRPr="004A1E19">
        <w:t>- образец заполнения заявления  для получения муниципальной услуги;</w:t>
      </w:r>
    </w:p>
    <w:p w:rsidR="0060278A" w:rsidRPr="004A1E19" w:rsidRDefault="0060278A" w:rsidP="0060278A">
      <w:pPr>
        <w:ind w:firstLine="708"/>
        <w:jc w:val="both"/>
      </w:pPr>
      <w:r w:rsidRPr="004A1E19">
        <w:t>- сроки предоставления муниципальной услуги.</w:t>
      </w:r>
    </w:p>
    <w:p w:rsidR="00A94C97" w:rsidRDefault="00A94C97" w:rsidP="00595ABC">
      <w:pPr>
        <w:pStyle w:val="ConsNonformat"/>
        <w:widowControl/>
        <w:ind w:right="0"/>
      </w:pPr>
    </w:p>
    <w:p w:rsidR="0060278A" w:rsidRDefault="0060278A" w:rsidP="0060278A">
      <w:pPr>
        <w:numPr>
          <w:ilvl w:val="0"/>
          <w:numId w:val="1"/>
        </w:numPr>
        <w:tabs>
          <w:tab w:val="clear" w:pos="2460"/>
          <w:tab w:val="num" w:pos="-1260"/>
        </w:tabs>
        <w:ind w:left="360"/>
        <w:jc w:val="center"/>
        <w:rPr>
          <w:b/>
        </w:rPr>
      </w:pPr>
      <w:r>
        <w:rPr>
          <w:b/>
        </w:rPr>
        <w:t>СТАНДАРТ ПРЕДОСТАВЛЕНИЯ МУНИЦИПАЛЬНОЙ УСЛУГИ</w:t>
      </w:r>
    </w:p>
    <w:p w:rsidR="0060278A" w:rsidRDefault="0060278A" w:rsidP="0060278A">
      <w:pPr>
        <w:ind w:left="2100"/>
        <w:jc w:val="center"/>
        <w:rPr>
          <w:b/>
        </w:rPr>
      </w:pPr>
    </w:p>
    <w:p w:rsidR="0060278A" w:rsidRDefault="0060278A" w:rsidP="0060278A">
      <w:pPr>
        <w:tabs>
          <w:tab w:val="left" w:pos="3600"/>
        </w:tabs>
      </w:pPr>
      <w:r w:rsidRPr="003D2D57">
        <w:t>2.1.</w:t>
      </w:r>
      <w:r w:rsidRPr="004A1E19">
        <w:rPr>
          <w:b/>
        </w:rPr>
        <w:t xml:space="preserve">   </w:t>
      </w:r>
      <w:r w:rsidRPr="004A1E19">
        <w:t xml:space="preserve">Настоящий Регламент по </w:t>
      </w:r>
      <w:r>
        <w:t>предоставлению</w:t>
      </w:r>
      <w:r w:rsidRPr="004A1E19">
        <w:t xml:space="preserve"> муниципальной услуги «</w:t>
      </w:r>
      <w:r w:rsidRPr="00595ABC">
        <w:t>Перевод жилого помещения в нежилое помещение и нежилого помещения в жилое помещение</w:t>
      </w:r>
      <w:r w:rsidRPr="004A1E19">
        <w:t xml:space="preserve">» (далее –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 Регламент 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структурных подразделений Администрации </w:t>
      </w:r>
      <w:r>
        <w:t>Семикаракорского городского поселения</w:t>
      </w:r>
      <w:r w:rsidRPr="004A1E19">
        <w:t xml:space="preserve"> с юридическими и физическими лицами.</w:t>
      </w:r>
    </w:p>
    <w:p w:rsidR="0060278A" w:rsidRDefault="0060278A" w:rsidP="0060278A">
      <w:pPr>
        <w:ind w:firstLine="567"/>
        <w:jc w:val="both"/>
      </w:pPr>
    </w:p>
    <w:p w:rsidR="0060278A" w:rsidRPr="004D77FD" w:rsidRDefault="0060278A" w:rsidP="0060278A">
      <w:pPr>
        <w:tabs>
          <w:tab w:val="left" w:pos="360"/>
        </w:tabs>
        <w:jc w:val="both"/>
      </w:pPr>
      <w:r w:rsidRPr="003D2D57">
        <w:t>2.2.</w:t>
      </w:r>
      <w:r w:rsidRPr="004A1E19">
        <w:rPr>
          <w:b/>
        </w:rPr>
        <w:t xml:space="preserve"> </w:t>
      </w:r>
      <w:r w:rsidRPr="004A1E19">
        <w:t xml:space="preserve">Муниципальную услугу </w:t>
      </w:r>
      <w:r>
        <w:t xml:space="preserve">в </w:t>
      </w:r>
      <w:r w:rsidRPr="004A1E19">
        <w:t>Администрации Семикаракорского городского поселения</w:t>
      </w:r>
      <w:r>
        <w:t xml:space="preserve"> </w:t>
      </w:r>
      <w:r w:rsidRPr="00F03AEC">
        <w:t>предоставляет</w:t>
      </w:r>
      <w:r>
        <w:t xml:space="preserve"> сектор АГиЗИО</w:t>
      </w:r>
      <w:r w:rsidRPr="004A1E19">
        <w:t>.</w:t>
      </w:r>
    </w:p>
    <w:p w:rsidR="0060278A" w:rsidRDefault="0060278A" w:rsidP="00595ABC">
      <w:pPr>
        <w:pStyle w:val="ConsNonformat"/>
        <w:widowControl/>
        <w:ind w:right="0"/>
      </w:pPr>
    </w:p>
    <w:p w:rsidR="00C01B46" w:rsidRDefault="00C01B46" w:rsidP="00C01B46">
      <w:pPr>
        <w:tabs>
          <w:tab w:val="left" w:pos="360"/>
        </w:tabs>
        <w:jc w:val="both"/>
      </w:pPr>
      <w:r>
        <w:t xml:space="preserve">2.3. </w:t>
      </w:r>
      <w:r w:rsidRPr="00F319C5">
        <w:t>Результатом предоставления муниципальной услуги явля</w:t>
      </w:r>
      <w:r>
        <w:t>е</w:t>
      </w:r>
      <w:r w:rsidRPr="00F319C5">
        <w:t>тся</w:t>
      </w:r>
      <w:r>
        <w:t xml:space="preserve"> п</w:t>
      </w:r>
      <w:r w:rsidRPr="00D1587E">
        <w:t xml:space="preserve">олучение </w:t>
      </w:r>
      <w:r>
        <w:t>собственником переводимого помещения или уполномоченным им лицом:</w:t>
      </w:r>
    </w:p>
    <w:p w:rsidR="00C01B46" w:rsidRDefault="00C01B46" w:rsidP="00C01B46">
      <w:pPr>
        <w:ind w:firstLine="720"/>
        <w:jc w:val="both"/>
      </w:pPr>
      <w:r>
        <w:t>-  уведомления о переводе помещения;</w:t>
      </w:r>
    </w:p>
    <w:p w:rsidR="00C01B46" w:rsidRDefault="00C01B46" w:rsidP="00C01B46">
      <w:pPr>
        <w:ind w:firstLine="720"/>
        <w:jc w:val="both"/>
      </w:pPr>
      <w:r>
        <w:t>- акта приемочной комиссии в случае, если для использования помещения в качестве жилого или нежилого помещения требуется проведение переустройства и (или) перепланировки помещения, и (или) иных работ;</w:t>
      </w:r>
    </w:p>
    <w:p w:rsidR="00C01B46" w:rsidRDefault="00C01B46" w:rsidP="00C01B46">
      <w:pPr>
        <w:ind w:firstLine="720"/>
        <w:jc w:val="both"/>
      </w:pPr>
      <w:r>
        <w:t>-  уведомления об отказе в переводе жилого помещения в нежилое помещение и нежилого помещения в жилое помещение.</w:t>
      </w:r>
    </w:p>
    <w:p w:rsidR="00C01B46" w:rsidRPr="00D1587E" w:rsidRDefault="00C01B46" w:rsidP="00C01B46">
      <w:pPr>
        <w:ind w:firstLine="720"/>
        <w:jc w:val="both"/>
      </w:pPr>
      <w:r>
        <w:t>- Постановление о переводе жилого помещения в нежилое помещение или нежилого помещения в жилое помещение</w:t>
      </w:r>
      <w:r w:rsidR="0097490D">
        <w:t>.</w:t>
      </w:r>
    </w:p>
    <w:p w:rsidR="00C01B46" w:rsidRDefault="00C01B46" w:rsidP="00595ABC">
      <w:pPr>
        <w:pStyle w:val="ConsNonformat"/>
        <w:widowControl/>
        <w:ind w:right="0"/>
      </w:pPr>
    </w:p>
    <w:p w:rsidR="009172B2" w:rsidRDefault="009172B2" w:rsidP="009172B2">
      <w:pPr>
        <w:jc w:val="both"/>
      </w:pPr>
      <w:r w:rsidRPr="003D2D57">
        <w:t>2.4.</w:t>
      </w:r>
      <w:r w:rsidRPr="008A34FA">
        <w:rPr>
          <w:b/>
        </w:rPr>
        <w:t xml:space="preserve"> </w:t>
      </w:r>
      <w:r w:rsidRPr="004A1E19">
        <w:t>Срок предоставления муниципальной услуги</w:t>
      </w:r>
      <w:r>
        <w:t>,</w:t>
      </w:r>
      <w:r w:rsidRPr="004A1E19">
        <w:t xml:space="preserve"> </w:t>
      </w:r>
      <w:r>
        <w:t>согласно п. 4. ст. 23 Жилищного кодекса Р</w:t>
      </w:r>
      <w:r w:rsidR="006F75BC">
        <w:t xml:space="preserve">оссийской </w:t>
      </w:r>
      <w:r>
        <w:t>Ф</w:t>
      </w:r>
      <w:r w:rsidR="006F75BC">
        <w:t>едерации</w:t>
      </w:r>
      <w:r>
        <w:t>,</w:t>
      </w:r>
      <w:r w:rsidRPr="004A1E19">
        <w:t xml:space="preserve"> не должен превышать </w:t>
      </w:r>
      <w:r>
        <w:t>45</w:t>
      </w:r>
      <w:r w:rsidRPr="004A1E19">
        <w:t xml:space="preserve"> календарных дней со дня подачи заявления о предоставлении услуги.</w:t>
      </w:r>
    </w:p>
    <w:p w:rsidR="009172B2" w:rsidRDefault="009172B2" w:rsidP="00595ABC">
      <w:pPr>
        <w:pStyle w:val="ConsNonformat"/>
        <w:widowControl/>
        <w:ind w:right="0"/>
      </w:pPr>
    </w:p>
    <w:p w:rsidR="00D66A04" w:rsidRPr="004A1E19" w:rsidRDefault="00D66A04" w:rsidP="00D66A04">
      <w:pPr>
        <w:jc w:val="both"/>
      </w:pPr>
      <w:r w:rsidRPr="003D2D57">
        <w:t xml:space="preserve">2.5. </w:t>
      </w:r>
      <w:r w:rsidRPr="004A1E19">
        <w:t>Предоставление муниципальной услуги осуществляется в соответствии со следующими правовыми актами:</w:t>
      </w:r>
    </w:p>
    <w:p w:rsidR="00D66A04" w:rsidRDefault="00D66A04" w:rsidP="00D66A04">
      <w:pPr>
        <w:ind w:firstLine="567"/>
        <w:jc w:val="both"/>
      </w:pPr>
    </w:p>
    <w:p w:rsidR="00D66A04" w:rsidRDefault="00D66A04" w:rsidP="00D66A04">
      <w:pPr>
        <w:tabs>
          <w:tab w:val="left" w:pos="180"/>
        </w:tabs>
        <w:ind w:left="180" w:hanging="180"/>
        <w:jc w:val="both"/>
      </w:pPr>
      <w:r>
        <w:t xml:space="preserve">- </w:t>
      </w:r>
      <w:r>
        <w:tab/>
        <w:t xml:space="preserve">Жилищным кодексом </w:t>
      </w:r>
      <w:r w:rsidRPr="00E92025">
        <w:t>Российской Федерации</w:t>
      </w:r>
      <w:r>
        <w:t xml:space="preserve"> </w:t>
      </w:r>
      <w:hyperlink r:id="rId7" w:tgtFrame="_blank" w:history="1">
        <w:r w:rsidRPr="00D66A04">
          <w:t>от 29.12.2004</w:t>
        </w:r>
        <w:r>
          <w:t xml:space="preserve"> №</w:t>
        </w:r>
        <w:r w:rsidRPr="00D66A04">
          <w:t xml:space="preserve"> 188-ФЗ</w:t>
        </w:r>
      </w:hyperlink>
      <w:r>
        <w:t>;</w:t>
      </w:r>
    </w:p>
    <w:p w:rsidR="00D66A04" w:rsidRDefault="00D66A04" w:rsidP="00D66A04">
      <w:pPr>
        <w:tabs>
          <w:tab w:val="left" w:pos="180"/>
        </w:tabs>
        <w:ind w:left="180" w:hanging="180"/>
        <w:jc w:val="both"/>
      </w:pPr>
      <w:r>
        <w:t xml:space="preserve">-  Градостроительным кодексом </w:t>
      </w:r>
      <w:r w:rsidRPr="00E92025">
        <w:t>Российской Федерации</w:t>
      </w:r>
      <w:r>
        <w:t xml:space="preserve"> </w:t>
      </w:r>
      <w:r w:rsidRPr="004A1E19">
        <w:t>от 29</w:t>
      </w:r>
      <w:r>
        <w:t>.12.</w:t>
      </w:r>
      <w:r w:rsidRPr="004A1E19">
        <w:t>2004 №190-ФЗ</w:t>
      </w:r>
      <w:r>
        <w:t>;</w:t>
      </w:r>
    </w:p>
    <w:p w:rsidR="00D66A04" w:rsidRDefault="00D66A04" w:rsidP="00D66A04">
      <w:pPr>
        <w:tabs>
          <w:tab w:val="left" w:pos="180"/>
        </w:tabs>
        <w:ind w:left="180" w:hanging="180"/>
        <w:jc w:val="both"/>
      </w:pPr>
      <w:r>
        <w:t>-</w:t>
      </w:r>
      <w:r>
        <w:tab/>
      </w:r>
      <w:r w:rsidRPr="00E92025">
        <w:t>Федеральны</w:t>
      </w:r>
      <w:r>
        <w:t>м</w:t>
      </w:r>
      <w:r w:rsidRPr="00E92025">
        <w:t xml:space="preserve"> </w:t>
      </w:r>
      <w:r>
        <w:t>з</w:t>
      </w:r>
      <w:r w:rsidRPr="00E92025">
        <w:t>акон</w:t>
      </w:r>
      <w:r>
        <w:t>ом</w:t>
      </w:r>
      <w:r w:rsidRPr="00E92025">
        <w:t xml:space="preserve"> от 06.10.2003 № 131-ФЗ «Об общих принципах организ</w:t>
      </w:r>
      <w:r>
        <w:t xml:space="preserve">ации </w:t>
      </w:r>
      <w:r w:rsidRPr="00E92025">
        <w:t>местного самоуправления в Российской Федерации»</w:t>
      </w:r>
      <w:r>
        <w:t>;</w:t>
      </w:r>
    </w:p>
    <w:p w:rsidR="00D66A04" w:rsidRDefault="00D66A04" w:rsidP="00D66A04">
      <w:pPr>
        <w:tabs>
          <w:tab w:val="left" w:pos="180"/>
        </w:tabs>
        <w:ind w:left="180" w:hanging="180"/>
        <w:jc w:val="both"/>
      </w:pPr>
      <w:r>
        <w:t>-</w:t>
      </w:r>
      <w:r>
        <w:tab/>
      </w:r>
      <w:r w:rsidRPr="00E92025">
        <w:t>Федеральны</w:t>
      </w:r>
      <w:r>
        <w:t>м</w:t>
      </w:r>
      <w:r w:rsidRPr="00E92025">
        <w:t xml:space="preserve"> </w:t>
      </w:r>
      <w:r>
        <w:t>з</w:t>
      </w:r>
      <w:r w:rsidRPr="00E92025">
        <w:t>акон</w:t>
      </w:r>
      <w:r>
        <w:t>ом от 02.05.</w:t>
      </w:r>
      <w:r w:rsidRPr="00E92025">
        <w:t xml:space="preserve">2006 № 59-ФЗ «О порядке рассмотрения обращений граждан Российской </w:t>
      </w:r>
      <w:r>
        <w:t xml:space="preserve">Федерации»; </w:t>
      </w:r>
    </w:p>
    <w:p w:rsidR="00D66A04" w:rsidRDefault="00D66A04" w:rsidP="00D66A04">
      <w:pPr>
        <w:tabs>
          <w:tab w:val="left" w:pos="180"/>
        </w:tabs>
        <w:ind w:left="180" w:hanging="180"/>
        <w:jc w:val="both"/>
      </w:pPr>
      <w:r>
        <w:t>-</w:t>
      </w:r>
      <w:r>
        <w:tab/>
        <w:t>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 в нежилое (жилое) помещение»;</w:t>
      </w:r>
    </w:p>
    <w:p w:rsidR="00D66A04" w:rsidRDefault="00D66A04" w:rsidP="00D66A04">
      <w:pPr>
        <w:tabs>
          <w:tab w:val="left" w:pos="180"/>
        </w:tabs>
        <w:ind w:left="180" w:hanging="180"/>
        <w:jc w:val="both"/>
      </w:pPr>
      <w:r>
        <w:t>- Постановлением Администрации Семикаракорского городского поселения от 25.02.2010 № 4 «</w:t>
      </w:r>
      <w:r w:rsidRPr="00817927">
        <w:t>О создании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переводу  жилых  помещений в  нежилые помещения и</w:t>
      </w:r>
      <w:r>
        <w:t xml:space="preserve"> </w:t>
      </w:r>
      <w:r w:rsidRPr="00817927">
        <w:t>нежилых помещений в жилые помещения</w:t>
      </w:r>
      <w:r>
        <w:t>»</w:t>
      </w:r>
    </w:p>
    <w:p w:rsidR="00D66A04" w:rsidRDefault="00D66A04" w:rsidP="00D66A04">
      <w:pPr>
        <w:ind w:firstLine="567"/>
        <w:jc w:val="both"/>
      </w:pPr>
      <w:r>
        <w:t>-</w:t>
      </w:r>
      <w:r>
        <w:tab/>
        <w:t>Уставом</w:t>
      </w:r>
      <w:r w:rsidRPr="00E92025">
        <w:t xml:space="preserve"> </w:t>
      </w:r>
      <w:r>
        <w:t>МО</w:t>
      </w:r>
      <w:r w:rsidRPr="004A1E19">
        <w:t xml:space="preserve"> </w:t>
      </w:r>
      <w:r>
        <w:t>«</w:t>
      </w:r>
      <w:proofErr w:type="spellStart"/>
      <w:r w:rsidRPr="004A1E19">
        <w:t>Семикаракорско</w:t>
      </w:r>
      <w:r>
        <w:t>е</w:t>
      </w:r>
      <w:proofErr w:type="spellEnd"/>
      <w:r w:rsidRPr="004A1E19">
        <w:t xml:space="preserve"> городско</w:t>
      </w:r>
      <w:r>
        <w:t>е</w:t>
      </w:r>
      <w:r w:rsidRPr="004A1E19">
        <w:t xml:space="preserve"> поселени</w:t>
      </w:r>
      <w:r>
        <w:t>е»;</w:t>
      </w:r>
    </w:p>
    <w:p w:rsidR="00D16129" w:rsidRDefault="00D16129" w:rsidP="00D66A04">
      <w:pPr>
        <w:ind w:firstLine="567"/>
        <w:jc w:val="both"/>
      </w:pPr>
    </w:p>
    <w:p w:rsidR="0078196F" w:rsidRPr="004A1E19" w:rsidRDefault="0078196F" w:rsidP="0078196F">
      <w:pPr>
        <w:jc w:val="both"/>
      </w:pPr>
      <w:r w:rsidRPr="003D2D57">
        <w:t>2.6.</w:t>
      </w:r>
      <w:r>
        <w:rPr>
          <w:b/>
        </w:rPr>
        <w:t xml:space="preserve"> </w:t>
      </w:r>
      <w:r w:rsidRPr="004A1E19">
        <w:t xml:space="preserve">В целях </w:t>
      </w:r>
      <w:r w:rsidRPr="00C15562">
        <w:rPr>
          <w:bCs/>
        </w:rPr>
        <w:t>перевода жилого помещения в нежилое помещение или нежилого помещения в жилое помещение</w:t>
      </w:r>
      <w:r w:rsidRPr="004A1E19">
        <w:t xml:space="preserve"> предоставляются следующие документы:</w:t>
      </w:r>
    </w:p>
    <w:p w:rsidR="0078196F" w:rsidRDefault="00B914DC" w:rsidP="00D66A04">
      <w:pPr>
        <w:ind w:firstLine="567"/>
        <w:jc w:val="both"/>
      </w:pPr>
      <w:r>
        <w:t xml:space="preserve">- </w:t>
      </w:r>
      <w:r w:rsidR="006F75BC">
        <w:t xml:space="preserve">паспорт </w:t>
      </w:r>
      <w:r w:rsidR="003001FA">
        <w:t xml:space="preserve">гражданина или универсальную карту </w:t>
      </w:r>
      <w:r w:rsidR="003001FA" w:rsidRPr="0070455D">
        <w:t>для граждан</w:t>
      </w:r>
      <w:r w:rsidR="003001FA">
        <w:t>, уставные документы для юридических лиц (в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</w:t>
      </w:r>
      <w:r w:rsidR="006F75BC">
        <w:t>и</w:t>
      </w:r>
      <w:r w:rsidR="003001FA">
        <w:t>м право гражданина на получение государственных и муниципальных услуг);</w:t>
      </w:r>
    </w:p>
    <w:p w:rsidR="003001FA" w:rsidRDefault="00B914DC" w:rsidP="00D66A04">
      <w:pPr>
        <w:ind w:firstLine="567"/>
        <w:jc w:val="both"/>
      </w:pPr>
      <w:r>
        <w:t xml:space="preserve">- </w:t>
      </w:r>
      <w:r w:rsidR="006F75BC" w:rsidRPr="004A1E19">
        <w:t xml:space="preserve">заявление </w:t>
      </w:r>
      <w:r w:rsidR="003001FA" w:rsidRPr="004A1E19">
        <w:t>о предоставлении муниципальной услуги по форме (</w:t>
      </w:r>
      <w:r w:rsidR="003001FA">
        <w:t>п</w:t>
      </w:r>
      <w:r w:rsidR="003001FA" w:rsidRPr="004A1E19">
        <w:t>риложение 1</w:t>
      </w:r>
      <w:r w:rsidR="003001FA">
        <w:t xml:space="preserve"> </w:t>
      </w:r>
      <w:r w:rsidR="003001FA" w:rsidRPr="004A1E19">
        <w:t>настоящего Регламента);</w:t>
      </w:r>
    </w:p>
    <w:p w:rsidR="00B4712C" w:rsidRPr="00C15562" w:rsidRDefault="00B914DC" w:rsidP="00B4712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="006F75BC">
        <w:rPr>
          <w:bCs/>
        </w:rPr>
        <w:t>п</w:t>
      </w:r>
      <w:r w:rsidR="006F75BC" w:rsidRPr="00C15562">
        <w:rPr>
          <w:bCs/>
        </w:rPr>
        <w:t xml:space="preserve">равоустанавливающие </w:t>
      </w:r>
      <w:r w:rsidR="00B4712C" w:rsidRPr="00C15562">
        <w:rPr>
          <w:bCs/>
        </w:rPr>
        <w:t>документы на переводимое помещение (подлинники или засвидетельствованные в нотариальном порядке копии);</w:t>
      </w:r>
    </w:p>
    <w:p w:rsidR="00B4712C" w:rsidRPr="00C15562" w:rsidRDefault="00B914DC" w:rsidP="00B4712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="006F75BC" w:rsidRPr="00C15562">
        <w:rPr>
          <w:bCs/>
        </w:rPr>
        <w:t xml:space="preserve">план </w:t>
      </w:r>
      <w:r w:rsidR="00B4712C" w:rsidRPr="00C15562">
        <w:rPr>
          <w:bCs/>
        </w:rPr>
        <w:t>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B4712C" w:rsidRPr="00C15562" w:rsidRDefault="00B914DC" w:rsidP="00B4712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="006F75BC">
        <w:rPr>
          <w:bCs/>
        </w:rPr>
        <w:t>п</w:t>
      </w:r>
      <w:r w:rsidR="006F75BC" w:rsidRPr="00C15562">
        <w:rPr>
          <w:bCs/>
        </w:rPr>
        <w:t xml:space="preserve">оэтажный </w:t>
      </w:r>
      <w:r w:rsidR="00B4712C" w:rsidRPr="00C15562">
        <w:rPr>
          <w:bCs/>
        </w:rPr>
        <w:t>план дома, в котором находится переводимое помещение;</w:t>
      </w:r>
    </w:p>
    <w:p w:rsidR="00B4712C" w:rsidRDefault="00B914DC" w:rsidP="00B4712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="006F75BC">
        <w:rPr>
          <w:bCs/>
        </w:rPr>
        <w:t>п</w:t>
      </w:r>
      <w:r w:rsidR="006F75BC" w:rsidRPr="00C15562">
        <w:rPr>
          <w:bCs/>
        </w:rPr>
        <w:t xml:space="preserve">одготовленный </w:t>
      </w:r>
      <w:r w:rsidR="00B4712C" w:rsidRPr="00C15562">
        <w:rPr>
          <w:bCs/>
        </w:rPr>
        <w:t>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</w:t>
      </w:r>
      <w:r w:rsidR="00B4712C">
        <w:rPr>
          <w:bCs/>
        </w:rPr>
        <w:t xml:space="preserve"> помещения);</w:t>
      </w:r>
    </w:p>
    <w:p w:rsidR="00B4712C" w:rsidRDefault="00B914DC" w:rsidP="00B4712C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6F75BC">
        <w:t xml:space="preserve">доверенность </w:t>
      </w:r>
      <w:r w:rsidR="00B4712C">
        <w:t>на право представлять интересы собственника соответствующего помещения в случае предоставления заявления представителем по доверенности;</w:t>
      </w:r>
    </w:p>
    <w:p w:rsidR="00B4712C" w:rsidRDefault="00B914DC" w:rsidP="00B4712C">
      <w:pPr>
        <w:ind w:firstLine="567"/>
        <w:jc w:val="both"/>
      </w:pPr>
      <w:r>
        <w:t xml:space="preserve">- </w:t>
      </w:r>
      <w:r w:rsidR="006F75BC">
        <w:t xml:space="preserve">иные </w:t>
      </w:r>
      <w:r w:rsidR="00B4712C">
        <w:t>документы, подтверждающие соблюдение условий перевода помещения.</w:t>
      </w:r>
    </w:p>
    <w:p w:rsidR="007739BD" w:rsidRDefault="007739BD" w:rsidP="00B4712C">
      <w:pPr>
        <w:ind w:firstLine="567"/>
        <w:jc w:val="both"/>
      </w:pPr>
    </w:p>
    <w:p w:rsidR="007739BD" w:rsidRPr="00A73615" w:rsidRDefault="007739BD" w:rsidP="007739BD">
      <w:pPr>
        <w:ind w:firstLine="567"/>
        <w:jc w:val="both"/>
      </w:pPr>
      <w:r w:rsidRPr="00A73615">
        <w:t>Запре</w:t>
      </w:r>
      <w:r>
        <w:t>щается</w:t>
      </w:r>
      <w:r w:rsidRPr="00A73615">
        <w:t xml:space="preserve"> требовать от заявителя:</w:t>
      </w:r>
    </w:p>
    <w:p w:rsidR="007739BD" w:rsidRPr="00A73615" w:rsidRDefault="007739BD" w:rsidP="007739BD">
      <w:pPr>
        <w:ind w:firstLine="567"/>
        <w:jc w:val="both"/>
      </w:pPr>
      <w:r w:rsidRPr="00A73615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739BD" w:rsidRDefault="007739BD" w:rsidP="007739BD">
      <w:pPr>
        <w:ind w:firstLine="567"/>
        <w:jc w:val="both"/>
      </w:pPr>
      <w:r w:rsidRPr="00A73615">
        <w:t xml:space="preserve">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</w:t>
      </w:r>
      <w:r w:rsidRPr="00A73615">
        <w:lastRenderedPageBreak/>
        <w:t>самоуправления, организаций,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</w:t>
      </w:r>
    </w:p>
    <w:p w:rsidR="00660806" w:rsidRDefault="00660806" w:rsidP="007739BD">
      <w:pPr>
        <w:ind w:firstLine="567"/>
        <w:jc w:val="both"/>
      </w:pPr>
    </w:p>
    <w:p w:rsidR="00660806" w:rsidRDefault="00660806" w:rsidP="00660806">
      <w:pPr>
        <w:ind w:firstLine="567"/>
        <w:jc w:val="both"/>
      </w:pPr>
      <w:r>
        <w:t>2.7</w:t>
      </w:r>
      <w:r w:rsidRPr="003D2D57">
        <w:t>.</w:t>
      </w:r>
      <w:r w:rsidRPr="00A73615">
        <w:rPr>
          <w:b/>
        </w:rPr>
        <w:t xml:space="preserve"> </w:t>
      </w:r>
      <w:r w:rsidRPr="00042553">
        <w:t xml:space="preserve">В приеме документов может быть отказано в случаях, если: </w:t>
      </w:r>
    </w:p>
    <w:p w:rsidR="00660806" w:rsidRPr="00042553" w:rsidRDefault="00660806" w:rsidP="00660806">
      <w:pPr>
        <w:ind w:firstLine="567"/>
        <w:jc w:val="both"/>
      </w:pPr>
    </w:p>
    <w:p w:rsidR="00660806" w:rsidRPr="00042553" w:rsidRDefault="00660806" w:rsidP="00660806">
      <w:pPr>
        <w:ind w:firstLine="567"/>
        <w:jc w:val="both"/>
      </w:pPr>
      <w:r>
        <w:t xml:space="preserve">- </w:t>
      </w:r>
      <w:r w:rsidRPr="00042553">
        <w:t>заявление представлено без подписи, без указания фамилии, имени, отчества;</w:t>
      </w:r>
    </w:p>
    <w:p w:rsidR="00660806" w:rsidRDefault="00660806" w:rsidP="00660806">
      <w:pPr>
        <w:ind w:firstLine="567"/>
        <w:jc w:val="both"/>
      </w:pPr>
      <w:r>
        <w:t xml:space="preserve">- </w:t>
      </w:r>
      <w:r w:rsidRPr="00042553">
        <w:t>заявление не поддается прочтению, содержит нецензурные или оскорбительные выражения</w:t>
      </w:r>
      <w:r>
        <w:t>;</w:t>
      </w:r>
    </w:p>
    <w:p w:rsidR="00660806" w:rsidRDefault="00660806" w:rsidP="007739BD">
      <w:pPr>
        <w:ind w:firstLine="567"/>
        <w:jc w:val="both"/>
      </w:pPr>
      <w:r>
        <w:t xml:space="preserve">- </w:t>
      </w:r>
      <w:r w:rsidRPr="005526C3">
        <w:t>документы представлены ненадлежащим лицом</w:t>
      </w:r>
    </w:p>
    <w:p w:rsidR="007739BD" w:rsidRDefault="007739BD" w:rsidP="00B4712C">
      <w:pPr>
        <w:ind w:firstLine="567"/>
        <w:jc w:val="both"/>
      </w:pPr>
    </w:p>
    <w:p w:rsidR="00660806" w:rsidRPr="003D2D57" w:rsidRDefault="00660806" w:rsidP="00660806">
      <w:pPr>
        <w:ind w:firstLine="567"/>
        <w:jc w:val="both"/>
      </w:pPr>
      <w:r w:rsidRPr="003D2D57">
        <w:t>2.</w:t>
      </w:r>
      <w:r>
        <w:t>8</w:t>
      </w:r>
      <w:r w:rsidRPr="003D2D57">
        <w:t>. Исчерпывающий перечень оснований для приостановления и (или) отказа в предоставлении муниципальной услуги</w:t>
      </w:r>
      <w:r>
        <w:t>:</w:t>
      </w:r>
    </w:p>
    <w:p w:rsidR="00660806" w:rsidRDefault="00660806" w:rsidP="00660806">
      <w:pPr>
        <w:ind w:firstLine="567"/>
        <w:jc w:val="both"/>
        <w:rPr>
          <w:b/>
        </w:rPr>
      </w:pPr>
    </w:p>
    <w:p w:rsidR="00660806" w:rsidRPr="00695192" w:rsidRDefault="00660806" w:rsidP="00660806">
      <w:pPr>
        <w:ind w:firstLine="567"/>
        <w:jc w:val="both"/>
      </w:pPr>
      <w:r w:rsidRPr="00695192">
        <w:t>Основанием для приостановления</w:t>
      </w:r>
      <w:r>
        <w:t xml:space="preserve"> перевода </w:t>
      </w:r>
      <w:r w:rsidRPr="00595ABC">
        <w:t>помещения в нежилое помещение и нежилого помещения в жилое помещение</w:t>
      </w:r>
      <w:r w:rsidRPr="00695192">
        <w:t xml:space="preserve"> является:</w:t>
      </w:r>
    </w:p>
    <w:p w:rsidR="00660806" w:rsidRPr="00695192" w:rsidRDefault="00660806" w:rsidP="00660806">
      <w:pPr>
        <w:ind w:firstLine="567"/>
        <w:jc w:val="both"/>
      </w:pPr>
      <w:r w:rsidRPr="00695192">
        <w:t>- обращение заявителя в письменной форме о возврате документов;</w:t>
      </w:r>
    </w:p>
    <w:p w:rsidR="00660806" w:rsidRDefault="00660806" w:rsidP="00660806">
      <w:pPr>
        <w:ind w:firstLine="567"/>
        <w:jc w:val="both"/>
      </w:pPr>
      <w:r w:rsidRPr="00695192">
        <w:t>- решение ответственного должностного лица при возникновении у него сомнений в подлинности документов и достоверности указанных в них сведений</w:t>
      </w:r>
      <w:r>
        <w:t>;</w:t>
      </w:r>
    </w:p>
    <w:p w:rsidR="00660806" w:rsidRDefault="00660806" w:rsidP="00660806">
      <w:pPr>
        <w:ind w:firstLine="567"/>
        <w:jc w:val="both"/>
      </w:pPr>
      <w:r>
        <w:t xml:space="preserve">- решения </w:t>
      </w:r>
      <w:r w:rsidRPr="00470277">
        <w:t>(определения, постановления) суда или иного уполномоченного органа о наложении ареста</w:t>
      </w:r>
      <w:r>
        <w:t xml:space="preserve">, </w:t>
      </w:r>
      <w:r w:rsidRPr="00470277">
        <w:t xml:space="preserve">запрета совершать определенные действия </w:t>
      </w:r>
      <w:r>
        <w:t>на земельном участке.</w:t>
      </w:r>
    </w:p>
    <w:p w:rsidR="00660806" w:rsidRPr="00695192" w:rsidRDefault="00660806" w:rsidP="00660806">
      <w:pPr>
        <w:ind w:firstLine="567"/>
        <w:jc w:val="both"/>
      </w:pPr>
      <w:r w:rsidRPr="00695192">
        <w:t>Основанием для отказа в</w:t>
      </w:r>
      <w:r>
        <w:t xml:space="preserve"> переводе</w:t>
      </w:r>
      <w:r w:rsidRPr="00695192">
        <w:t xml:space="preserve"> </w:t>
      </w:r>
      <w:r w:rsidRPr="00595ABC">
        <w:t>помещения в нежилое помещение и нежилого помещения в жилое помещение</w:t>
      </w:r>
      <w:r w:rsidRPr="00695192">
        <w:t xml:space="preserve"> является:</w:t>
      </w:r>
    </w:p>
    <w:p w:rsidR="003A19F2" w:rsidRDefault="003A19F2" w:rsidP="003A19F2">
      <w:pPr>
        <w:autoSpaceDE w:val="0"/>
        <w:autoSpaceDN w:val="0"/>
        <w:adjustRightInd w:val="0"/>
        <w:ind w:firstLine="540"/>
        <w:jc w:val="both"/>
      </w:pPr>
      <w:r>
        <w:t>- непредставления определенных частью 2 статьи 23 Жилищного кодекса Р</w:t>
      </w:r>
      <w:r w:rsidR="005518B3">
        <w:t xml:space="preserve">оссийской </w:t>
      </w:r>
      <w:r>
        <w:t>Ф</w:t>
      </w:r>
      <w:r w:rsidR="005518B3">
        <w:t>едерации</w:t>
      </w:r>
      <w:r>
        <w:t xml:space="preserve"> документов;</w:t>
      </w:r>
    </w:p>
    <w:p w:rsidR="003A19F2" w:rsidRDefault="003A19F2" w:rsidP="003A19F2">
      <w:pPr>
        <w:autoSpaceDE w:val="0"/>
        <w:autoSpaceDN w:val="0"/>
        <w:adjustRightInd w:val="0"/>
        <w:ind w:firstLine="540"/>
        <w:jc w:val="both"/>
      </w:pPr>
      <w:r>
        <w:t>- представления документов в ненадлежащий орган;</w:t>
      </w:r>
    </w:p>
    <w:p w:rsidR="003A19F2" w:rsidRDefault="003A19F2" w:rsidP="003A19F2">
      <w:pPr>
        <w:autoSpaceDE w:val="0"/>
        <w:autoSpaceDN w:val="0"/>
        <w:adjustRightInd w:val="0"/>
        <w:ind w:firstLine="540"/>
        <w:jc w:val="both"/>
      </w:pPr>
      <w:r>
        <w:t>- несоблюдения предусмотренных статьей 22 Жилищного кодекса Р</w:t>
      </w:r>
      <w:r w:rsidR="005518B3">
        <w:t xml:space="preserve">оссийской  </w:t>
      </w:r>
      <w:r>
        <w:t>Ф</w:t>
      </w:r>
      <w:r w:rsidR="005518B3">
        <w:t>едерации</w:t>
      </w:r>
      <w:r>
        <w:t xml:space="preserve"> условий перевода помещения;</w:t>
      </w:r>
    </w:p>
    <w:p w:rsidR="00660806" w:rsidRDefault="003A19F2" w:rsidP="003A19F2">
      <w:pPr>
        <w:ind w:firstLine="567"/>
        <w:jc w:val="both"/>
      </w:pPr>
      <w:r>
        <w:t>- несоответствия проекта переустройства и (или) перепланировки жилого помещения требованиям законодательства</w:t>
      </w:r>
      <w:r w:rsidR="006F75BC">
        <w:t>;</w:t>
      </w:r>
    </w:p>
    <w:p w:rsidR="00660806" w:rsidRDefault="00660806" w:rsidP="00660806">
      <w:pPr>
        <w:ind w:firstLine="567"/>
        <w:jc w:val="both"/>
      </w:pPr>
      <w:r>
        <w:t xml:space="preserve">- решения </w:t>
      </w:r>
      <w:r w:rsidRPr="00470277">
        <w:t>(определения, постановления) суда или иного уполномоченного органа о наложении ареста</w:t>
      </w:r>
      <w:r>
        <w:t xml:space="preserve">, </w:t>
      </w:r>
      <w:r w:rsidRPr="00470277">
        <w:t xml:space="preserve">запрета совершать определенные действия </w:t>
      </w:r>
      <w:r>
        <w:t>на земельном участке.</w:t>
      </w:r>
    </w:p>
    <w:p w:rsidR="00660806" w:rsidRPr="00695192" w:rsidRDefault="00660806" w:rsidP="00660806">
      <w:pPr>
        <w:ind w:firstLine="567"/>
        <w:jc w:val="both"/>
      </w:pPr>
    </w:p>
    <w:p w:rsidR="00D7206D" w:rsidRDefault="00D7206D" w:rsidP="00561EA1">
      <w:pPr>
        <w:ind w:firstLine="567"/>
        <w:jc w:val="both"/>
      </w:pPr>
      <w:r>
        <w:t xml:space="preserve">Решение об отказе в переводе помещения должно содержать основания отказа с обязательной ссылкой на нарушения, предусмотренные частью 1 ст.24 Жилищного кодекса </w:t>
      </w:r>
      <w:r w:rsidR="005518B3">
        <w:t xml:space="preserve">Российской </w:t>
      </w:r>
      <w:r>
        <w:t>Ф</w:t>
      </w:r>
      <w:r w:rsidR="005518B3">
        <w:t>едерации</w:t>
      </w:r>
      <w:r>
        <w:t xml:space="preserve">.  Решение об отказе в переводе помещения в виде уведомления (по форме утвержденной </w:t>
      </w:r>
      <w:r w:rsidR="00561EA1" w:rsidRPr="00561EA1">
        <w:t>Постановлением Правительства</w:t>
      </w:r>
      <w:r w:rsidR="00561EA1">
        <w:t xml:space="preserve"> </w:t>
      </w:r>
      <w:r w:rsidR="00561EA1" w:rsidRPr="00561EA1">
        <w:t>Российской Федерации</w:t>
      </w:r>
      <w:r w:rsidR="00561EA1">
        <w:t xml:space="preserve"> </w:t>
      </w:r>
      <w:r w:rsidR="00561EA1" w:rsidRPr="00561EA1">
        <w:t xml:space="preserve">от 10 августа 2005 </w:t>
      </w:r>
      <w:r w:rsidR="00561EA1">
        <w:t>№</w:t>
      </w:r>
      <w:r w:rsidR="00561EA1" w:rsidRPr="00561EA1">
        <w:t xml:space="preserve"> 502</w:t>
      </w:r>
      <w:r w:rsidR="00561EA1">
        <w:t xml:space="preserve"> </w:t>
      </w:r>
      <w:r>
        <w:t>) выдается Заявителю и может быть обжаловано заявителем в судебном порядке.</w:t>
      </w:r>
    </w:p>
    <w:p w:rsidR="00561EA1" w:rsidRDefault="00561EA1" w:rsidP="00660806">
      <w:pPr>
        <w:ind w:firstLine="567"/>
        <w:jc w:val="both"/>
      </w:pPr>
    </w:p>
    <w:p w:rsidR="00FE18C6" w:rsidRDefault="00FE18C6" w:rsidP="00FE18C6">
      <w:pPr>
        <w:ind w:firstLine="567"/>
        <w:jc w:val="both"/>
      </w:pPr>
      <w:r w:rsidRPr="003D2D57">
        <w:t>2.</w:t>
      </w:r>
      <w:r>
        <w:t>9</w:t>
      </w:r>
      <w:r w:rsidRPr="003D2D57">
        <w:t xml:space="preserve">. </w:t>
      </w:r>
      <w:r w:rsidRPr="00FE18C6">
        <w:t>Перевод жилого помещения в нежилое помещение и нежилого помещения в жилое помещение</w:t>
      </w:r>
      <w:r w:rsidRPr="007652A1">
        <w:t xml:space="preserve"> осуществляется без взимания платы.</w:t>
      </w:r>
    </w:p>
    <w:p w:rsidR="007739BD" w:rsidRDefault="007739BD" w:rsidP="00B4712C">
      <w:pPr>
        <w:ind w:firstLine="567"/>
        <w:jc w:val="both"/>
      </w:pPr>
    </w:p>
    <w:p w:rsidR="0097490D" w:rsidRPr="00463B82" w:rsidRDefault="0097490D" w:rsidP="0097490D">
      <w:pPr>
        <w:ind w:firstLine="567"/>
        <w:jc w:val="both"/>
      </w:pPr>
      <w:r w:rsidRPr="003D2D57">
        <w:t>2.10.</w:t>
      </w:r>
      <w:r w:rsidRPr="00463B82">
        <w:rPr>
          <w:b/>
        </w:rPr>
        <w:t xml:space="preserve"> </w:t>
      </w:r>
      <w:r w:rsidRPr="00463B82">
        <w:t>Максимальный срок ожидания в очереди при подаче заявления о предоставлении муниципальной услуги - не более 30 минут.</w:t>
      </w:r>
    </w:p>
    <w:p w:rsidR="0097490D" w:rsidRDefault="0097490D" w:rsidP="0097490D">
      <w:pPr>
        <w:ind w:firstLine="567"/>
        <w:jc w:val="both"/>
      </w:pPr>
      <w:r w:rsidRPr="00463B82">
        <w:t>Максимальный срок ожидания в очереди при получении результатов предоставления муниципальной услуги - не более 10 минут.</w:t>
      </w:r>
    </w:p>
    <w:p w:rsidR="0097490D" w:rsidRDefault="0097490D" w:rsidP="0097490D">
      <w:pPr>
        <w:ind w:firstLine="567"/>
        <w:jc w:val="both"/>
      </w:pPr>
    </w:p>
    <w:p w:rsidR="0097490D" w:rsidRPr="00463B82" w:rsidRDefault="0097490D" w:rsidP="0097490D">
      <w:pPr>
        <w:ind w:firstLine="567"/>
        <w:jc w:val="both"/>
      </w:pPr>
      <w:r w:rsidRPr="003D2D57">
        <w:t>2.11.</w:t>
      </w:r>
      <w:r w:rsidRPr="00463B82">
        <w:rPr>
          <w:b/>
        </w:rPr>
        <w:t xml:space="preserve"> </w:t>
      </w:r>
      <w:r w:rsidRPr="00463B82">
        <w:t>Журнал регистрации запроса заявителя ведется на бумажном</w:t>
      </w:r>
      <w:r>
        <w:t xml:space="preserve"> носителе</w:t>
      </w:r>
      <w:r w:rsidRPr="00463B82">
        <w:t>. Срок регистрации не более 10 минут.</w:t>
      </w:r>
    </w:p>
    <w:p w:rsidR="0097490D" w:rsidRDefault="0097490D" w:rsidP="0097490D">
      <w:pPr>
        <w:ind w:firstLine="567"/>
        <w:jc w:val="both"/>
      </w:pPr>
    </w:p>
    <w:p w:rsidR="0097490D" w:rsidRPr="009A6FC9" w:rsidRDefault="0097490D" w:rsidP="0097490D">
      <w:pPr>
        <w:ind w:firstLine="567"/>
        <w:jc w:val="both"/>
      </w:pPr>
      <w:r w:rsidRPr="003D2D57">
        <w:t xml:space="preserve">2.12. </w:t>
      </w:r>
      <w:r w:rsidRPr="009A6FC9">
        <w:t xml:space="preserve">Муниципальная услуга предоставляется в Администрации </w:t>
      </w:r>
      <w:r>
        <w:t>Семикаракорского городского поселения</w:t>
      </w:r>
      <w:r w:rsidRPr="009A6FC9">
        <w:t>. Вход в помещение для предоставления муниципальной услуги населению является свободным, с учетом распорядка работы и графика приёма граждан.</w:t>
      </w:r>
    </w:p>
    <w:p w:rsidR="0097490D" w:rsidRDefault="0097490D" w:rsidP="0097490D">
      <w:pPr>
        <w:ind w:firstLine="708"/>
        <w:jc w:val="both"/>
      </w:pPr>
      <w:r w:rsidRPr="009A6FC9">
        <w:t>Прием заявителей проводится в порядке живой очереди</w:t>
      </w:r>
      <w:r>
        <w:t>.</w:t>
      </w:r>
    </w:p>
    <w:p w:rsidR="0097490D" w:rsidRDefault="0097490D" w:rsidP="0097490D">
      <w:pPr>
        <w:ind w:firstLine="708"/>
        <w:jc w:val="both"/>
      </w:pPr>
      <w:r w:rsidRPr="004A1E19">
        <w:lastRenderedPageBreak/>
        <w:t>В целях обеспечения конфиденциальности сведений о заявителе, одновременно ведется  прием только одного заявителя. Консультирование и (или) прием двух и более заявителей не допускается.</w:t>
      </w:r>
    </w:p>
    <w:p w:rsidR="0097490D" w:rsidRPr="004A1E19" w:rsidRDefault="0097490D" w:rsidP="0097490D">
      <w:pPr>
        <w:ind w:firstLine="708"/>
        <w:jc w:val="both"/>
      </w:pPr>
      <w:r w:rsidRPr="004A1E19">
        <w:t>Центральный вход в здание должен быть оборудован информационной вывеской, содержащей полное наименование органа</w:t>
      </w:r>
      <w:r>
        <w:t>.</w:t>
      </w:r>
    </w:p>
    <w:p w:rsidR="0097490D" w:rsidRPr="004A1E19" w:rsidRDefault="0097490D" w:rsidP="0097490D">
      <w:pPr>
        <w:ind w:firstLine="708"/>
        <w:jc w:val="both"/>
      </w:pPr>
      <w:r w:rsidRPr="004A1E19"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97490D" w:rsidRPr="004A1E19" w:rsidRDefault="0097490D" w:rsidP="0097490D">
      <w:pPr>
        <w:ind w:firstLine="708"/>
        <w:jc w:val="both"/>
      </w:pPr>
      <w:r w:rsidRPr="004A1E19">
        <w:t>- информационными стендами;</w:t>
      </w:r>
    </w:p>
    <w:p w:rsidR="0097490D" w:rsidRPr="004A1E19" w:rsidRDefault="0097490D" w:rsidP="0097490D">
      <w:pPr>
        <w:ind w:firstLine="708"/>
        <w:jc w:val="both"/>
      </w:pPr>
      <w:r w:rsidRPr="004A1E19">
        <w:t>- стульями и столами.</w:t>
      </w:r>
    </w:p>
    <w:p w:rsidR="0097490D" w:rsidRPr="004A1E19" w:rsidRDefault="0097490D" w:rsidP="0097490D">
      <w:pPr>
        <w:ind w:firstLine="708"/>
        <w:jc w:val="both"/>
      </w:pPr>
      <w:r w:rsidRPr="004A1E19">
        <w:t>Места ожидания должны соответствовать комфортным условиям для заявителей и оптимальным условиям работы специалистов, должны быть оборудованы стульями (не менее чем три).</w:t>
      </w:r>
    </w:p>
    <w:p w:rsidR="0097490D" w:rsidRPr="004A1E19" w:rsidRDefault="0097490D" w:rsidP="0097490D">
      <w:pPr>
        <w:ind w:firstLine="708"/>
        <w:jc w:val="both"/>
      </w:pPr>
      <w:r w:rsidRPr="004A1E19">
        <w:t>Места приема заявителей должны быть оборудованы информационными вывесками с указанием:</w:t>
      </w:r>
    </w:p>
    <w:p w:rsidR="0097490D" w:rsidRPr="004A1E19" w:rsidRDefault="0097490D" w:rsidP="0097490D">
      <w:pPr>
        <w:ind w:firstLine="708"/>
        <w:jc w:val="both"/>
      </w:pPr>
      <w:r w:rsidRPr="004A1E19">
        <w:t>- номера кабинета;</w:t>
      </w:r>
    </w:p>
    <w:p w:rsidR="0097490D" w:rsidRPr="004A1E19" w:rsidRDefault="0097490D" w:rsidP="0097490D">
      <w:pPr>
        <w:ind w:firstLine="708"/>
        <w:jc w:val="both"/>
      </w:pPr>
      <w:r w:rsidRPr="004A1E19">
        <w:t>- фамилии, имени, отчества и должности специалиста, осуществляющего прием;</w:t>
      </w:r>
    </w:p>
    <w:p w:rsidR="0097490D" w:rsidRPr="004A1E19" w:rsidRDefault="0097490D" w:rsidP="0097490D">
      <w:pPr>
        <w:ind w:firstLine="708"/>
        <w:jc w:val="both"/>
      </w:pPr>
      <w:r w:rsidRPr="004A1E19">
        <w:t>- времени приема.</w:t>
      </w:r>
    </w:p>
    <w:p w:rsidR="0097490D" w:rsidRDefault="0097490D" w:rsidP="0097490D">
      <w:pPr>
        <w:ind w:firstLine="708"/>
        <w:jc w:val="both"/>
      </w:pPr>
      <w:r w:rsidRPr="004A1E19">
        <w:t>Рабочее место специалиста, предоставляющего муниципальную услугу, должно быть оборудовано персональным компьютером с возможностью доступа к оргтехнике и необходимым информационным базам данных.</w:t>
      </w:r>
    </w:p>
    <w:p w:rsidR="0097490D" w:rsidRDefault="0097490D" w:rsidP="0097490D">
      <w:pPr>
        <w:ind w:firstLine="708"/>
        <w:jc w:val="both"/>
      </w:pPr>
    </w:p>
    <w:p w:rsidR="0097490D" w:rsidRDefault="0097490D" w:rsidP="00765CDD">
      <w:pPr>
        <w:ind w:firstLine="720"/>
        <w:jc w:val="both"/>
      </w:pPr>
      <w:r w:rsidRPr="00765CDD">
        <w:t>2.13.</w:t>
      </w:r>
      <w:r w:rsidRPr="003D2D57">
        <w:t xml:space="preserve"> </w:t>
      </w:r>
      <w:r w:rsidRPr="00FC5488">
        <w:t>В процессе получения муниципальной услуги, заявитель дважды встречается с должностным лицом</w:t>
      </w:r>
      <w:r>
        <w:t>,</w:t>
      </w:r>
      <w:r w:rsidRPr="00FC5488">
        <w:t xml:space="preserve"> оказывающ</w:t>
      </w:r>
      <w:r>
        <w:t>и</w:t>
      </w:r>
      <w:r w:rsidRPr="00FC5488">
        <w:t xml:space="preserve">м муниципальную услугу: при подаче заявления с полным пакетом документов – прием документов, </w:t>
      </w:r>
      <w:r>
        <w:t>проверка документов до 3</w:t>
      </w:r>
      <w:r w:rsidRPr="00FC5488">
        <w:t>0 минут, и при получении результата оказания муниципальной услуги – выдача специалистом</w:t>
      </w:r>
      <w:r>
        <w:t xml:space="preserve"> уведомления о переводе помещения, акта приемочной комиссии в случае, если для использования помещения в качестве жилого или нежилого помещения требуется проведение переустройства и (или) перепланировки помещения, и (или) иных работ, уведомления об отказе в переводе жилого помещения в нежилое помещение и нежилого помещения в жилое помещение, постановлени</w:t>
      </w:r>
      <w:r w:rsidR="00765CDD">
        <w:t>я</w:t>
      </w:r>
      <w:r>
        <w:t xml:space="preserve"> о переводе жилого помещения в нежилое помещение или нежилого помещения в жилое помещение</w:t>
      </w:r>
      <w:r w:rsidRPr="00FC5488">
        <w:t>. В процессе производства муниципальной услуги заявитель может обратиться к специалисту за справкой о ходе предоставления услуги по телефону 8 (</w:t>
      </w:r>
      <w:r>
        <w:t>863</w:t>
      </w:r>
      <w:r w:rsidR="00765CDD">
        <w:t>5</w:t>
      </w:r>
      <w:r>
        <w:t>6</w:t>
      </w:r>
      <w:r w:rsidRPr="00FC5488">
        <w:t xml:space="preserve">) </w:t>
      </w:r>
      <w:r>
        <w:t>4</w:t>
      </w:r>
      <w:r w:rsidRPr="00FC5488">
        <w:t>-</w:t>
      </w:r>
      <w:r>
        <w:t>06</w:t>
      </w:r>
      <w:r w:rsidRPr="00FC5488">
        <w:t>-</w:t>
      </w:r>
      <w:r>
        <w:t>67</w:t>
      </w:r>
      <w:r w:rsidRPr="00FC5488">
        <w:t>. Заявитель, обратившийся по вопросу получения документа, предусмотренного настоящим Регламентом, должен, при соблюдении норм, установленных настоящим Регламентом, иметь возможность получить документ в установленный срок.</w:t>
      </w:r>
    </w:p>
    <w:p w:rsidR="00765CDD" w:rsidRDefault="00765CDD" w:rsidP="00765CDD">
      <w:pPr>
        <w:ind w:firstLine="720"/>
        <w:jc w:val="both"/>
      </w:pPr>
    </w:p>
    <w:p w:rsidR="00765CDD" w:rsidRPr="00AB3CF6" w:rsidRDefault="00765CDD" w:rsidP="00765CDD">
      <w:pPr>
        <w:ind w:firstLine="567"/>
        <w:jc w:val="both"/>
      </w:pPr>
      <w:r w:rsidRPr="003D2D57">
        <w:t xml:space="preserve">2.14. </w:t>
      </w:r>
      <w:r w:rsidRPr="00AB3CF6">
        <w:t>Данная услуга в электронном виде не предоставляется</w:t>
      </w:r>
      <w:r>
        <w:t>.</w:t>
      </w:r>
    </w:p>
    <w:p w:rsidR="00765CDD" w:rsidRDefault="00765CDD" w:rsidP="00765CDD">
      <w:pPr>
        <w:ind w:firstLine="720"/>
        <w:jc w:val="both"/>
      </w:pPr>
    </w:p>
    <w:p w:rsidR="00765CDD" w:rsidRDefault="00765CDD" w:rsidP="00765CDD">
      <w:pPr>
        <w:ind w:firstLine="720"/>
        <w:jc w:val="both"/>
      </w:pPr>
    </w:p>
    <w:p w:rsidR="00765CDD" w:rsidRPr="00765CDD" w:rsidRDefault="00765CDD" w:rsidP="00765CDD">
      <w:pPr>
        <w:numPr>
          <w:ilvl w:val="0"/>
          <w:numId w:val="1"/>
        </w:numPr>
        <w:tabs>
          <w:tab w:val="clear" w:pos="2460"/>
          <w:tab w:val="num" w:pos="-1260"/>
        </w:tabs>
        <w:ind w:left="360"/>
        <w:jc w:val="center"/>
        <w:rPr>
          <w:b/>
        </w:rPr>
      </w:pPr>
      <w:r w:rsidRPr="007F7BA2">
        <w:rPr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7490D" w:rsidRDefault="0097490D" w:rsidP="0097490D">
      <w:pPr>
        <w:ind w:firstLine="708"/>
        <w:jc w:val="both"/>
      </w:pPr>
    </w:p>
    <w:p w:rsidR="00AC3177" w:rsidRPr="003D2D57" w:rsidRDefault="00AC3177" w:rsidP="00AC3177">
      <w:pPr>
        <w:ind w:firstLine="567"/>
        <w:jc w:val="both"/>
      </w:pPr>
      <w:r>
        <w:t xml:space="preserve">3.1. </w:t>
      </w:r>
      <w:r w:rsidRPr="003D2D57">
        <w:t xml:space="preserve">Состав и последовательность выполнения административных процедур при </w:t>
      </w:r>
      <w:r w:rsidR="00F945A5" w:rsidRPr="00F945A5">
        <w:t>переводе жилого помещения в нежилое помещение и нежилого помещения в жилое помещение</w:t>
      </w:r>
      <w:r w:rsidRPr="003D2D57">
        <w:t>:</w:t>
      </w:r>
    </w:p>
    <w:p w:rsidR="00F945A5" w:rsidRDefault="00F945A5" w:rsidP="00AC3177">
      <w:pPr>
        <w:spacing w:before="20" w:after="20"/>
        <w:ind w:left="20" w:right="20" w:firstLine="709"/>
        <w:jc w:val="both"/>
        <w:rPr>
          <w:color w:val="000000"/>
        </w:rPr>
      </w:pPr>
    </w:p>
    <w:p w:rsidR="00F945A5" w:rsidRDefault="00F945A5" w:rsidP="00F945A5">
      <w:pPr>
        <w:jc w:val="both"/>
      </w:pPr>
      <w:r>
        <w:t>-</w:t>
      </w:r>
      <w:r w:rsidRPr="001B7027">
        <w:t xml:space="preserve">    </w:t>
      </w:r>
      <w:r>
        <w:t>прием и регистрация заявления о переводе помещения и приложенных к нему документов;</w:t>
      </w:r>
    </w:p>
    <w:p w:rsidR="00F945A5" w:rsidRDefault="00F945A5" w:rsidP="00F945A5">
      <w:pPr>
        <w:jc w:val="both"/>
      </w:pPr>
      <w:r>
        <w:t>-    рассмотрение заявления и представленных документов;</w:t>
      </w:r>
    </w:p>
    <w:p w:rsidR="00F945A5" w:rsidRDefault="00F945A5" w:rsidP="00F945A5">
      <w:pPr>
        <w:jc w:val="both"/>
      </w:pPr>
      <w:r>
        <w:t>-    подготовка решения о переводе помещения или об отказе в переводе помещения</w:t>
      </w:r>
      <w:r w:rsidR="00721DF7">
        <w:t>;</w:t>
      </w:r>
    </w:p>
    <w:p w:rsidR="00F945A5" w:rsidRDefault="00F945A5" w:rsidP="00F945A5">
      <w:pPr>
        <w:tabs>
          <w:tab w:val="left" w:pos="360"/>
        </w:tabs>
        <w:jc w:val="both"/>
      </w:pPr>
      <w:r>
        <w:t>-    выдача документов, подтверждающих окончание перевода помещения или об отказе в переводе помещения.</w:t>
      </w:r>
    </w:p>
    <w:p w:rsidR="00F945A5" w:rsidRDefault="00F945A5" w:rsidP="00F945A5">
      <w:pPr>
        <w:spacing w:before="20" w:after="20"/>
        <w:ind w:left="20" w:right="20" w:firstLine="709"/>
        <w:jc w:val="both"/>
        <w:rPr>
          <w:color w:val="000000"/>
        </w:rPr>
      </w:pPr>
      <w:r>
        <w:t>Блок-схема предоставления муниципальной услуги приводится в Приложении № 2 к Регламенту.</w:t>
      </w:r>
    </w:p>
    <w:p w:rsidR="00AC3177" w:rsidRPr="004A1E19" w:rsidRDefault="00AC3177" w:rsidP="0097490D">
      <w:pPr>
        <w:ind w:firstLine="708"/>
        <w:jc w:val="both"/>
      </w:pPr>
    </w:p>
    <w:p w:rsidR="00990230" w:rsidRDefault="00990230" w:rsidP="00990230">
      <w:pPr>
        <w:ind w:firstLine="567"/>
        <w:jc w:val="both"/>
        <w:rPr>
          <w:color w:val="000000"/>
        </w:rPr>
      </w:pPr>
      <w:r w:rsidRPr="00D110D3">
        <w:lastRenderedPageBreak/>
        <w:t>3.</w:t>
      </w:r>
      <w:r>
        <w:t>2</w:t>
      </w:r>
      <w:r w:rsidRPr="00D110D3">
        <w:t xml:space="preserve">. </w:t>
      </w:r>
      <w:r w:rsidRPr="006A4CCB">
        <w:rPr>
          <w:color w:val="000000"/>
        </w:rPr>
        <w:t>Прием заявления с прилагаемым к нему пакетом документов производится при личном обращении граждан</w:t>
      </w:r>
      <w:r>
        <w:rPr>
          <w:color w:val="000000"/>
        </w:rPr>
        <w:t xml:space="preserve"> уполномоченным специалистом сектора АГиЗИО</w:t>
      </w:r>
      <w:r w:rsidRPr="006A4CCB">
        <w:rPr>
          <w:color w:val="000000"/>
        </w:rPr>
        <w:t>.</w:t>
      </w:r>
    </w:p>
    <w:p w:rsidR="00990230" w:rsidRPr="006A4CCB" w:rsidRDefault="00990230" w:rsidP="00990230">
      <w:pPr>
        <w:spacing w:before="20" w:after="20"/>
        <w:ind w:left="20" w:right="20" w:firstLine="709"/>
        <w:jc w:val="both"/>
        <w:rPr>
          <w:color w:val="000000"/>
        </w:rPr>
      </w:pPr>
      <w:r w:rsidRPr="006A4CCB">
        <w:rPr>
          <w:color w:val="000000"/>
        </w:rPr>
        <w:t xml:space="preserve">Специалист </w:t>
      </w:r>
      <w:r>
        <w:rPr>
          <w:color w:val="000000"/>
        </w:rPr>
        <w:t>сектора АГиЗИО</w:t>
      </w:r>
      <w:r w:rsidRPr="006A4CCB">
        <w:rPr>
          <w:color w:val="000000"/>
        </w:rPr>
        <w:t>, при необходимости помогает заявителю заполнить форму заявления. Проводит проверку наличия документов, прилагаемых к заявлению.</w:t>
      </w:r>
    </w:p>
    <w:p w:rsidR="00990230" w:rsidRDefault="00990230" w:rsidP="00990230">
      <w:pPr>
        <w:spacing w:before="20" w:after="20"/>
        <w:ind w:left="20" w:right="20" w:firstLine="709"/>
        <w:jc w:val="both"/>
        <w:rPr>
          <w:color w:val="000000"/>
        </w:rPr>
      </w:pPr>
      <w:r w:rsidRPr="006A4CCB">
        <w:rPr>
          <w:color w:val="000000"/>
        </w:rPr>
        <w:t xml:space="preserve">Максимальный срок выполнения действия – </w:t>
      </w:r>
      <w:r>
        <w:rPr>
          <w:color w:val="000000"/>
        </w:rPr>
        <w:t>3</w:t>
      </w:r>
      <w:r w:rsidRPr="006A4CCB">
        <w:rPr>
          <w:color w:val="000000"/>
        </w:rPr>
        <w:t>0 минут.</w:t>
      </w:r>
    </w:p>
    <w:p w:rsidR="00990230" w:rsidRDefault="00990230" w:rsidP="00990230">
      <w:pPr>
        <w:spacing w:before="20" w:after="20"/>
        <w:ind w:left="20" w:right="20" w:firstLine="709"/>
        <w:jc w:val="both"/>
        <w:rPr>
          <w:color w:val="000000"/>
        </w:rPr>
      </w:pPr>
    </w:p>
    <w:p w:rsidR="00990230" w:rsidRPr="00454923" w:rsidRDefault="00990230" w:rsidP="00990230">
      <w:pPr>
        <w:ind w:firstLine="567"/>
        <w:jc w:val="both"/>
        <w:rPr>
          <w:color w:val="000000"/>
        </w:rPr>
      </w:pPr>
      <w:r w:rsidRPr="00D110D3">
        <w:t>3.</w:t>
      </w:r>
      <w:r>
        <w:t>3</w:t>
      </w:r>
      <w:r w:rsidRPr="00D110D3">
        <w:t>.</w:t>
      </w:r>
      <w:r w:rsidRPr="00454923">
        <w:rPr>
          <w:b/>
        </w:rPr>
        <w:t xml:space="preserve"> </w:t>
      </w:r>
      <w:r w:rsidRPr="00990230">
        <w:rPr>
          <w:color w:val="000000"/>
        </w:rPr>
        <w:t>Уполномоченный с</w:t>
      </w:r>
      <w:r w:rsidRPr="00454923">
        <w:rPr>
          <w:color w:val="000000"/>
        </w:rPr>
        <w:t>пециалист регистрирует заявление с указанием состава поданных документов в журнале.</w:t>
      </w:r>
    </w:p>
    <w:p w:rsidR="00990230" w:rsidRDefault="00990230" w:rsidP="00990230">
      <w:pPr>
        <w:spacing w:before="20" w:after="20"/>
        <w:ind w:left="20" w:right="20" w:firstLine="709"/>
        <w:jc w:val="both"/>
        <w:rPr>
          <w:color w:val="000000"/>
        </w:rPr>
      </w:pPr>
      <w:r w:rsidRPr="00454923">
        <w:rPr>
          <w:color w:val="000000"/>
        </w:rPr>
        <w:t>Максимальный срок выполнения действия – 10 мин.</w:t>
      </w:r>
    </w:p>
    <w:p w:rsidR="00990230" w:rsidRDefault="00990230" w:rsidP="00990230">
      <w:pPr>
        <w:spacing w:before="20" w:after="20"/>
        <w:ind w:left="20" w:right="20" w:firstLine="709"/>
        <w:jc w:val="both"/>
        <w:rPr>
          <w:color w:val="000000"/>
        </w:rPr>
      </w:pPr>
    </w:p>
    <w:p w:rsidR="00990230" w:rsidRDefault="00990230" w:rsidP="00990230">
      <w:pPr>
        <w:ind w:firstLine="540"/>
        <w:jc w:val="both"/>
      </w:pPr>
      <w:r>
        <w:t xml:space="preserve">3.4. Зарегистрированное заявление с пакетом приложенных документов в течение одного рабочего дня передается специалисту, уполномоченному на рассмотрение заявления и представленных документов, для работы. </w:t>
      </w:r>
    </w:p>
    <w:p w:rsidR="00990230" w:rsidRDefault="00990230" w:rsidP="00990230">
      <w:pPr>
        <w:ind w:firstLine="540"/>
        <w:jc w:val="both"/>
      </w:pPr>
      <w:r>
        <w:t xml:space="preserve">3.5. Специалист, уполномоченный, на рассмотрение заявления и представленных документов, осуществляет их проверку на предмет полноты и правильности составления, с учетом требований законодательства. </w:t>
      </w:r>
    </w:p>
    <w:p w:rsidR="00990230" w:rsidRDefault="00990230" w:rsidP="00990230">
      <w:pPr>
        <w:ind w:firstLine="540"/>
        <w:jc w:val="both"/>
      </w:pPr>
      <w:r>
        <w:t xml:space="preserve">В случае выявления несоответствий в представленных документах, а также необходимости представления недостающих документов специалист, уполномоченный на рассмотрение заявления и представленных документов, сообщает Заявителю о необходимости устранения несоответствий в представленных документах или предоставления недостающих документов. </w:t>
      </w:r>
    </w:p>
    <w:p w:rsidR="00990230" w:rsidRPr="00A00BB5" w:rsidRDefault="00990230" w:rsidP="00990230">
      <w:pPr>
        <w:ind w:firstLine="900"/>
        <w:jc w:val="both"/>
      </w:pPr>
      <w:r>
        <w:t xml:space="preserve">После проверки документов </w:t>
      </w:r>
      <w:r w:rsidR="00721DF7">
        <w:t>комиссия</w:t>
      </w:r>
      <w:r>
        <w:t xml:space="preserve"> провод</w:t>
      </w:r>
      <w:r w:rsidR="00721DF7">
        <w:t>ит</w:t>
      </w:r>
      <w:r>
        <w:t xml:space="preserve"> визуальное обследование переводимого помещения. </w:t>
      </w:r>
    </w:p>
    <w:p w:rsidR="00990230" w:rsidRDefault="00990230" w:rsidP="00990230">
      <w:pPr>
        <w:ind w:firstLine="540"/>
        <w:jc w:val="both"/>
      </w:pPr>
      <w:r>
        <w:t xml:space="preserve">3.6. </w:t>
      </w:r>
      <w:r w:rsidRPr="00A00BB5">
        <w:t xml:space="preserve">Состав Комиссии определяется </w:t>
      </w:r>
      <w:r>
        <w:t>постановлением Администрации Семикаракорского городского поселения</w:t>
      </w:r>
      <w:r w:rsidRPr="00A00BB5">
        <w:t>.</w:t>
      </w:r>
      <w:r>
        <w:t xml:space="preserve"> Заседания Комиссии проводятся по мере поступления документов. </w:t>
      </w:r>
    </w:p>
    <w:p w:rsidR="00990230" w:rsidRDefault="00990230" w:rsidP="00990230">
      <w:pPr>
        <w:ind w:firstLine="540"/>
        <w:jc w:val="both"/>
      </w:pPr>
      <w:r>
        <w:t>В случае выявления Комиссией необходимости в представлении недостающих документов, обосновывающих соблюдение условий перевода, секретарь комиссии уведомляет Заявителя.</w:t>
      </w:r>
    </w:p>
    <w:p w:rsidR="00990230" w:rsidRDefault="00990230" w:rsidP="00990230">
      <w:pPr>
        <w:ind w:firstLine="540"/>
        <w:jc w:val="center"/>
        <w:rPr>
          <w:i/>
        </w:rPr>
      </w:pPr>
    </w:p>
    <w:p w:rsidR="00990230" w:rsidRDefault="00990230" w:rsidP="00990230">
      <w:pPr>
        <w:ind w:firstLine="540"/>
        <w:jc w:val="both"/>
      </w:pPr>
      <w:r>
        <w:t>3.</w:t>
      </w:r>
      <w:r w:rsidR="00113900">
        <w:t>7</w:t>
      </w:r>
      <w:r>
        <w:t xml:space="preserve">. </w:t>
      </w:r>
      <w:r w:rsidR="00B84CD7">
        <w:t>П</w:t>
      </w:r>
      <w:r>
        <w:t>одго</w:t>
      </w:r>
      <w:r w:rsidR="006A612C">
        <w:t>товка</w:t>
      </w:r>
      <w:r>
        <w:t xml:space="preserve"> проект</w:t>
      </w:r>
      <w:r w:rsidR="006A612C">
        <w:t>а</w:t>
      </w:r>
      <w:r>
        <w:t xml:space="preserve"> постановления Администрации Семикаракорского городского поселения о переводе помещения или </w:t>
      </w:r>
      <w:r w:rsidR="00B84CD7">
        <w:t>оформл</w:t>
      </w:r>
      <w:r w:rsidR="006A612C">
        <w:t>ение</w:t>
      </w:r>
      <w:r w:rsidR="00B84CD7">
        <w:t xml:space="preserve"> уведомлени</w:t>
      </w:r>
      <w:r w:rsidR="006A612C">
        <w:t>я</w:t>
      </w:r>
      <w:r w:rsidR="00B84CD7">
        <w:t xml:space="preserve"> об</w:t>
      </w:r>
      <w:r>
        <w:t xml:space="preserve"> отказе в переводе помещения.</w:t>
      </w:r>
    </w:p>
    <w:p w:rsidR="00990230" w:rsidRDefault="00990230" w:rsidP="00990230">
      <w:pPr>
        <w:ind w:firstLine="540"/>
        <w:jc w:val="both"/>
      </w:pPr>
      <w:r>
        <w:t>3.</w:t>
      </w:r>
      <w:r w:rsidR="00B84CD7">
        <w:t>8</w:t>
      </w:r>
      <w:r>
        <w:t xml:space="preserve">. </w:t>
      </w:r>
      <w:r w:rsidR="00B84CD7">
        <w:t>П</w:t>
      </w:r>
      <w:r>
        <w:t xml:space="preserve">остановление подписывается Главой Администрации Семикаракорского городского поселения. </w:t>
      </w:r>
    </w:p>
    <w:p w:rsidR="00990230" w:rsidRDefault="00990230" w:rsidP="00990230">
      <w:pPr>
        <w:ind w:firstLine="540"/>
        <w:jc w:val="both"/>
      </w:pPr>
      <w:r>
        <w:t>Постановление Администрации Семикаракорского городского поселения является решением органа местного самоуправления о переводе помещения.</w:t>
      </w:r>
    </w:p>
    <w:p w:rsidR="00990230" w:rsidRDefault="00990230" w:rsidP="00990230">
      <w:pPr>
        <w:ind w:firstLine="540"/>
        <w:jc w:val="both"/>
      </w:pPr>
      <w:r>
        <w:t>3.</w:t>
      </w:r>
      <w:r w:rsidR="00B84CD7">
        <w:t>9</w:t>
      </w:r>
      <w:r>
        <w:t>. Не позднее чем через три рабочих дня со дня принятия постановления Администрации Семикаракорского городского поселения о переводе помещения или об отказе в переводе помещения уполномоченный специалист выдает Заявителю уведомление по форме и содержанию, установленными Постановлением Правительства Р</w:t>
      </w:r>
      <w:r w:rsidR="005518B3">
        <w:t xml:space="preserve">оссийской </w:t>
      </w:r>
      <w:r>
        <w:t>Ф</w:t>
      </w:r>
      <w:r w:rsidR="005518B3">
        <w:t>едерации</w:t>
      </w:r>
      <w:r>
        <w:t xml:space="preserve">. </w:t>
      </w:r>
    </w:p>
    <w:p w:rsidR="00990230" w:rsidRDefault="00990230" w:rsidP="00990230">
      <w:pPr>
        <w:ind w:firstLine="540"/>
        <w:jc w:val="both"/>
      </w:pPr>
      <w:r>
        <w:t>3.</w:t>
      </w:r>
      <w:r w:rsidR="00B84CD7">
        <w:t>10</w:t>
      </w:r>
      <w:r>
        <w:t>. Выдача или направление Заявителю уведомления о переводе помещения, 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служит основанием для проведения переустройства и (или) перепланировки и (или) иных работ. Соответствующие работы должны осуществляться с учетом проекта переустройства и (или) перепланировки, представлявшегося Заявителем, перечня таких работ, указанных в уведомлении о переводе и с соблюдением требований законодательства.</w:t>
      </w:r>
    </w:p>
    <w:p w:rsidR="00990230" w:rsidRDefault="00990230" w:rsidP="00990230">
      <w:pPr>
        <w:ind w:firstLine="540"/>
        <w:jc w:val="both"/>
      </w:pPr>
      <w:r>
        <w:t>3.</w:t>
      </w:r>
      <w:r w:rsidR="00B84CD7">
        <w:t>11</w:t>
      </w:r>
      <w:r>
        <w:t xml:space="preserve">. Выдача или направление Заявителю уведомления об отказе в переводе помещения  подтверждает окончание процедуры предоставления муниципальной услуги. </w:t>
      </w:r>
    </w:p>
    <w:p w:rsidR="00990230" w:rsidRPr="00454923" w:rsidRDefault="00990230" w:rsidP="00990230">
      <w:pPr>
        <w:spacing w:before="20" w:after="20"/>
        <w:ind w:left="20" w:right="20" w:firstLine="709"/>
        <w:jc w:val="both"/>
        <w:rPr>
          <w:color w:val="000000"/>
        </w:rPr>
      </w:pPr>
    </w:p>
    <w:p w:rsidR="00B84CD7" w:rsidRPr="004A1E19" w:rsidRDefault="00B84CD7" w:rsidP="00B84CD7">
      <w:pPr>
        <w:tabs>
          <w:tab w:val="left" w:pos="0"/>
          <w:tab w:val="left" w:pos="720"/>
          <w:tab w:val="left" w:pos="900"/>
        </w:tabs>
        <w:ind w:firstLine="708"/>
        <w:jc w:val="center"/>
        <w:rPr>
          <w:b/>
        </w:rPr>
      </w:pPr>
      <w:r w:rsidRPr="004A1E19">
        <w:rPr>
          <w:b/>
        </w:rPr>
        <w:t>4. ПОРЯДОК И ФОРМЫ КОНТРОЛЯ ЗА ПРЕДОСТАВЛЕНИЕМ МУНИЦИПАЛЬНОЙ УСЛУГИ</w:t>
      </w:r>
    </w:p>
    <w:p w:rsidR="00B84CD7" w:rsidRDefault="00B84CD7" w:rsidP="00B84CD7">
      <w:pPr>
        <w:jc w:val="center"/>
      </w:pPr>
    </w:p>
    <w:p w:rsidR="0017578A" w:rsidRDefault="0017578A" w:rsidP="0017578A">
      <w:pPr>
        <w:spacing w:before="20" w:after="20"/>
        <w:ind w:left="20" w:right="20" w:firstLine="709"/>
        <w:jc w:val="both"/>
        <w:rPr>
          <w:color w:val="000000"/>
        </w:rPr>
      </w:pPr>
      <w:r>
        <w:rPr>
          <w:color w:val="000000"/>
        </w:rPr>
        <w:t xml:space="preserve">4.1. </w:t>
      </w:r>
      <w:r w:rsidRPr="00212E07">
        <w:rPr>
          <w:color w:val="000000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заведующим сектором АГиЗИО.</w:t>
      </w:r>
    </w:p>
    <w:p w:rsidR="0017578A" w:rsidRDefault="0017578A" w:rsidP="0017578A">
      <w:pPr>
        <w:spacing w:before="20" w:after="20"/>
        <w:ind w:left="20" w:right="20"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4.2 Плановые и внеплановые проверки </w:t>
      </w:r>
      <w:r w:rsidRPr="00440B45">
        <w:rPr>
          <w:color w:val="000000"/>
        </w:rPr>
        <w:t>полноты и качества предоставления муниципальной услуги осуществляются</w:t>
      </w:r>
      <w:r>
        <w:rPr>
          <w:color w:val="000000"/>
        </w:rPr>
        <w:t xml:space="preserve"> заместителем Главы</w:t>
      </w:r>
      <w:r w:rsidRPr="00440B45">
        <w:rPr>
          <w:color w:val="000000"/>
        </w:rPr>
        <w:t xml:space="preserve"> Администрации Семикаракорского городского поселения</w:t>
      </w:r>
      <w:r>
        <w:rPr>
          <w:color w:val="000000"/>
        </w:rPr>
        <w:t>, курирующим данные работы</w:t>
      </w:r>
      <w:r w:rsidRPr="00440B45">
        <w:rPr>
          <w:color w:val="000000"/>
        </w:rPr>
        <w:t>.</w:t>
      </w:r>
    </w:p>
    <w:p w:rsidR="0017578A" w:rsidRPr="00440B45" w:rsidRDefault="0017578A" w:rsidP="0017578A">
      <w:pPr>
        <w:spacing w:before="20" w:after="20"/>
        <w:ind w:left="20" w:right="20" w:firstLine="709"/>
        <w:jc w:val="both"/>
        <w:rPr>
          <w:color w:val="000000"/>
        </w:rPr>
      </w:pPr>
      <w:r w:rsidRPr="00440B45">
        <w:rPr>
          <w:color w:val="000000"/>
        </w:rPr>
        <w:t>4.3 Ответственность за решения и действия (бездействия), принимаемые (осуществляемые) в ходе предоставления муниципальной услуги возлагается на заведующего сектором АГиЗИО.</w:t>
      </w:r>
    </w:p>
    <w:p w:rsidR="00B84CD7" w:rsidRDefault="00B84CD7" w:rsidP="00B84CD7">
      <w:pPr>
        <w:jc w:val="center"/>
        <w:rPr>
          <w:i/>
        </w:rPr>
      </w:pPr>
    </w:p>
    <w:p w:rsidR="00B84CD7" w:rsidRPr="004A1E19" w:rsidRDefault="00B84CD7" w:rsidP="00B84CD7">
      <w:pPr>
        <w:tabs>
          <w:tab w:val="left" w:pos="9540"/>
        </w:tabs>
        <w:ind w:right="539" w:firstLine="540"/>
        <w:jc w:val="center"/>
        <w:rPr>
          <w:b/>
        </w:rPr>
      </w:pPr>
      <w:r w:rsidRPr="004A1E19">
        <w:rPr>
          <w:b/>
        </w:rPr>
        <w:t>5 .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B84CD7" w:rsidRPr="00E92025" w:rsidRDefault="00B84CD7" w:rsidP="00B84CD7"/>
    <w:p w:rsidR="00B84CD7" w:rsidRPr="00E92025" w:rsidRDefault="00B84CD7" w:rsidP="00B84CD7">
      <w:pPr>
        <w:jc w:val="center"/>
      </w:pPr>
    </w:p>
    <w:p w:rsidR="003001FA" w:rsidRDefault="00B84CD7" w:rsidP="00B84CD7">
      <w:pPr>
        <w:ind w:firstLine="540"/>
        <w:jc w:val="both"/>
      </w:pPr>
      <w:r w:rsidRPr="004A1E19">
        <w:t>Порядок обжалования действия  (бездействия) должностного лица, а также принимаемого им решения при исполнении муниципальной услуги определяется в соответствии с действ</w:t>
      </w:r>
      <w:r>
        <w:t>ующим законодательством.</w:t>
      </w:r>
      <w:r w:rsidR="003001FA">
        <w:br w:type="page"/>
      </w:r>
    </w:p>
    <w:p w:rsidR="003001FA" w:rsidRPr="004A1E19" w:rsidRDefault="003001FA" w:rsidP="003001FA">
      <w:pPr>
        <w:ind w:firstLine="567"/>
        <w:jc w:val="both"/>
      </w:pPr>
      <w:r w:rsidRPr="004A1E19">
        <w:lastRenderedPageBreak/>
        <w:t xml:space="preserve">                                                                                                   Приложение №1</w:t>
      </w:r>
    </w:p>
    <w:p w:rsidR="003001FA" w:rsidRPr="004A1E19" w:rsidRDefault="003001FA" w:rsidP="003001FA">
      <w:pPr>
        <w:jc w:val="center"/>
      </w:pPr>
      <w:r w:rsidRPr="004A1E19">
        <w:t xml:space="preserve">                                                                                                           к Административному регламенту</w:t>
      </w:r>
    </w:p>
    <w:p w:rsidR="003001FA" w:rsidRDefault="003001FA" w:rsidP="003001FA">
      <w:pPr>
        <w:jc w:val="right"/>
        <w:rPr>
          <w:b/>
        </w:rPr>
      </w:pPr>
      <w:r w:rsidRPr="004A1E19">
        <w:rPr>
          <w:b/>
        </w:rPr>
        <w:t xml:space="preserve">                                                                         </w:t>
      </w:r>
      <w:r>
        <w:rPr>
          <w:b/>
        </w:rPr>
        <w:t>«</w:t>
      </w:r>
      <w:r w:rsidRPr="00595ABC">
        <w:t>Перевод жилого помещения в нежилое помещение и нежилого помещения в жилое помещение</w:t>
      </w:r>
      <w:r>
        <w:rPr>
          <w:b/>
        </w:rPr>
        <w:t>»</w:t>
      </w:r>
    </w:p>
    <w:p w:rsidR="003001FA" w:rsidRPr="003001FA" w:rsidRDefault="003001FA" w:rsidP="003001FA">
      <w:pPr>
        <w:jc w:val="right"/>
        <w:rPr>
          <w:b/>
        </w:rPr>
      </w:pPr>
    </w:p>
    <w:p w:rsidR="003001FA" w:rsidRPr="003001FA" w:rsidRDefault="003001FA" w:rsidP="003001FA">
      <w:pPr>
        <w:pStyle w:val="a5"/>
        <w:spacing w:after="0"/>
        <w:ind w:firstLine="4111"/>
        <w:rPr>
          <w:rFonts w:ascii="Times New Roman" w:hAnsi="Times New Roman" w:cs="Times New Roman"/>
          <w:bCs/>
          <w:sz w:val="28"/>
          <w:szCs w:val="28"/>
        </w:rPr>
      </w:pPr>
      <w:r w:rsidRPr="003001FA">
        <w:rPr>
          <w:rFonts w:ascii="Times New Roman" w:hAnsi="Times New Roman" w:cs="Times New Roman"/>
          <w:bCs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bCs/>
          <w:sz w:val="28"/>
          <w:szCs w:val="28"/>
        </w:rPr>
        <w:t>Семикаракорского</w:t>
      </w:r>
      <w:r w:rsidRPr="003001FA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</w:p>
    <w:p w:rsidR="003001FA" w:rsidRPr="003001FA" w:rsidRDefault="003001FA" w:rsidP="003001FA">
      <w:pPr>
        <w:pStyle w:val="a5"/>
        <w:spacing w:after="0"/>
        <w:ind w:firstLine="4111"/>
        <w:rPr>
          <w:rFonts w:ascii="Times New Roman" w:hAnsi="Times New Roman" w:cs="Times New Roman"/>
          <w:bCs/>
          <w:sz w:val="28"/>
          <w:szCs w:val="28"/>
        </w:rPr>
      </w:pPr>
      <w:r w:rsidRPr="003001FA">
        <w:rPr>
          <w:rFonts w:ascii="Times New Roman" w:hAnsi="Times New Roman" w:cs="Times New Roman"/>
          <w:bCs/>
          <w:sz w:val="28"/>
          <w:szCs w:val="28"/>
        </w:rPr>
        <w:t xml:space="preserve">от ____________________________________  </w:t>
      </w:r>
    </w:p>
    <w:p w:rsidR="003001FA" w:rsidRPr="003001FA" w:rsidRDefault="003001FA" w:rsidP="003001FA">
      <w:pPr>
        <w:pStyle w:val="a5"/>
        <w:spacing w:after="0"/>
        <w:ind w:firstLine="4111"/>
        <w:rPr>
          <w:rFonts w:ascii="Times New Roman" w:hAnsi="Times New Roman" w:cs="Times New Roman"/>
          <w:bCs/>
          <w:sz w:val="28"/>
          <w:szCs w:val="28"/>
        </w:rPr>
      </w:pPr>
      <w:r w:rsidRPr="003001FA"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                                        </w:t>
      </w:r>
    </w:p>
    <w:p w:rsidR="003001FA" w:rsidRPr="003001FA" w:rsidRDefault="00537580" w:rsidP="003001FA">
      <w:pPr>
        <w:pStyle w:val="a5"/>
        <w:spacing w:after="0"/>
        <w:ind w:firstLine="41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адрес регистрации</w:t>
      </w:r>
      <w:r w:rsidR="003001FA" w:rsidRPr="003001FA">
        <w:rPr>
          <w:rFonts w:ascii="Times New Roman" w:hAnsi="Times New Roman" w:cs="Times New Roman"/>
          <w:bCs/>
          <w:sz w:val="28"/>
          <w:szCs w:val="28"/>
        </w:rPr>
        <w:t>: ______________________</w:t>
      </w:r>
    </w:p>
    <w:p w:rsidR="003001FA" w:rsidRPr="00537580" w:rsidRDefault="003001FA" w:rsidP="003001FA">
      <w:pPr>
        <w:pStyle w:val="a5"/>
        <w:spacing w:after="0"/>
        <w:ind w:firstLine="4111"/>
        <w:rPr>
          <w:rFonts w:ascii="Times New Roman" w:hAnsi="Times New Roman" w:cs="Times New Roman"/>
          <w:bCs/>
          <w:sz w:val="28"/>
          <w:szCs w:val="28"/>
        </w:rPr>
      </w:pPr>
      <w:r w:rsidRPr="00537580">
        <w:rPr>
          <w:rFonts w:ascii="Times New Roman" w:hAnsi="Times New Roman" w:cs="Times New Roman"/>
          <w:bCs/>
          <w:sz w:val="28"/>
          <w:szCs w:val="28"/>
        </w:rPr>
        <w:t>_______________________________________</w:t>
      </w:r>
    </w:p>
    <w:p w:rsidR="003001FA" w:rsidRPr="003001FA" w:rsidRDefault="003001FA" w:rsidP="003001FA">
      <w:pPr>
        <w:pStyle w:val="a5"/>
        <w:spacing w:after="0"/>
        <w:ind w:firstLine="4111"/>
        <w:rPr>
          <w:rFonts w:ascii="Times New Roman" w:hAnsi="Times New Roman" w:cs="Times New Roman"/>
          <w:bCs/>
          <w:sz w:val="28"/>
          <w:szCs w:val="28"/>
        </w:rPr>
      </w:pPr>
      <w:r w:rsidRPr="003001FA">
        <w:rPr>
          <w:rFonts w:ascii="Times New Roman" w:hAnsi="Times New Roman" w:cs="Times New Roman"/>
          <w:bCs/>
          <w:sz w:val="28"/>
          <w:szCs w:val="28"/>
        </w:rPr>
        <w:t>тел.____________________________________</w:t>
      </w:r>
    </w:p>
    <w:p w:rsidR="003001FA" w:rsidRDefault="003001FA" w:rsidP="003001FA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001F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3001FA" w:rsidRPr="003001FA" w:rsidRDefault="003001FA" w:rsidP="003001FA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001FA" w:rsidRPr="003001FA" w:rsidRDefault="003001FA" w:rsidP="003001FA">
      <w:pPr>
        <w:pStyle w:val="a5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3001FA" w:rsidRDefault="003001FA" w:rsidP="003001FA">
      <w:pPr>
        <w:pStyle w:val="a5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001FA" w:rsidRPr="003001FA" w:rsidRDefault="003001FA" w:rsidP="003001FA">
      <w:pPr>
        <w:ind w:firstLine="567"/>
        <w:jc w:val="both"/>
        <w:rPr>
          <w:sz w:val="28"/>
          <w:szCs w:val="28"/>
        </w:rPr>
      </w:pPr>
      <w:r w:rsidRPr="003001FA">
        <w:rPr>
          <w:sz w:val="28"/>
          <w:szCs w:val="28"/>
        </w:rPr>
        <w:t>Прошу</w:t>
      </w:r>
      <w:r>
        <w:rPr>
          <w:sz w:val="28"/>
          <w:szCs w:val="28"/>
        </w:rPr>
        <w:t xml:space="preserve"> Вас</w:t>
      </w:r>
      <w:r w:rsidRPr="003001FA">
        <w:rPr>
          <w:sz w:val="28"/>
          <w:szCs w:val="28"/>
        </w:rPr>
        <w:t xml:space="preserve"> перевести из жилого (нежилого)  помещения в нежилое (жилое) помещение</w:t>
      </w:r>
      <w:r>
        <w:rPr>
          <w:sz w:val="28"/>
          <w:szCs w:val="28"/>
        </w:rPr>
        <w:t xml:space="preserve"> __________________________</w:t>
      </w:r>
      <w:r w:rsidRPr="003001FA">
        <w:rPr>
          <w:sz w:val="28"/>
          <w:szCs w:val="28"/>
        </w:rPr>
        <w:t xml:space="preserve"> общей площадью __________ кв.м., расположенное по адресу:  </w:t>
      </w:r>
      <w:r>
        <w:rPr>
          <w:sz w:val="28"/>
          <w:szCs w:val="28"/>
        </w:rPr>
        <w:t>Ростовская область</w:t>
      </w:r>
      <w:r w:rsidRPr="003001FA">
        <w:rPr>
          <w:sz w:val="28"/>
          <w:szCs w:val="28"/>
        </w:rPr>
        <w:t xml:space="preserve">, </w:t>
      </w:r>
      <w:r>
        <w:rPr>
          <w:sz w:val="28"/>
          <w:szCs w:val="28"/>
        </w:rPr>
        <w:t>Семикаракорский</w:t>
      </w:r>
      <w:r w:rsidRPr="003001FA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г. Семикаракорск,</w:t>
      </w:r>
      <w:r w:rsidR="00F945A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</w:t>
      </w:r>
      <w:r w:rsidRPr="003001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001FA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 и</w:t>
      </w:r>
      <w:r w:rsidRPr="003001FA">
        <w:rPr>
          <w:sz w:val="28"/>
          <w:szCs w:val="28"/>
        </w:rPr>
        <w:t>спользования</w:t>
      </w:r>
      <w:r w:rsidR="00FF601C">
        <w:rPr>
          <w:sz w:val="28"/>
          <w:szCs w:val="28"/>
        </w:rPr>
        <w:t xml:space="preserve"> в качестве</w:t>
      </w:r>
      <w:r w:rsidRPr="003001FA">
        <w:rPr>
          <w:sz w:val="28"/>
          <w:szCs w:val="28"/>
        </w:rPr>
        <w:t xml:space="preserve"> _________________________________________. </w:t>
      </w:r>
    </w:p>
    <w:p w:rsidR="003001FA" w:rsidRDefault="003001FA" w:rsidP="003001FA">
      <w:pPr>
        <w:ind w:firstLine="1134"/>
        <w:jc w:val="both"/>
        <w:rPr>
          <w:sz w:val="28"/>
          <w:szCs w:val="28"/>
        </w:rPr>
      </w:pPr>
    </w:p>
    <w:p w:rsidR="00FF601C" w:rsidRPr="003001FA" w:rsidRDefault="00FF601C" w:rsidP="003001FA">
      <w:pPr>
        <w:ind w:firstLine="1134"/>
        <w:jc w:val="both"/>
        <w:rPr>
          <w:sz w:val="28"/>
          <w:szCs w:val="28"/>
        </w:rPr>
      </w:pPr>
    </w:p>
    <w:p w:rsidR="003001FA" w:rsidRDefault="003001FA" w:rsidP="003001F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3001FA">
        <w:rPr>
          <w:rFonts w:ascii="Times New Roman" w:hAnsi="Times New Roman" w:cs="Times New Roman"/>
          <w:sz w:val="28"/>
          <w:szCs w:val="28"/>
        </w:rPr>
        <w:t>Приложения:</w:t>
      </w:r>
    </w:p>
    <w:p w:rsidR="00FF601C" w:rsidRDefault="00FF601C" w:rsidP="003001F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FF601C" w:rsidRDefault="00FF601C" w:rsidP="003001F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____________________________________________________________________</w:t>
      </w:r>
    </w:p>
    <w:p w:rsidR="00FF601C" w:rsidRDefault="00FF601C" w:rsidP="003001F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____________________________________________________________________</w:t>
      </w:r>
    </w:p>
    <w:p w:rsidR="00FF601C" w:rsidRDefault="00FF601C" w:rsidP="003001F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____________________________________________________________________</w:t>
      </w:r>
    </w:p>
    <w:p w:rsidR="00FF601C" w:rsidRDefault="00FF601C" w:rsidP="003001F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____________________________________________________________________</w:t>
      </w:r>
    </w:p>
    <w:p w:rsidR="00FF601C" w:rsidRDefault="00FF601C" w:rsidP="003001F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____________________________________________________________________</w:t>
      </w:r>
    </w:p>
    <w:p w:rsidR="00FF601C" w:rsidRDefault="00FF601C" w:rsidP="003001F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____________________________________________________________________</w:t>
      </w:r>
    </w:p>
    <w:p w:rsidR="00FF601C" w:rsidRDefault="00FF601C" w:rsidP="003001F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____________________________________________________________________</w:t>
      </w:r>
    </w:p>
    <w:p w:rsidR="003001FA" w:rsidRDefault="003001FA" w:rsidP="003001F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01FA" w:rsidRDefault="003001FA" w:rsidP="003001F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01FA" w:rsidRPr="003001FA" w:rsidRDefault="003001FA" w:rsidP="003001F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01FA" w:rsidRPr="003001FA" w:rsidRDefault="003001FA" w:rsidP="003001F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3001FA">
        <w:rPr>
          <w:rFonts w:ascii="Times New Roman" w:hAnsi="Times New Roman" w:cs="Times New Roman"/>
          <w:sz w:val="28"/>
          <w:szCs w:val="28"/>
        </w:rPr>
        <w:t>«____»_______________20__г.                                ______________________</w:t>
      </w:r>
    </w:p>
    <w:p w:rsidR="003001FA" w:rsidRPr="003001FA" w:rsidRDefault="003001FA" w:rsidP="003001FA">
      <w:pPr>
        <w:pStyle w:val="a5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01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подпись</w:t>
      </w:r>
    </w:p>
    <w:p w:rsidR="00F945A5" w:rsidRDefault="00F945A5">
      <w:pPr>
        <w:spacing w:after="200" w:line="276" w:lineRule="auto"/>
      </w:pPr>
      <w:r>
        <w:br w:type="page"/>
      </w:r>
    </w:p>
    <w:p w:rsidR="00F945A5" w:rsidRDefault="00F945A5" w:rsidP="00F945A5">
      <w:pPr>
        <w:jc w:val="right"/>
        <w:sectPr w:rsidR="00F945A5" w:rsidSect="00D7028D">
          <w:footerReference w:type="even" r:id="rId8"/>
          <w:footerReference w:type="default" r:id="rId9"/>
          <w:pgSz w:w="11906" w:h="16838"/>
          <w:pgMar w:top="567" w:right="566" w:bottom="284" w:left="1134" w:header="708" w:footer="708" w:gutter="0"/>
          <w:cols w:space="708"/>
          <w:docGrid w:linePitch="360"/>
        </w:sectPr>
      </w:pPr>
    </w:p>
    <w:p w:rsidR="00F945A5" w:rsidRDefault="00F945A5" w:rsidP="00F945A5">
      <w:pPr>
        <w:jc w:val="right"/>
      </w:pPr>
      <w:r>
        <w:lastRenderedPageBreak/>
        <w:t xml:space="preserve"> Приложение № </w:t>
      </w:r>
      <w:r w:rsidR="00EF15C6">
        <w:t>2</w:t>
      </w:r>
      <w:r>
        <w:t xml:space="preserve"> к Административному регламенту предоставления </w:t>
      </w:r>
    </w:p>
    <w:p w:rsidR="00F945A5" w:rsidRDefault="00F945A5" w:rsidP="00F945A5">
      <w:pPr>
        <w:jc w:val="right"/>
      </w:pPr>
      <w:r>
        <w:t xml:space="preserve">муниципальной услуги по переводу жилого помещения в </w:t>
      </w:r>
    </w:p>
    <w:p w:rsidR="00F945A5" w:rsidRDefault="00F945A5" w:rsidP="00F945A5">
      <w:pPr>
        <w:jc w:val="right"/>
      </w:pPr>
      <w:r>
        <w:t>нежилое помещения и нежилого помещения в жилое помещение</w:t>
      </w:r>
    </w:p>
    <w:p w:rsidR="00F945A5" w:rsidRDefault="00F945A5" w:rsidP="00F945A5">
      <w:pPr>
        <w:jc w:val="center"/>
      </w:pPr>
    </w:p>
    <w:p w:rsidR="00F945A5" w:rsidRPr="00FF2276" w:rsidRDefault="00F945A5" w:rsidP="00F945A5">
      <w:pPr>
        <w:jc w:val="center"/>
        <w:rPr>
          <w:b/>
          <w:sz w:val="28"/>
          <w:szCs w:val="28"/>
        </w:rPr>
      </w:pPr>
      <w:r w:rsidRPr="00FF2276">
        <w:rPr>
          <w:b/>
          <w:sz w:val="28"/>
          <w:szCs w:val="28"/>
        </w:rPr>
        <w:t>Блок-схема</w:t>
      </w:r>
    </w:p>
    <w:p w:rsidR="00F945A5" w:rsidRDefault="00B12079" w:rsidP="00F945A5">
      <w:pPr>
        <w:jc w:val="center"/>
      </w:pPr>
      <w:r>
        <w:rPr>
          <w:noProof/>
        </w:rPr>
        <w:pict>
          <v:line id="_x0000_s1090" style="position:absolute;left:0;text-align:left;z-index:251693056" from="20.1pt,36pt" to="330.9pt,36pt">
            <v:stroke endarrow="block"/>
          </v:line>
        </w:pict>
      </w:r>
      <w:r>
        <w:rPr>
          <w:noProof/>
        </w:rPr>
        <w:pict>
          <v:line id="_x0000_s1089" style="position:absolute;left:0;text-align:left;flip:y;z-index:251692032" from="20.1pt,36pt" to="20.1pt,468pt">
            <v:stroke endarrow="block"/>
          </v:line>
        </w:pict>
      </w:r>
      <w:r>
        <w:rPr>
          <w:noProof/>
        </w:rPr>
        <w:pict>
          <v:rect id="_x0000_s1066" style="position:absolute;left:0;text-align:left;margin-left:249.9pt;margin-top:225pt;width:270pt;height:36.05pt;z-index:251668480">
            <v:textbox style="mso-next-textbox:#_x0000_s1066">
              <w:txbxContent>
                <w:p w:rsidR="0017578A" w:rsidRDefault="0017578A" w:rsidP="00F945A5">
                  <w:pPr>
                    <w:jc w:val="center"/>
                  </w:pPr>
                  <w:r>
                    <w:t>Регистрации заявления о переводе помещения и приложенных документов</w:t>
                  </w:r>
                </w:p>
              </w:txbxContent>
            </v:textbox>
          </v:rect>
        </w:pict>
      </w:r>
      <w:r>
        <w:pict>
          <v:group id="_x0000_s1026" editas="canvas" style="width:477pt;height:225pt;mso-position-horizontal-relative:char;mso-position-vertical-relative:line" coordorigin="2185,3728" coordsize="7200,34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85;top:3728;width:7200;height:3484" o:preferrelative="f">
              <v:fill o:detectmouseclick="t"/>
              <v:path o:extrusionok="t" o:connecttype="none"/>
              <o:lock v:ext="edit" text="t"/>
            </v:shape>
            <v:rect id="_x0000_s1028" style="position:absolute;left:5038;top:4007;width:1087;height:419">
              <v:textbox style="mso-next-textbox:#_x0000_s1028">
                <w:txbxContent>
                  <w:p w:rsidR="0017578A" w:rsidRDefault="0017578A" w:rsidP="00F945A5">
                    <w:pPr>
                      <w:jc w:val="center"/>
                    </w:pPr>
                    <w:r>
                      <w:t>Заявитель</w:t>
                    </w:r>
                  </w:p>
                </w:txbxContent>
              </v:textbox>
            </v:rect>
            <v:rect id="_x0000_s1029" style="position:absolute;left:3815;top:4843;width:3532;height:696">
              <v:textbox style="mso-next-textbox:#_x0000_s1029">
                <w:txbxContent>
                  <w:p w:rsidR="0017578A" w:rsidRDefault="0017578A" w:rsidP="00F945A5">
                    <w:pPr>
                      <w:jc w:val="center"/>
                    </w:pPr>
                    <w:r>
                      <w:t>Сбор и подготовка документов, необходимых для перевода помещения</w:t>
                    </w:r>
                  </w:p>
                </w:txbxContent>
              </v:textbox>
            </v:rect>
            <v:rect id="_x0000_s1030" style="position:absolute;left:3679;top:5958;width:3804;height:836">
              <v:textbox style="mso-next-textbox:#_x0000_s1030">
                <w:txbxContent>
                  <w:p w:rsidR="0017578A" w:rsidRDefault="0017578A" w:rsidP="00F945A5">
                    <w:pPr>
                      <w:jc w:val="center"/>
                    </w:pPr>
                    <w:r>
                      <w:t>Заявление на имя Главы Семикаракорского городского поселения о переводе помещения</w:t>
                    </w:r>
                  </w:p>
                  <w:p w:rsidR="0017578A" w:rsidRDefault="0017578A" w:rsidP="00F945A5"/>
                </w:txbxContent>
              </v:textbox>
            </v:rect>
            <v:line id="_x0000_s1031" style="position:absolute" from="5581,4425" to="5581,4843">
              <v:stroke endarrow="block"/>
            </v:line>
            <v:line id="_x0000_s1032" style="position:absolute" from="5581,5540" to="5581,5958">
              <v:stroke endarrow="block"/>
            </v:line>
            <v:line id="_x0000_s1033" style="position:absolute" from="5581,6794" to="5581,7212">
              <v:stroke endarrow="block"/>
            </v:line>
            <w10:wrap type="none"/>
            <w10:anchorlock/>
          </v:group>
        </w:pict>
      </w:r>
    </w:p>
    <w:p w:rsidR="00F945A5" w:rsidRDefault="00F945A5" w:rsidP="00F945A5">
      <w:pPr>
        <w:jc w:val="center"/>
      </w:pPr>
    </w:p>
    <w:p w:rsidR="00F945A5" w:rsidRDefault="00F945A5" w:rsidP="00F945A5">
      <w:pPr>
        <w:jc w:val="center"/>
      </w:pPr>
    </w:p>
    <w:p w:rsidR="00F945A5" w:rsidRDefault="00B12079" w:rsidP="00F945A5">
      <w:pPr>
        <w:jc w:val="center"/>
      </w:pPr>
      <w:r>
        <w:rPr>
          <w:noProof/>
        </w:rPr>
        <w:pict>
          <v:line id="_x0000_s1067" style="position:absolute;left:0;text-align:left;z-index:251669504" from="366.9pt,7.85pt" to="366.9pt,34.85pt">
            <v:stroke endarrow="block"/>
          </v:line>
        </w:pict>
      </w:r>
    </w:p>
    <w:p w:rsidR="00F945A5" w:rsidRDefault="00F945A5" w:rsidP="00F945A5">
      <w:pPr>
        <w:jc w:val="center"/>
      </w:pPr>
    </w:p>
    <w:p w:rsidR="00F945A5" w:rsidRDefault="00B12079" w:rsidP="00F945A5">
      <w:pPr>
        <w:jc w:val="center"/>
      </w:pPr>
      <w:r>
        <w:rPr>
          <w:noProof/>
        </w:rPr>
        <w:pict>
          <v:rect id="_x0000_s1058" style="position:absolute;left:0;text-align:left;margin-left:171pt;margin-top:7.25pt;width:396pt;height:54pt;z-index:251660288">
            <v:textbox style="mso-next-textbox:#_x0000_s1058">
              <w:txbxContent>
                <w:p w:rsidR="0017578A" w:rsidRDefault="0017578A" w:rsidP="00F945A5">
                  <w:pPr>
                    <w:jc w:val="center"/>
                  </w:pPr>
                  <w:r>
                    <w:t>Рассмотрение представленных  документов специалистом, уполномоченным на рассмотрение заявления и представленных документов на предмет полноты и правильности их составления</w:t>
                  </w:r>
                </w:p>
              </w:txbxContent>
            </v:textbox>
          </v:rect>
        </w:pict>
      </w:r>
    </w:p>
    <w:p w:rsidR="00F945A5" w:rsidRDefault="00F945A5" w:rsidP="00F945A5">
      <w:pPr>
        <w:jc w:val="center"/>
      </w:pPr>
    </w:p>
    <w:p w:rsidR="00F945A5" w:rsidRDefault="00F945A5" w:rsidP="00F945A5">
      <w:pPr>
        <w:jc w:val="center"/>
      </w:pPr>
    </w:p>
    <w:p w:rsidR="00F945A5" w:rsidRDefault="00F945A5" w:rsidP="00F945A5">
      <w:pPr>
        <w:jc w:val="center"/>
      </w:pPr>
    </w:p>
    <w:p w:rsidR="00F945A5" w:rsidRDefault="00B12079" w:rsidP="00F945A5">
      <w:pPr>
        <w:jc w:val="center"/>
      </w:pPr>
      <w:r>
        <w:rPr>
          <w:noProof/>
        </w:rPr>
        <w:pict>
          <v:rect id="_x0000_s1059" style="position:absolute;left:0;text-align:left;margin-left:6in;margin-top:13.2pt;width:277.65pt;height:65.45pt;z-index:251661312">
            <v:textbox style="mso-next-textbox:#_x0000_s1059">
              <w:txbxContent>
                <w:p w:rsidR="0017578A" w:rsidRPr="00771057" w:rsidRDefault="0017578A" w:rsidP="00F945A5">
                  <w:pPr>
                    <w:jc w:val="center"/>
                  </w:pPr>
                  <w:r>
                    <w:t>Направление документов в Комиссию в случае полноты и правильности их составления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0" style="position:absolute;left:0;text-align:left;margin-left:108pt;margin-top:10.75pt;width:279pt;height:65.45pt;z-index:251662336">
            <v:textbox style="mso-next-textbox:#_x0000_s1060">
              <w:txbxContent>
                <w:p w:rsidR="0017578A" w:rsidRDefault="0017578A" w:rsidP="00F945A5">
                  <w:pPr>
                    <w:jc w:val="center"/>
                  </w:pPr>
                  <w:r>
                    <w:t>Информировани</w:t>
                  </w:r>
                  <w:r w:rsidR="00537580">
                    <w:t>е</w:t>
                  </w:r>
                  <w:r>
                    <w:t xml:space="preserve"> Заявителя о необходимости устранения выявленных несоответствий в представленных документах или о представлении недостающих документов</w:t>
                  </w:r>
                </w:p>
                <w:p w:rsidR="0017578A" w:rsidRPr="00EC28FE" w:rsidRDefault="0017578A" w:rsidP="00F945A5"/>
              </w:txbxContent>
            </v:textbox>
          </v:rect>
        </w:pict>
      </w:r>
    </w:p>
    <w:p w:rsidR="00F945A5" w:rsidRDefault="00F945A5" w:rsidP="00F945A5">
      <w:pPr>
        <w:jc w:val="center"/>
      </w:pPr>
    </w:p>
    <w:p w:rsidR="00F945A5" w:rsidRDefault="00B12079" w:rsidP="00F945A5">
      <w:pPr>
        <w:jc w:val="center"/>
      </w:pPr>
      <w:r>
        <w:rPr>
          <w:noProof/>
        </w:rPr>
        <w:pict>
          <v:line id="_x0000_s1088" style="position:absolute;left:0;text-align:left;flip:x;z-index:251691008" from="20.1pt,12.6pt" to="108pt,12.6pt">
            <v:stroke endarrow="block"/>
          </v:line>
        </w:pict>
      </w:r>
    </w:p>
    <w:p w:rsidR="00F945A5" w:rsidRDefault="00F945A5" w:rsidP="00F945A5">
      <w:pPr>
        <w:jc w:val="center"/>
      </w:pPr>
    </w:p>
    <w:p w:rsidR="00F945A5" w:rsidRDefault="00F945A5" w:rsidP="00F945A5">
      <w:pPr>
        <w:jc w:val="center"/>
      </w:pPr>
    </w:p>
    <w:p w:rsidR="00F945A5" w:rsidRDefault="00B12079" w:rsidP="00F945A5">
      <w:pPr>
        <w:jc w:val="center"/>
      </w:pPr>
      <w:r>
        <w:rPr>
          <w:noProof/>
        </w:rPr>
        <w:pict>
          <v:line id="_x0000_s1069" style="position:absolute;left:0;text-align:left;z-index:251671552" from="243pt,7.2pt" to="243pt,43.2pt">
            <v:stroke endarrow="block"/>
          </v:line>
        </w:pict>
      </w:r>
    </w:p>
    <w:p w:rsidR="00F945A5" w:rsidRDefault="00B12079" w:rsidP="00F945A5">
      <w:pPr>
        <w:jc w:val="center"/>
      </w:pPr>
      <w:r>
        <w:rPr>
          <w:noProof/>
        </w:rPr>
        <w:pict>
          <v:line id="_x0000_s1070" style="position:absolute;left:0;text-align:left;z-index:251672576" from="585pt,2.4pt" to="585pt,29.4pt">
            <v:stroke endarrow="block"/>
          </v:line>
        </w:pict>
      </w:r>
      <w:r>
        <w:rPr>
          <w:noProof/>
        </w:rPr>
        <w:pict>
          <v:line id="_x0000_s1068" style="position:absolute;left:0;text-align:left;z-index:251670528" from="567pt,2.4pt" to="567pt,2.4pt">
            <v:stroke endarrow="block"/>
          </v:line>
        </w:pict>
      </w:r>
    </w:p>
    <w:p w:rsidR="00F945A5" w:rsidRDefault="00B12079" w:rsidP="00F945A5">
      <w:pPr>
        <w:jc w:val="center"/>
      </w:pPr>
      <w:r>
        <w:rPr>
          <w:noProof/>
        </w:rPr>
        <w:lastRenderedPageBreak/>
        <w:pict>
          <v:line id="_x0000_s1087" style="position:absolute;left:0;text-align:left;flip:y;z-index:251689984" from="18pt,-85.25pt" to="18pt,402.6pt">
            <v:stroke endarrow="block"/>
          </v:line>
        </w:pict>
      </w:r>
    </w:p>
    <w:p w:rsidR="00F945A5" w:rsidRDefault="00B12079" w:rsidP="00F945A5">
      <w:pPr>
        <w:jc w:val="center"/>
      </w:pPr>
      <w:r>
        <w:rPr>
          <w:noProof/>
        </w:rPr>
        <w:pict>
          <v:rect id="_x0000_s1061" style="position:absolute;left:0;text-align:left;margin-left:225pt;margin-top:1.8pt;width:378pt;height:36pt;z-index:251663360">
            <v:textbox style="mso-next-textbox:#_x0000_s1061">
              <w:txbxContent>
                <w:p w:rsidR="0017578A" w:rsidRDefault="0017578A" w:rsidP="00F945A5">
                  <w:pPr>
                    <w:jc w:val="center"/>
                  </w:pPr>
                  <w:r>
                    <w:t>Рассмотрение заявления и представленных документов Комиссией</w:t>
                  </w:r>
                </w:p>
              </w:txbxContent>
            </v:textbox>
          </v:rect>
        </w:pict>
      </w:r>
    </w:p>
    <w:p w:rsidR="00F945A5" w:rsidRDefault="00F945A5" w:rsidP="00F945A5">
      <w:pPr>
        <w:jc w:val="center"/>
      </w:pPr>
    </w:p>
    <w:p w:rsidR="00F945A5" w:rsidRDefault="00F945A5" w:rsidP="00F945A5">
      <w:pPr>
        <w:jc w:val="center"/>
      </w:pPr>
    </w:p>
    <w:p w:rsidR="00F945A5" w:rsidRDefault="00B12079" w:rsidP="00F945A5">
      <w:pPr>
        <w:jc w:val="center"/>
      </w:pPr>
      <w:r>
        <w:rPr>
          <w:noProof/>
        </w:rPr>
        <w:pict>
          <v:line id="_x0000_s1103" style="position:absolute;left:0;text-align:left;z-index:251706368" from="628.5pt,401.4pt" to="628.5pt,428.4pt">
            <v:stroke endarrow="block"/>
          </v:line>
        </w:pict>
      </w:r>
      <w:r>
        <w:rPr>
          <w:noProof/>
        </w:rPr>
        <w:pict>
          <v:line id="_x0000_s1102" style="position:absolute;left:0;text-align:left;z-index:251705344" from="736.5pt,401.4pt" to="736.5pt,428.4pt">
            <v:stroke endarrow="block"/>
          </v:line>
        </w:pict>
      </w:r>
      <w:r>
        <w:rPr>
          <w:noProof/>
        </w:rPr>
        <w:pict>
          <v:line id="_x0000_s1101" style="position:absolute;left:0;text-align:left;z-index:251704320" from="401.4pt,.75pt" to="401.4pt,27.75pt">
            <v:stroke endarrow="block"/>
          </v:line>
        </w:pict>
      </w:r>
      <w:r>
        <w:rPr>
          <w:noProof/>
        </w:rPr>
        <w:pict>
          <v:line id="_x0000_s1073" style="position:absolute;left:0;text-align:left;z-index:251675648" from="324pt,66pt" to="324pt,86.4pt">
            <v:stroke endarrow="block"/>
          </v:line>
        </w:pict>
      </w:r>
      <w:r>
        <w:rPr>
          <w:noProof/>
        </w:rPr>
        <w:pict>
          <v:line id="_x0000_s1074" style="position:absolute;left:0;text-align:left;z-index:251676672" from="513pt,66pt" to="513pt,86.4pt">
            <v:stroke endarrow="block"/>
          </v:line>
        </w:pict>
      </w:r>
      <w:r>
        <w:rPr>
          <w:noProof/>
        </w:rPr>
        <w:pict>
          <v:line id="_x0000_s1076" style="position:absolute;left:0;text-align:left;z-index:251678720" from="693pt,48pt" to="693pt,86.4pt">
            <v:stroke endarrow="block"/>
          </v:line>
        </w:pict>
      </w:r>
      <w:r>
        <w:rPr>
          <w:noProof/>
        </w:rPr>
        <w:pict>
          <v:line id="_x0000_s1072" style="position:absolute;left:0;text-align:left;z-index:251674624" from="135pt,48pt" to="135pt,86.4pt">
            <v:stroke endarrow="block"/>
          </v:line>
        </w:pict>
      </w:r>
      <w:r>
        <w:rPr>
          <w:noProof/>
        </w:rPr>
        <w:pict>
          <v:rect id="_x0000_s1100" style="position:absolute;left:0;text-align:left;margin-left:225pt;margin-top:27.75pt;width:378pt;height:36pt;z-index:251703296">
            <v:textbox style="mso-next-textbox:#_x0000_s1100">
              <w:txbxContent>
                <w:p w:rsidR="0017578A" w:rsidRDefault="0017578A" w:rsidP="00F945A5">
                  <w:r>
                    <w:t>Визуальное обследование переводимого помещения</w:t>
                  </w:r>
                </w:p>
              </w:txbxContent>
            </v:textbox>
          </v:rect>
        </w:pict>
      </w:r>
      <w:r>
        <w:rPr>
          <w:noProof/>
        </w:rPr>
        <w:pict>
          <v:line id="_x0000_s1075" style="position:absolute;left:0;text-align:left;z-index:251677696" from="603pt,48pt" to="693pt,48pt">
            <v:stroke endarrow="block"/>
          </v:line>
        </w:pict>
      </w:r>
      <w:r>
        <w:rPr>
          <w:noProof/>
        </w:rPr>
        <w:pict>
          <v:line id="_x0000_s1071" style="position:absolute;left:0;text-align:left;flip:x;z-index:251673600" from="135pt,48pt" to="225pt,48pt">
            <v:stroke endarrow="block"/>
          </v:line>
        </w:pict>
      </w:r>
      <w:r>
        <w:rPr>
          <w:noProof/>
        </w:rPr>
        <w:pict>
          <v:line id="_x0000_s1091" style="position:absolute;left:0;text-align:left;z-index:251694080" from="324pt,401.4pt" to="324pt,442.5pt">
            <v:stroke endarrow="block"/>
          </v:line>
        </w:pict>
      </w:r>
      <w:r>
        <w:rPr>
          <w:noProof/>
        </w:rPr>
        <w:pict>
          <v:line id="_x0000_s1094" style="position:absolute;left:0;text-align:left;z-index:251697152" from="513pt,401.4pt" to="513pt,446.4pt">
            <v:stroke endarrow="block"/>
          </v:line>
        </w:pict>
      </w:r>
      <w:r>
        <w:rPr>
          <w:noProof/>
        </w:rPr>
        <w:pict>
          <v:rect id="_x0000_s1098" style="position:absolute;left:0;text-align:left;margin-left:612pt;margin-top:86.4pt;width:160.65pt;height:117pt;z-index:251701248">
            <v:textbox style="mso-next-textbox:#_x0000_s1098">
              <w:txbxContent>
                <w:p w:rsidR="0017578A" w:rsidRDefault="0017578A" w:rsidP="00F945A5">
                  <w:pPr>
                    <w:jc w:val="center"/>
                  </w:pPr>
                  <w:r>
                    <w:t>Принятие решения об отказе в переводе помещения.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7" style="position:absolute;left:0;text-align:left;margin-left:243pt;margin-top:86.4pt;width:162pt;height:117pt;z-index:251700224">
            <v:textbox style="mso-next-textbox:#_x0000_s1097">
              <w:txbxContent>
                <w:p w:rsidR="0017578A" w:rsidRDefault="0017578A" w:rsidP="00F945A5">
                  <w:pPr>
                    <w:jc w:val="center"/>
                  </w:pPr>
                  <w:r>
                    <w:t>Принятие решения о возможности перевода помещения в случае, когда требуется проведение переустройства и (или) перепланировки, и (или) иных работ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6" style="position:absolute;left:0;text-align:left;margin-left:54pt;margin-top:86.4pt;width:162pt;height:117pt;z-index:251699200">
            <v:textbox style="mso-next-textbox:#_x0000_s1096">
              <w:txbxContent>
                <w:p w:rsidR="0017578A" w:rsidRDefault="0017578A" w:rsidP="00F945A5">
                  <w:pPr>
                    <w:jc w:val="center"/>
                  </w:pPr>
                  <w:r>
                    <w:t>Принятие решения о необходимости представления недостающих документов, обосновывающих соблюдение условий перевода</w:t>
                  </w:r>
                </w:p>
                <w:p w:rsidR="0017578A" w:rsidRPr="005E4AE0" w:rsidRDefault="0017578A" w:rsidP="00F945A5"/>
              </w:txbxContent>
            </v:textbox>
          </v:rect>
        </w:pict>
      </w:r>
      <w:r>
        <w:rPr>
          <w:noProof/>
        </w:rPr>
        <w:pict>
          <v:line id="_x0000_s1086" style="position:absolute;left:0;text-align:left;flip:x;z-index:251688960" from="18pt,347.4pt" to="54pt,347.4pt">
            <v:stroke endarrow="block"/>
          </v:line>
        </w:pict>
      </w:r>
      <w:r>
        <w:rPr>
          <w:noProof/>
        </w:rPr>
        <w:pict>
          <v:line id="_x0000_s1085" style="position:absolute;left:0;text-align:left;z-index:251687936" from="693pt,266.4pt" to="693pt,293.4pt">
            <v:stroke endarrow="block"/>
          </v:line>
        </w:pict>
      </w:r>
      <w:r>
        <w:rPr>
          <w:noProof/>
        </w:rPr>
        <w:pict>
          <v:line id="_x0000_s1084" style="position:absolute;left:0;text-align:left;z-index:251686912" from="513pt,266.4pt" to="513pt,293.4pt">
            <v:stroke endarrow="block"/>
          </v:line>
        </w:pict>
      </w:r>
      <w:r>
        <w:rPr>
          <w:noProof/>
        </w:rPr>
        <w:pict>
          <v:line id="_x0000_s1083" style="position:absolute;left:0;text-align:left;z-index:251685888" from="324pt,266.4pt" to="324pt,293.4pt">
            <v:stroke endarrow="block"/>
          </v:line>
        </w:pict>
      </w:r>
      <w:r>
        <w:rPr>
          <w:noProof/>
        </w:rPr>
        <w:pict>
          <v:rect id="_x0000_s1063" style="position:absolute;left:0;text-align:left;margin-left:243pt;margin-top:293.4pt;width:158.4pt;height:108pt;z-index:251665408">
            <v:textbox style="mso-next-textbox:#_x0000_s1063">
              <w:txbxContent>
                <w:p w:rsidR="0017578A" w:rsidRDefault="0017578A" w:rsidP="00F945A5">
                  <w:pPr>
                    <w:ind w:right="-195"/>
                    <w:jc w:val="center"/>
                  </w:pPr>
                  <w:r>
                    <w:t xml:space="preserve">Подготовка проекта постановления о переводе помещения в случае проведения его переустройства и (или) перепланировки, и (или) иных работ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2" style="position:absolute;left:0;text-align:left;margin-left:6in;margin-top:293.4pt;width:153pt;height:108pt;z-index:251684864">
            <v:textbox style="mso-next-textbox:#_x0000_s1082">
              <w:txbxContent>
                <w:p w:rsidR="0017578A" w:rsidRDefault="0017578A" w:rsidP="00F945A5">
                  <w:pPr>
                    <w:ind w:right="-195"/>
                    <w:jc w:val="center"/>
                  </w:pPr>
                  <w:r>
                    <w:t xml:space="preserve">Подготовка проекта постановления о переводе помещения  без его переустройства и (или) перепланировки, и (или) иных работ </w:t>
                  </w:r>
                </w:p>
                <w:p w:rsidR="0017578A" w:rsidRDefault="0017578A" w:rsidP="00F945A5"/>
              </w:txbxContent>
            </v:textbox>
          </v:rect>
        </w:pict>
      </w:r>
      <w:r>
        <w:rPr>
          <w:noProof/>
        </w:rPr>
        <w:pict>
          <v:line id="_x0000_s1081" style="position:absolute;left:0;text-align:left;z-index:251683840" from="135pt,266.4pt" to="135pt,293.4pt">
            <v:stroke endarrow="block"/>
          </v:line>
        </w:pict>
      </w:r>
      <w:r>
        <w:rPr>
          <w:noProof/>
        </w:rPr>
        <w:pict>
          <v:line id="_x0000_s1080" style="position:absolute;left:0;text-align:left;z-index:251682816" from="693pt,203.4pt" to="693pt,230.4pt">
            <v:stroke endarrow="block"/>
          </v:line>
        </w:pict>
      </w:r>
      <w:r>
        <w:rPr>
          <w:noProof/>
        </w:rPr>
        <w:pict>
          <v:line id="_x0000_s1079" style="position:absolute;left:0;text-align:left;z-index:251681792" from="513pt,203.4pt" to="513pt,230.4pt">
            <v:stroke endarrow="block"/>
          </v:line>
        </w:pict>
      </w:r>
      <w:r>
        <w:rPr>
          <w:noProof/>
        </w:rPr>
        <w:pict>
          <v:line id="_x0000_s1078" style="position:absolute;left:0;text-align:left;z-index:251680768" from="324pt,203.4pt" to="324pt,230.4pt">
            <v:stroke endarrow="block"/>
          </v:line>
        </w:pict>
      </w:r>
      <w:r>
        <w:rPr>
          <w:noProof/>
        </w:rPr>
        <w:pict>
          <v:line id="_x0000_s1077" style="position:absolute;left:0;text-align:left;z-index:251679744" from="135pt,203.4pt" to="135pt,230.4pt">
            <v:stroke endarrow="block"/>
          </v:line>
        </w:pict>
      </w:r>
      <w:r>
        <w:rPr>
          <w:noProof/>
        </w:rPr>
        <w:pict>
          <v:rect id="_x0000_s1064" style="position:absolute;left:0;text-align:left;margin-left:612pt;margin-top:293.4pt;width:158.4pt;height:108pt;z-index:251666432">
            <v:textbox style="mso-next-textbox:#_x0000_s1064">
              <w:txbxContent>
                <w:p w:rsidR="0017578A" w:rsidRDefault="0017578A" w:rsidP="00F945A5">
                  <w:pPr>
                    <w:jc w:val="center"/>
                  </w:pPr>
                </w:p>
                <w:p w:rsidR="0017578A" w:rsidRDefault="0017578A" w:rsidP="00F945A5">
                  <w:pPr>
                    <w:jc w:val="center"/>
                  </w:pPr>
                  <w:r w:rsidRPr="006607F8">
                    <w:t xml:space="preserve">Подготовка </w:t>
                  </w:r>
                  <w:r>
                    <w:t>уведомления</w:t>
                  </w:r>
                  <w:r w:rsidRPr="006607F8">
                    <w:t xml:space="preserve"> об отказе в переводе помещения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2" style="position:absolute;left:0;text-align:left;margin-left:54pt;margin-top:293.4pt;width:162pt;height:108pt;z-index:251664384">
            <v:textbox style="mso-next-textbox:#_x0000_s1062">
              <w:txbxContent>
                <w:p w:rsidR="0017578A" w:rsidRDefault="0017578A" w:rsidP="00F945A5">
                  <w:pPr>
                    <w:jc w:val="center"/>
                  </w:pPr>
                  <w:r>
                    <w:t>Направление Заявителю письма о необходимости представления недостающих документов, обосновывающих соблюдение условий перевода</w:t>
                  </w:r>
                </w:p>
                <w:p w:rsidR="0017578A" w:rsidRDefault="0017578A" w:rsidP="00F945A5"/>
              </w:txbxContent>
            </v:textbox>
          </v:rect>
        </w:pict>
      </w:r>
      <w:r>
        <w:rPr>
          <w:noProof/>
        </w:rPr>
        <w:pict>
          <v:rect id="_x0000_s1099" style="position:absolute;left:0;text-align:left;margin-left:423pt;margin-top:86.4pt;width:169.65pt;height:117pt;z-index:251702272">
            <v:textbox style="mso-next-textbox:#_x0000_s1099">
              <w:txbxContent>
                <w:p w:rsidR="0017578A" w:rsidRDefault="0017578A" w:rsidP="00F945A5">
                  <w:pPr>
                    <w:ind w:right="60"/>
                    <w:jc w:val="center"/>
                  </w:pPr>
                  <w:r>
                    <w:t>Принятие решения о возможности перевода помещения в случае, когда не требуется проведение переустройства и (или) перепланировки, и (или) иных работ</w:t>
                  </w:r>
                </w:p>
                <w:p w:rsidR="0017578A" w:rsidRDefault="0017578A" w:rsidP="00F945A5"/>
              </w:txbxContent>
            </v:textbox>
          </v:rect>
        </w:pict>
      </w:r>
      <w:r>
        <w:rPr>
          <w:noProof/>
        </w:rPr>
        <w:pict>
          <v:line id="_x0000_s1093" style="position:absolute;left:0;text-align:left;z-index:251696128" from="522pt,338.4pt" to="522pt,338.4pt">
            <v:stroke endarrow="block"/>
          </v:line>
        </w:pict>
      </w:r>
    </w:p>
    <w:p w:rsidR="003001FA" w:rsidRDefault="00B12079" w:rsidP="00F945A5">
      <w:pPr>
        <w:jc w:val="right"/>
      </w:pPr>
      <w:r>
        <w:rPr>
          <w:noProof/>
        </w:rPr>
        <w:lastRenderedPageBreak/>
        <w:pict>
          <v:line id="_x0000_s1092" style="position:absolute;left:0;text-align:left;z-index:251695104" from="324pt,-14.85pt" to="324pt,36.4pt">
            <v:stroke endarrow="block"/>
          </v:line>
        </w:pict>
      </w:r>
      <w:r>
        <w:rPr>
          <w:noProof/>
        </w:rPr>
        <w:pict>
          <v:line id="_x0000_s1095" style="position:absolute;left:0;text-align:left;z-index:251698176" from="515.4pt,-27pt" to="515.4pt,32.4pt">
            <v:stroke endarrow="block"/>
          </v:line>
        </w:pict>
      </w:r>
      <w:r>
        <w:pict>
          <v:group id="_x0000_s1034" editas="canvas" style="width:774pt;height:539.9pt;mso-position-horizontal-relative:char;mso-position-vertical-relative:line" coordorigin="4912,2133" coordsize="7371,5183">
            <o:lock v:ext="edit" aspectratio="t"/>
            <v:shape id="_x0000_s1035" type="#_x0000_t75" style="position:absolute;left:4912;top:2133;width:7371;height:5183" o:preferrelative="f">
              <v:fill o:detectmouseclick="t"/>
              <v:path o:extrusionok="t" o:connecttype="none"/>
              <o:lock v:ext="edit" text="t"/>
            </v:shape>
            <v:rect id="_x0000_s1036" style="position:absolute;left:5683;top:2996;width:1972;height:950">
              <v:textbox style="mso-next-textbox:#_x0000_s1036">
                <w:txbxContent>
                  <w:p w:rsidR="0017578A" w:rsidRDefault="0017578A" w:rsidP="00F945A5">
                    <w:pPr>
                      <w:jc w:val="center"/>
                    </w:pPr>
                    <w:r>
                      <w:t>Принятие постановления Администрации Семикаракорского городского поселения о переводе помещения без его переустройства и (или) перепланировки, и (или) проведения иных работ</w:t>
                    </w:r>
                  </w:p>
                </w:txbxContent>
              </v:textbox>
            </v:rect>
            <v:rect id="_x0000_s1037" style="position:absolute;left:7826;top:2996;width:1973;height:950">
              <v:textbox style="mso-next-textbox:#_x0000_s1037">
                <w:txbxContent>
                  <w:p w:rsidR="0017578A" w:rsidRPr="00537580" w:rsidRDefault="0017578A" w:rsidP="00537580">
                    <w:pPr>
                      <w:ind w:right="12"/>
                      <w:jc w:val="center"/>
                      <w:rPr>
                        <w:sz w:val="22"/>
                        <w:szCs w:val="22"/>
                      </w:rPr>
                    </w:pPr>
                    <w:r w:rsidRPr="00537580">
                      <w:rPr>
                        <w:sz w:val="22"/>
                        <w:szCs w:val="22"/>
                      </w:rPr>
                      <w:t>Принятие постановления Администрации Семикаракорского городского поселения о переводе помещения при условии его переустройства и (или) перепланировки, и (или) проведения иных работ</w:t>
                    </w:r>
                  </w:p>
                  <w:p w:rsidR="0017578A" w:rsidRDefault="0017578A" w:rsidP="00F945A5"/>
                </w:txbxContent>
              </v:textbox>
            </v:rect>
            <v:rect id="_x0000_s1038" style="position:absolute;left:5598;top:4206;width:942;height:1296">
              <v:textbox style="mso-next-textbox:#_x0000_s1038">
                <w:txbxContent>
                  <w:p w:rsidR="0017578A" w:rsidRDefault="0017578A" w:rsidP="00F945A5">
                    <w:pPr>
                      <w:jc w:val="center"/>
                    </w:pPr>
                    <w:r>
                      <w:t>Направление Заявителю уведомления о переводе помещения</w:t>
                    </w:r>
                  </w:p>
                </w:txbxContent>
              </v:textbox>
            </v:rect>
            <v:rect id="_x0000_s1039" style="position:absolute;left:6626;top:4206;width:1028;height:1296">
              <v:textbox style="mso-next-textbox:#_x0000_s1039">
                <w:txbxContent>
                  <w:p w:rsidR="0017578A" w:rsidRDefault="0017578A" w:rsidP="00F945A5">
                    <w:pPr>
                      <w:jc w:val="center"/>
                    </w:pPr>
                    <w:r w:rsidRPr="006607F8">
                      <w:t>Информирование собственников помещений, примыкающих к переведенному помещению о принятом решении</w:t>
                    </w:r>
                  </w:p>
                </w:txbxContent>
              </v:textbox>
            </v:rect>
            <v:rect id="_x0000_s1040" style="position:absolute;left:10355;top:2478;width:1028;height:1296">
              <v:textbox style="mso-next-textbox:#_x0000_s1040">
                <w:txbxContent>
                  <w:p w:rsidR="0017578A" w:rsidRDefault="0017578A" w:rsidP="00F945A5">
                    <w:pPr>
                      <w:jc w:val="center"/>
                    </w:pPr>
                    <w:r>
                      <w:t>Направление Заявителю уведомления об отказе в переводе помещения</w:t>
                    </w:r>
                  </w:p>
                  <w:p w:rsidR="0017578A" w:rsidRDefault="0017578A" w:rsidP="00F945A5"/>
                </w:txbxContent>
              </v:textbox>
            </v:rect>
            <v:rect id="_x0000_s1041" style="position:absolute;left:11469;top:2478;width:814;height:1296">
              <v:textbox style="mso-next-textbox:#_x0000_s1041">
                <w:txbxContent>
                  <w:p w:rsidR="0017578A" w:rsidRPr="006607F8" w:rsidRDefault="0017578A" w:rsidP="00F945A5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6607F8">
                      <w:rPr>
                        <w:sz w:val="22"/>
                        <w:szCs w:val="22"/>
                      </w:rPr>
                      <w:t>Информирование собственников помещений, примыкающих к переведенному помещению о принятом решении</w:t>
                    </w:r>
                  </w:p>
                  <w:p w:rsidR="0017578A" w:rsidRDefault="0017578A" w:rsidP="00F945A5"/>
                </w:txbxContent>
              </v:textbox>
            </v:rect>
            <v:rect id="_x0000_s1042" style="position:absolute;left:7740;top:4206;width:1029;height:1296">
              <v:textbox style="mso-next-textbox:#_x0000_s1042">
                <w:txbxContent>
                  <w:p w:rsidR="0017578A" w:rsidRDefault="0017578A" w:rsidP="00F945A5">
                    <w:pPr>
                      <w:jc w:val="center"/>
                    </w:pPr>
                    <w:r>
                      <w:t>Направление Заявителю уведомления о переводе помещения</w:t>
                    </w:r>
                  </w:p>
                  <w:p w:rsidR="0017578A" w:rsidRDefault="0017578A" w:rsidP="00F945A5">
                    <w:pPr>
                      <w:jc w:val="center"/>
                    </w:pPr>
                    <w:r>
                      <w:t>с указанием перечня необходимых работ</w:t>
                    </w:r>
                  </w:p>
                </w:txbxContent>
              </v:textbox>
            </v:rect>
            <v:rect id="_x0000_s1043" style="position:absolute;left:8855;top:4206;width:1028;height:1296">
              <v:textbox style="mso-next-textbox:#_x0000_s1043">
                <w:txbxContent>
                  <w:p w:rsidR="0017578A" w:rsidRDefault="0017578A" w:rsidP="00F945A5">
                    <w:pPr>
                      <w:jc w:val="center"/>
                    </w:pPr>
                    <w:r w:rsidRPr="006607F8">
                      <w:t>Информирование собственников помещений, примыкающих к переведенному помещению о принятом решении</w:t>
                    </w:r>
                  </w:p>
                  <w:p w:rsidR="0017578A" w:rsidRDefault="0017578A" w:rsidP="00F945A5"/>
                </w:txbxContent>
              </v:textbox>
            </v:rect>
            <v:rect id="_x0000_s1044" style="position:absolute;left:7740;top:5847;width:2144;height:606">
              <v:textbox style="mso-next-textbox:#_x0000_s1044">
                <w:txbxContent>
                  <w:p w:rsidR="0017578A" w:rsidRDefault="0017578A" w:rsidP="00F945A5">
                    <w:pPr>
                      <w:jc w:val="center"/>
                    </w:pPr>
                    <w:r>
                      <w:t>Выполнение Заявителем работ по переустройству и (или) перепланировке и (или) иных работ</w:t>
                    </w:r>
                  </w:p>
                </w:txbxContent>
              </v:textbox>
            </v:rect>
            <v:rect id="_x0000_s1045" style="position:absolute;left:5941;top:2478;width:4114;height:259">
              <v:textbox style="mso-next-textbox:#_x0000_s1045">
                <w:txbxContent>
                  <w:p w:rsidR="0017578A" w:rsidRDefault="0017578A" w:rsidP="00F945A5">
                    <w:pPr>
                      <w:jc w:val="center"/>
                    </w:pPr>
                    <w:r>
                      <w:t>Согласование проекта постановления</w:t>
                    </w:r>
                  </w:p>
                </w:txbxContent>
              </v:textbox>
            </v:rect>
            <v:line id="_x0000_s1046" style="position:absolute" from="8855,2737" to="8855,2996">
              <v:stroke endarrow="block"/>
            </v:line>
            <v:line id="_x0000_s1047" style="position:absolute" from="6198,2737" to="6198,2996">
              <v:stroke endarrow="block"/>
            </v:line>
            <v:line id="_x0000_s1048" style="position:absolute" from="6112,3947" to="6112,4206">
              <v:stroke endarrow="block"/>
            </v:line>
            <v:line id="_x0000_s1049" style="position:absolute" from="7141,3947" to="7141,4206">
              <v:stroke endarrow="block"/>
            </v:line>
            <v:line id="_x0000_s1050" style="position:absolute" from="9369,3947" to="9369,4206">
              <v:stroke endarrow="block"/>
            </v:line>
            <v:line id="_x0000_s1051" style="position:absolute" from="11097,2133" to="11098,2478">
              <v:stroke endarrow="block"/>
            </v:line>
            <v:line id="_x0000_s1052" style="position:absolute" from="11904,2133" to="11905,2478">
              <v:stroke endarrow="block"/>
            </v:line>
            <v:line id="_x0000_s1053" style="position:absolute" from="8340,3947" to="8340,4206">
              <v:stroke endarrow="block"/>
            </v:line>
            <v:rect id="_x0000_s1054" style="position:absolute;left:7739;top:6711;width:2143;height:346">
              <v:textbox style="mso-next-textbox:#_x0000_s1054">
                <w:txbxContent>
                  <w:p w:rsidR="0017578A" w:rsidRDefault="0017578A" w:rsidP="00F945A5">
                    <w:pPr>
                      <w:jc w:val="center"/>
                    </w:pPr>
                    <w:r w:rsidRPr="006607F8">
                      <w:t>Составление акта приемочной комиссии</w:t>
                    </w:r>
                  </w:p>
                </w:txbxContent>
              </v:textbox>
            </v:rect>
            <v:line id="_x0000_s1055" style="position:absolute" from="8255,5502" to="8255,5847">
              <v:stroke endarrow="block"/>
            </v:line>
            <v:line id="_x0000_s1056" style="position:absolute" from="9369,5502" to="9369,5847">
              <v:stroke endarrow="block"/>
            </v:line>
            <v:line id="_x0000_s1057" style="position:absolute" from="8855,6452" to="8855,6711">
              <v:stroke endarrow="block"/>
            </v:line>
            <w10:wrap type="none"/>
            <w10:anchorlock/>
          </v:group>
        </w:pict>
      </w:r>
    </w:p>
    <w:sectPr w:rsidR="003001FA" w:rsidSect="00F945A5">
      <w:pgSz w:w="16838" w:h="11906" w:orient="landscape"/>
      <w:pgMar w:top="567" w:right="28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78A" w:rsidRDefault="0017578A" w:rsidP="000E4747">
      <w:r>
        <w:separator/>
      </w:r>
    </w:p>
  </w:endnote>
  <w:endnote w:type="continuationSeparator" w:id="1">
    <w:p w:rsidR="0017578A" w:rsidRDefault="0017578A" w:rsidP="000E4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78A" w:rsidRDefault="0017578A" w:rsidP="0086145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578A" w:rsidRDefault="0017578A" w:rsidP="0086145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78A" w:rsidRDefault="0017578A" w:rsidP="0086145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78A" w:rsidRDefault="0017578A" w:rsidP="000E4747">
      <w:r>
        <w:separator/>
      </w:r>
    </w:p>
  </w:footnote>
  <w:footnote w:type="continuationSeparator" w:id="1">
    <w:p w:rsidR="0017578A" w:rsidRDefault="0017578A" w:rsidP="000E4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163D"/>
    <w:multiLevelType w:val="hybridMultilevel"/>
    <w:tmpl w:val="06ECC494"/>
    <w:lvl w:ilvl="0" w:tplc="F2EAC034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59C96E0">
      <w:numFmt w:val="none"/>
      <w:lvlText w:val=""/>
      <w:lvlJc w:val="left"/>
      <w:pPr>
        <w:tabs>
          <w:tab w:val="num" w:pos="360"/>
        </w:tabs>
      </w:pPr>
    </w:lvl>
    <w:lvl w:ilvl="2" w:tplc="9CA62262">
      <w:numFmt w:val="none"/>
      <w:lvlText w:val=""/>
      <w:lvlJc w:val="left"/>
      <w:pPr>
        <w:tabs>
          <w:tab w:val="num" w:pos="360"/>
        </w:tabs>
      </w:pPr>
    </w:lvl>
    <w:lvl w:ilvl="3" w:tplc="70A4AC44">
      <w:numFmt w:val="none"/>
      <w:lvlText w:val=""/>
      <w:lvlJc w:val="left"/>
      <w:pPr>
        <w:tabs>
          <w:tab w:val="num" w:pos="360"/>
        </w:tabs>
      </w:pPr>
    </w:lvl>
    <w:lvl w:ilvl="4" w:tplc="533475D4">
      <w:numFmt w:val="none"/>
      <w:lvlText w:val=""/>
      <w:lvlJc w:val="left"/>
      <w:pPr>
        <w:tabs>
          <w:tab w:val="num" w:pos="360"/>
        </w:tabs>
      </w:pPr>
    </w:lvl>
    <w:lvl w:ilvl="5" w:tplc="E3142F30">
      <w:numFmt w:val="none"/>
      <w:lvlText w:val=""/>
      <w:lvlJc w:val="left"/>
      <w:pPr>
        <w:tabs>
          <w:tab w:val="num" w:pos="360"/>
        </w:tabs>
      </w:pPr>
    </w:lvl>
    <w:lvl w:ilvl="6" w:tplc="BFC805E6">
      <w:numFmt w:val="none"/>
      <w:lvlText w:val=""/>
      <w:lvlJc w:val="left"/>
      <w:pPr>
        <w:tabs>
          <w:tab w:val="num" w:pos="360"/>
        </w:tabs>
      </w:pPr>
    </w:lvl>
    <w:lvl w:ilvl="7" w:tplc="921E0454">
      <w:numFmt w:val="none"/>
      <w:lvlText w:val=""/>
      <w:lvlJc w:val="left"/>
      <w:pPr>
        <w:tabs>
          <w:tab w:val="num" w:pos="360"/>
        </w:tabs>
      </w:pPr>
    </w:lvl>
    <w:lvl w:ilvl="8" w:tplc="4834831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593"/>
    <w:rsid w:val="000004D4"/>
    <w:rsid w:val="00003419"/>
    <w:rsid w:val="000040C3"/>
    <w:rsid w:val="00013BC9"/>
    <w:rsid w:val="00037C09"/>
    <w:rsid w:val="00085343"/>
    <w:rsid w:val="000934BA"/>
    <w:rsid w:val="000A4A4D"/>
    <w:rsid w:val="000B4951"/>
    <w:rsid w:val="000C15DB"/>
    <w:rsid w:val="000D004A"/>
    <w:rsid w:val="000E4747"/>
    <w:rsid w:val="000E49B6"/>
    <w:rsid w:val="000F7C4C"/>
    <w:rsid w:val="0010139C"/>
    <w:rsid w:val="00102DC7"/>
    <w:rsid w:val="00113900"/>
    <w:rsid w:val="001165F1"/>
    <w:rsid w:val="00135519"/>
    <w:rsid w:val="0014269B"/>
    <w:rsid w:val="00147F0A"/>
    <w:rsid w:val="001664F2"/>
    <w:rsid w:val="0017578A"/>
    <w:rsid w:val="00180491"/>
    <w:rsid w:val="00185BFF"/>
    <w:rsid w:val="00186A32"/>
    <w:rsid w:val="001A0832"/>
    <w:rsid w:val="001B5FBA"/>
    <w:rsid w:val="001D344D"/>
    <w:rsid w:val="00201379"/>
    <w:rsid w:val="00217C61"/>
    <w:rsid w:val="002210B6"/>
    <w:rsid w:val="002223BE"/>
    <w:rsid w:val="00226AA0"/>
    <w:rsid w:val="00233BC4"/>
    <w:rsid w:val="002710A0"/>
    <w:rsid w:val="00273F34"/>
    <w:rsid w:val="0028147D"/>
    <w:rsid w:val="0028685C"/>
    <w:rsid w:val="002A2888"/>
    <w:rsid w:val="002A485C"/>
    <w:rsid w:val="002B2052"/>
    <w:rsid w:val="002D5774"/>
    <w:rsid w:val="002E3E11"/>
    <w:rsid w:val="002F3BCC"/>
    <w:rsid w:val="003001FA"/>
    <w:rsid w:val="00307525"/>
    <w:rsid w:val="00320E04"/>
    <w:rsid w:val="003332E2"/>
    <w:rsid w:val="00344B7D"/>
    <w:rsid w:val="00350508"/>
    <w:rsid w:val="00362928"/>
    <w:rsid w:val="00367B32"/>
    <w:rsid w:val="0037290B"/>
    <w:rsid w:val="00375D1F"/>
    <w:rsid w:val="003906ED"/>
    <w:rsid w:val="00394528"/>
    <w:rsid w:val="003A0F34"/>
    <w:rsid w:val="003A19F2"/>
    <w:rsid w:val="003C4F5B"/>
    <w:rsid w:val="003D1F1D"/>
    <w:rsid w:val="003D7F8B"/>
    <w:rsid w:val="003E0917"/>
    <w:rsid w:val="003E71B8"/>
    <w:rsid w:val="00435C77"/>
    <w:rsid w:val="004502FF"/>
    <w:rsid w:val="0045056A"/>
    <w:rsid w:val="00483312"/>
    <w:rsid w:val="00494132"/>
    <w:rsid w:val="00497C64"/>
    <w:rsid w:val="004A074C"/>
    <w:rsid w:val="004A177C"/>
    <w:rsid w:val="004D0536"/>
    <w:rsid w:val="004D63EF"/>
    <w:rsid w:val="004E7777"/>
    <w:rsid w:val="00505E26"/>
    <w:rsid w:val="00512FB2"/>
    <w:rsid w:val="0051351A"/>
    <w:rsid w:val="00533791"/>
    <w:rsid w:val="00537580"/>
    <w:rsid w:val="00540390"/>
    <w:rsid w:val="005518B3"/>
    <w:rsid w:val="00561EA1"/>
    <w:rsid w:val="00565A13"/>
    <w:rsid w:val="0056689C"/>
    <w:rsid w:val="005856E8"/>
    <w:rsid w:val="00591224"/>
    <w:rsid w:val="00595ABC"/>
    <w:rsid w:val="005A34A1"/>
    <w:rsid w:val="005B0E70"/>
    <w:rsid w:val="005B6E12"/>
    <w:rsid w:val="005C2A22"/>
    <w:rsid w:val="005D48ED"/>
    <w:rsid w:val="005E3126"/>
    <w:rsid w:val="0060278A"/>
    <w:rsid w:val="0060700E"/>
    <w:rsid w:val="00637A54"/>
    <w:rsid w:val="00642C68"/>
    <w:rsid w:val="00645936"/>
    <w:rsid w:val="00650B61"/>
    <w:rsid w:val="006548B1"/>
    <w:rsid w:val="00660806"/>
    <w:rsid w:val="00663C1B"/>
    <w:rsid w:val="006679C7"/>
    <w:rsid w:val="00687086"/>
    <w:rsid w:val="006907D4"/>
    <w:rsid w:val="006A3057"/>
    <w:rsid w:val="006A612C"/>
    <w:rsid w:val="006B6AF8"/>
    <w:rsid w:val="006D0593"/>
    <w:rsid w:val="006F75BC"/>
    <w:rsid w:val="00701A27"/>
    <w:rsid w:val="00703C6F"/>
    <w:rsid w:val="00721DF7"/>
    <w:rsid w:val="00745FB8"/>
    <w:rsid w:val="00752C36"/>
    <w:rsid w:val="007608D9"/>
    <w:rsid w:val="00765553"/>
    <w:rsid w:val="00765CDD"/>
    <w:rsid w:val="007739BD"/>
    <w:rsid w:val="00777157"/>
    <w:rsid w:val="0078196F"/>
    <w:rsid w:val="00784C10"/>
    <w:rsid w:val="00791EAD"/>
    <w:rsid w:val="007A668C"/>
    <w:rsid w:val="007A75C2"/>
    <w:rsid w:val="007C70CF"/>
    <w:rsid w:val="00814929"/>
    <w:rsid w:val="00825A84"/>
    <w:rsid w:val="00831C10"/>
    <w:rsid w:val="0084397F"/>
    <w:rsid w:val="008512BC"/>
    <w:rsid w:val="00861451"/>
    <w:rsid w:val="00884E86"/>
    <w:rsid w:val="008A3D88"/>
    <w:rsid w:val="008B16BA"/>
    <w:rsid w:val="008B2FCA"/>
    <w:rsid w:val="008B5B66"/>
    <w:rsid w:val="008C1F14"/>
    <w:rsid w:val="008C27E9"/>
    <w:rsid w:val="008C4569"/>
    <w:rsid w:val="008D14E1"/>
    <w:rsid w:val="008D3049"/>
    <w:rsid w:val="008F3481"/>
    <w:rsid w:val="00906532"/>
    <w:rsid w:val="009172B2"/>
    <w:rsid w:val="0092796E"/>
    <w:rsid w:val="0094337B"/>
    <w:rsid w:val="00953598"/>
    <w:rsid w:val="00954FC5"/>
    <w:rsid w:val="009574BB"/>
    <w:rsid w:val="00970ED7"/>
    <w:rsid w:val="00972E90"/>
    <w:rsid w:val="0097490D"/>
    <w:rsid w:val="00983B0D"/>
    <w:rsid w:val="00984415"/>
    <w:rsid w:val="00990230"/>
    <w:rsid w:val="00992F22"/>
    <w:rsid w:val="0099767C"/>
    <w:rsid w:val="009B1C61"/>
    <w:rsid w:val="009B7900"/>
    <w:rsid w:val="009D3F84"/>
    <w:rsid w:val="009E5814"/>
    <w:rsid w:val="009E7006"/>
    <w:rsid w:val="009F0166"/>
    <w:rsid w:val="009F137D"/>
    <w:rsid w:val="00A22509"/>
    <w:rsid w:val="00A36BD8"/>
    <w:rsid w:val="00A52D20"/>
    <w:rsid w:val="00A94C97"/>
    <w:rsid w:val="00AC3177"/>
    <w:rsid w:val="00AD536A"/>
    <w:rsid w:val="00AD7223"/>
    <w:rsid w:val="00B03B6C"/>
    <w:rsid w:val="00B12079"/>
    <w:rsid w:val="00B1329F"/>
    <w:rsid w:val="00B4712C"/>
    <w:rsid w:val="00B608FF"/>
    <w:rsid w:val="00B6436A"/>
    <w:rsid w:val="00B67F37"/>
    <w:rsid w:val="00B76554"/>
    <w:rsid w:val="00B84CD7"/>
    <w:rsid w:val="00B914DC"/>
    <w:rsid w:val="00BA240C"/>
    <w:rsid w:val="00BB0481"/>
    <w:rsid w:val="00BD25C6"/>
    <w:rsid w:val="00BE212C"/>
    <w:rsid w:val="00BE46CB"/>
    <w:rsid w:val="00C01B46"/>
    <w:rsid w:val="00C14028"/>
    <w:rsid w:val="00C14568"/>
    <w:rsid w:val="00C85F01"/>
    <w:rsid w:val="00C90694"/>
    <w:rsid w:val="00CA3249"/>
    <w:rsid w:val="00CC45AB"/>
    <w:rsid w:val="00CD0F64"/>
    <w:rsid w:val="00CD18B7"/>
    <w:rsid w:val="00CD2FC5"/>
    <w:rsid w:val="00CE6A07"/>
    <w:rsid w:val="00CF24D5"/>
    <w:rsid w:val="00CF7ECE"/>
    <w:rsid w:val="00D121DC"/>
    <w:rsid w:val="00D14645"/>
    <w:rsid w:val="00D16129"/>
    <w:rsid w:val="00D41562"/>
    <w:rsid w:val="00D44AB1"/>
    <w:rsid w:val="00D521E2"/>
    <w:rsid w:val="00D56F93"/>
    <w:rsid w:val="00D66A04"/>
    <w:rsid w:val="00D7028D"/>
    <w:rsid w:val="00D7206D"/>
    <w:rsid w:val="00D73F92"/>
    <w:rsid w:val="00DB748E"/>
    <w:rsid w:val="00DC37EE"/>
    <w:rsid w:val="00DC6A52"/>
    <w:rsid w:val="00DD6D55"/>
    <w:rsid w:val="00DE1793"/>
    <w:rsid w:val="00DF643F"/>
    <w:rsid w:val="00E127A9"/>
    <w:rsid w:val="00E146FF"/>
    <w:rsid w:val="00E24FB1"/>
    <w:rsid w:val="00E70F71"/>
    <w:rsid w:val="00E7562A"/>
    <w:rsid w:val="00E757F9"/>
    <w:rsid w:val="00E75DF5"/>
    <w:rsid w:val="00E8329E"/>
    <w:rsid w:val="00EA020E"/>
    <w:rsid w:val="00EA4B23"/>
    <w:rsid w:val="00EB43BC"/>
    <w:rsid w:val="00EB5065"/>
    <w:rsid w:val="00EB72C7"/>
    <w:rsid w:val="00EC37A2"/>
    <w:rsid w:val="00ED6E1C"/>
    <w:rsid w:val="00EE08C6"/>
    <w:rsid w:val="00EF15C6"/>
    <w:rsid w:val="00F05791"/>
    <w:rsid w:val="00F25F90"/>
    <w:rsid w:val="00F37F6A"/>
    <w:rsid w:val="00F4502F"/>
    <w:rsid w:val="00F614C5"/>
    <w:rsid w:val="00F72E45"/>
    <w:rsid w:val="00F7720B"/>
    <w:rsid w:val="00F945A5"/>
    <w:rsid w:val="00FC3821"/>
    <w:rsid w:val="00FD757B"/>
    <w:rsid w:val="00FE18C6"/>
    <w:rsid w:val="00FF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D05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D05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D05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6A04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semiHidden/>
    <w:locked/>
    <w:rsid w:val="003001FA"/>
    <w:rPr>
      <w:sz w:val="24"/>
      <w:szCs w:val="24"/>
      <w:lang w:eastAsia="ar-SA"/>
    </w:rPr>
  </w:style>
  <w:style w:type="paragraph" w:styleId="a5">
    <w:name w:val="Body Text"/>
    <w:basedOn w:val="a"/>
    <w:link w:val="a4"/>
    <w:semiHidden/>
    <w:rsid w:val="003001FA"/>
    <w:pPr>
      <w:spacing w:after="120"/>
    </w:pPr>
    <w:rPr>
      <w:rFonts w:asciiTheme="minorHAnsi" w:eastAsiaTheme="minorHAnsi" w:hAnsiTheme="minorHAnsi" w:cstheme="minorBidi"/>
      <w:lang w:eastAsia="ar-SA"/>
    </w:rPr>
  </w:style>
  <w:style w:type="character" w:customStyle="1" w:styleId="1">
    <w:name w:val="Основной текст Знак1"/>
    <w:basedOn w:val="a0"/>
    <w:link w:val="a5"/>
    <w:uiPriority w:val="99"/>
    <w:semiHidden/>
    <w:rsid w:val="0030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B84C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84C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84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popular/hous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12</Pages>
  <Words>3436</Words>
  <Characters>19590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19</cp:revision>
  <cp:lastPrinted>2012-07-05T05:37:00Z</cp:lastPrinted>
  <dcterms:created xsi:type="dcterms:W3CDTF">2012-05-11T04:26:00Z</dcterms:created>
  <dcterms:modified xsi:type="dcterms:W3CDTF">2012-07-05T05:38:00Z</dcterms:modified>
</cp:coreProperties>
</file>