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42" w:rsidRDefault="007D5642" w:rsidP="00AD2807">
      <w:pPr>
        <w:jc w:val="right"/>
        <w:rPr>
          <w:sz w:val="28"/>
          <w:szCs w:val="28"/>
        </w:rPr>
      </w:pPr>
    </w:p>
    <w:p w:rsidR="00634134" w:rsidRDefault="00B82C9D" w:rsidP="00AD2807">
      <w:pPr>
        <w:jc w:val="right"/>
        <w:rPr>
          <w:sz w:val="28"/>
          <w:szCs w:val="28"/>
        </w:rPr>
      </w:pPr>
      <w:r>
        <w:rPr>
          <w:sz w:val="28"/>
          <w:szCs w:val="28"/>
        </w:rPr>
        <w:t>ПРОЕКТ</w:t>
      </w:r>
    </w:p>
    <w:p w:rsidR="00634134" w:rsidRDefault="00634134" w:rsidP="00AD2807">
      <w:pPr>
        <w:jc w:val="right"/>
        <w:rPr>
          <w:sz w:val="28"/>
          <w:szCs w:val="28"/>
        </w:rPr>
      </w:pP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B82C9D" w:rsidP="00E07EEA">
      <w:pPr>
        <w:jc w:val="both"/>
        <w:rPr>
          <w:sz w:val="28"/>
          <w:szCs w:val="28"/>
        </w:rPr>
      </w:pPr>
      <w:r>
        <w:rPr>
          <w:sz w:val="28"/>
          <w:szCs w:val="28"/>
        </w:rPr>
        <w:t>__</w:t>
      </w:r>
      <w:r w:rsidR="00E07EEA">
        <w:rPr>
          <w:sz w:val="28"/>
          <w:szCs w:val="28"/>
        </w:rPr>
        <w:t>.</w:t>
      </w:r>
      <w:r>
        <w:rPr>
          <w:sz w:val="28"/>
          <w:szCs w:val="28"/>
        </w:rPr>
        <w:t>__</w:t>
      </w:r>
      <w:r w:rsidR="00E07EEA">
        <w:rPr>
          <w:sz w:val="28"/>
          <w:szCs w:val="28"/>
        </w:rPr>
        <w:t xml:space="preserve">.2025 </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w:t>
      </w:r>
      <w:proofErr w:type="gramStart"/>
      <w:r w:rsidRPr="00211298">
        <w:rPr>
          <w:sz w:val="28"/>
          <w:szCs w:val="28"/>
        </w:rPr>
        <w:t>Об</w:t>
      </w:r>
      <w:proofErr w:type="gramEnd"/>
      <w:r w:rsidRPr="00211298">
        <w:rPr>
          <w:sz w:val="28"/>
          <w:szCs w:val="28"/>
        </w:rPr>
        <w:t xml:space="preserve"> </w:t>
      </w:r>
      <w:proofErr w:type="gramStart"/>
      <w:r w:rsidRPr="00211298">
        <w:rPr>
          <w:sz w:val="28"/>
          <w:szCs w:val="28"/>
        </w:rPr>
        <w:t>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B82C9D">
        <w:rPr>
          <w:color w:val="auto"/>
          <w:sz w:val="28"/>
          <w:szCs w:val="28"/>
        </w:rPr>
        <w:t>14.11.2025 № 230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roofErr w:type="gramEnd"/>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05</w:t>
      </w:r>
      <w:r w:rsidRPr="001F0103">
        <w:rPr>
          <w:color w:val="auto"/>
          <w:kern w:val="28"/>
          <w:sz w:val="28"/>
          <w:szCs w:val="28"/>
        </w:rPr>
        <w:t>.</w:t>
      </w:r>
      <w:r w:rsidR="00B82C9D">
        <w:rPr>
          <w:color w:val="auto"/>
          <w:kern w:val="28"/>
          <w:sz w:val="28"/>
          <w:szCs w:val="28"/>
        </w:rPr>
        <w:t>09.</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B82C9D">
        <w:rPr>
          <w:color w:val="auto"/>
          <w:kern w:val="28"/>
          <w:sz w:val="28"/>
          <w:szCs w:val="28"/>
        </w:rPr>
        <w:t>133</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B82C9D">
        <w:rPr>
          <w:spacing w:val="-3"/>
          <w:sz w:val="28"/>
          <w:szCs w:val="28"/>
        </w:rPr>
        <w:t>__</w:t>
      </w:r>
      <w:r w:rsidR="009F522E">
        <w:rPr>
          <w:spacing w:val="-3"/>
          <w:sz w:val="28"/>
          <w:szCs w:val="28"/>
        </w:rPr>
        <w:t>.</w:t>
      </w:r>
      <w:r w:rsidR="00B82C9D">
        <w:rPr>
          <w:spacing w:val="-3"/>
          <w:sz w:val="28"/>
          <w:szCs w:val="28"/>
        </w:rPr>
        <w:t>__</w:t>
      </w:r>
      <w:r w:rsidR="009F522E">
        <w:rPr>
          <w:spacing w:val="-3"/>
          <w:sz w:val="28"/>
          <w:szCs w:val="28"/>
        </w:rPr>
        <w:t xml:space="preserve">.2025 </w:t>
      </w:r>
      <w:r>
        <w:rPr>
          <w:sz w:val="28"/>
          <w:szCs w:val="28"/>
        </w:rPr>
        <w:t xml:space="preserve">№ </w:t>
      </w:r>
      <w:r w:rsidR="00B82C9D">
        <w:rPr>
          <w:sz w:val="28"/>
          <w:szCs w:val="28"/>
        </w:rPr>
        <w:t>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8D3486" w:rsidP="003920B5">
            <w:pPr>
              <w:widowControl w:val="0"/>
              <w:jc w:val="center"/>
              <w:outlineLvl w:val="2"/>
              <w:rPr>
                <w:color w:val="auto"/>
              </w:rPr>
            </w:pPr>
            <w:r>
              <w:rPr>
                <w:color w:val="auto"/>
              </w:rPr>
              <w:t>85 227,2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97719" w:rsidP="003920B5">
            <w:pPr>
              <w:widowControl w:val="0"/>
              <w:jc w:val="center"/>
              <w:outlineLvl w:val="2"/>
              <w:rPr>
                <w:color w:val="auto"/>
              </w:rPr>
            </w:pPr>
            <w:r>
              <w:rPr>
                <w:color w:val="auto"/>
              </w:rP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196 073,0</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150</w:t>
            </w:r>
            <w:r w:rsidR="00634134" w:rsidRPr="00D74FFC">
              <w:rPr>
                <w:color w:val="auto"/>
              </w:rPr>
              <w:t>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16 229,4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181961">
            <w:pPr>
              <w:widowControl w:val="0"/>
              <w:jc w:val="center"/>
              <w:outlineLvl w:val="2"/>
              <w:rPr>
                <w:color w:val="auto"/>
              </w:rPr>
            </w:pPr>
            <w:r>
              <w:rPr>
                <w:color w:val="auto"/>
              </w:rPr>
              <w:t>70 158,0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A22D24" w:rsidP="003920B5">
            <w:pPr>
              <w:widowControl w:val="0"/>
              <w:jc w:val="center"/>
              <w:outlineLvl w:val="2"/>
              <w:rPr>
                <w:color w:val="auto"/>
              </w:rPr>
            </w:pPr>
            <w:r>
              <w:rPr>
                <w:color w:val="auto"/>
              </w:rP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179 843,6</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17 0</w:t>
            </w:r>
            <w:r w:rsidR="007F07DD" w:rsidRPr="007F07DD">
              <w:rPr>
                <w:color w:val="auto"/>
              </w:rPr>
              <w:t>35,2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E55663" w:rsidP="003920B5">
            <w:pPr>
              <w:widowControl w:val="0"/>
              <w:jc w:val="center"/>
              <w:outlineLvl w:val="2"/>
              <w:rPr>
                <w:color w:val="auto"/>
              </w:rPr>
            </w:pPr>
            <w:r>
              <w:rPr>
                <w:color w:val="auto"/>
              </w:rPr>
              <w:t>18 693,8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15 0</w:t>
            </w:r>
            <w:r w:rsidR="00634134" w:rsidRPr="007F07DD">
              <w:rPr>
                <w:color w:val="auto"/>
              </w:rPr>
              <w:t>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16 229,4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7F07DD">
            <w:pPr>
              <w:widowControl w:val="0"/>
              <w:jc w:val="center"/>
              <w:outlineLvl w:val="2"/>
              <w:rPr>
                <w:color w:val="auto"/>
              </w:rPr>
            </w:pPr>
            <w:r w:rsidRPr="007F07DD">
              <w:rPr>
                <w:color w:val="auto"/>
              </w:rPr>
              <w:t>1</w:t>
            </w:r>
            <w:r w:rsidR="007F07DD" w:rsidRPr="007F07DD">
              <w:rPr>
                <w:color w:val="auto"/>
              </w:rPr>
              <w:t xml:space="preserve"> </w:t>
            </w:r>
            <w:r w:rsidRPr="007F07DD">
              <w:rPr>
                <w:color w:val="auto"/>
              </w:rPr>
              <w:t>96</w:t>
            </w:r>
            <w:r w:rsidR="007F07DD" w:rsidRPr="007F07DD">
              <w:rPr>
                <w:color w:val="auto"/>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2</w:t>
            </w:r>
            <w:r w:rsidR="007F07DD" w:rsidRPr="007F07DD">
              <w:rPr>
                <w:color w:val="auto"/>
              </w:rPr>
              <w:t xml:space="preserve"> 464,4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17 477,7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13940,6</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6B6B47"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6B6B47" w:rsidRPr="00211298" w:rsidRDefault="006B6B47"/>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6B6B47" w:rsidRPr="00211298" w:rsidRDefault="006B6B47">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17 477,7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181961" w:rsidP="006B6B47">
            <w:pPr>
              <w:widowControl w:val="0"/>
              <w:jc w:val="center"/>
            </w:pPr>
            <w:r>
              <w:t>13940,6</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bookmarkStart w:id="0" w:name="_GoBack"/>
      <w:bookmarkEnd w:id="0"/>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17 0</w:t>
            </w:r>
            <w:r w:rsidR="007F07DD">
              <w:t>35,2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18 693,8</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15 0</w:t>
            </w:r>
            <w:r w:rsidR="007F07DD">
              <w:t>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16 229,4</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1 966,0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2 464,4</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1931,2</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1931,2</w:t>
            </w:r>
          </w:p>
        </w:tc>
      </w:tr>
      <w:tr w:rsidR="00634134"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D3486" w:rsidP="003920B5">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D226AB">
            <w:pPr>
              <w:jc w:val="center"/>
            </w:pPr>
            <w:r>
              <w:t>42163</w:t>
            </w:r>
            <w:r w:rsidR="003920B5">
              <w:t>,</w:t>
            </w:r>
            <w:r>
              <w:t>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3920B5">
            <w:pPr>
              <w:jc w:val="center"/>
            </w:pPr>
            <w:r>
              <w:t>125 615,6</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8D3486" w:rsidP="006B6B47">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D226AB">
            <w:pPr>
              <w:jc w:val="center"/>
            </w:pPr>
            <w:r>
              <w:t>42163,0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6B6B47">
            <w:pPr>
              <w:jc w:val="center"/>
            </w:pPr>
            <w:r>
              <w:t>125 615,6</w:t>
            </w:r>
          </w:p>
        </w:tc>
      </w:tr>
      <w:tr w:rsidR="003920B5"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005AAA" w:rsidP="003920B5">
            <w:pPr>
              <w:jc w:val="center"/>
            </w:pPr>
            <w:r>
              <w:t>19411,6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005AAA">
            <w:pPr>
              <w:jc w:val="center"/>
            </w:pPr>
            <w:r>
              <w:t>19411,</w:t>
            </w:r>
            <w:r w:rsidR="00005AAA">
              <w:t>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8D3486" w:rsidRPr="005A402C" w:rsidTr="008D3486">
        <w:trPr>
          <w:trHeight w:val="142"/>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C952F7" w:rsidRDefault="008D3486" w:rsidP="008D3486">
            <w:pPr>
              <w:rPr>
                <w:i/>
                <w:iCs/>
                <w:sz w:val="16"/>
                <w:szCs w:val="16"/>
              </w:rPr>
            </w:pPr>
            <w:r w:rsidRPr="00080E38">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r w:rsidRPr="00C952F7">
              <w:rPr>
                <w:i/>
                <w:iCs/>
                <w:sz w:val="16"/>
                <w:szCs w:val="16"/>
              </w:rPr>
              <w:t xml:space="preserve"> </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pPr>
              <w:jc w:val="center"/>
            </w:pPr>
            <w:r>
              <w:t>95105030740220590110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C952F7">
              <w:t>800,0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800,0</w:t>
            </w:r>
          </w:p>
        </w:tc>
      </w:tr>
      <w:tr w:rsidR="008D3486" w:rsidRPr="005A402C" w:rsidTr="008D3486">
        <w:trPr>
          <w:trHeight w:val="2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r w:rsidR="008D3486" w:rsidRPr="005A402C" w:rsidTr="008D3486">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r>
      <w:tr w:rsidR="008D3486" w:rsidRPr="005A402C"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r>
      <w:tr w:rsidR="008D3486" w:rsidRPr="005A402C" w:rsidTr="008D3486">
        <w:trPr>
          <w:trHeight w:val="22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 xml:space="preserve">Содержание, сохранение и развитие зеленого фонда </w:t>
            </w:r>
            <w:r w:rsidRPr="002332E6">
              <w:rPr>
                <w:rStyle w:val="11"/>
              </w:rPr>
              <w:lastRenderedPageBreak/>
              <w:t>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lastRenderedPageBreak/>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xml:space="preserve">, </w:t>
            </w:r>
            <w:r w:rsidR="00FD628E" w:rsidRPr="002332E6">
              <w:lastRenderedPageBreak/>
              <w:t>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lastRenderedPageBreak/>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w:t>
            </w:r>
            <w:r w:rsidRPr="002332E6">
              <w:rPr>
                <w:rStyle w:val="11"/>
              </w:rPr>
              <w:lastRenderedPageBreak/>
              <w:t>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lastRenderedPageBreak/>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075952" w:rsidRDefault="00075952" w:rsidP="007D5642">
      <w:pPr>
        <w:ind w:left="-566"/>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7D5642" w:rsidRDefault="007D5642" w:rsidP="00FD4AE4">
      <w:pPr>
        <w:rPr>
          <w:sz w:val="28"/>
          <w:szCs w:val="28"/>
        </w:rPr>
      </w:pPr>
    </w:p>
    <w:p w:rsidR="00AB24EF" w:rsidRPr="00C54C70" w:rsidRDefault="00AB24EF"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Default="00075952" w:rsidP="00FD4AE4">
      <w:pPr>
        <w:jc w:val="center"/>
        <w:rPr>
          <w:sz w:val="28"/>
          <w:szCs w:val="28"/>
        </w:rPr>
      </w:pPr>
    </w:p>
    <w:p w:rsidR="007D5642" w:rsidRPr="00C54C70" w:rsidRDefault="007D5642"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6B6B47" w:rsidP="003D51F5">
            <w:pPr>
              <w:jc w:val="center"/>
            </w:pPr>
            <w:r>
              <w:rPr>
                <w:kern w:val="2"/>
              </w:rPr>
              <w:t>17 477,7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6B6B47" w:rsidP="003D51F5">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6B6B47" w:rsidP="00D5732B">
            <w:pPr>
              <w:jc w:val="center"/>
            </w:pPr>
            <w:r>
              <w:rPr>
                <w:kern w:val="2"/>
              </w:rPr>
              <w:t>17 477,7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6B6B47" w:rsidP="00D5732B">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6B6B47" w:rsidP="003D51F5">
            <w:pPr>
              <w:jc w:val="center"/>
              <w:rPr>
                <w:kern w:val="2"/>
              </w:rPr>
            </w:pPr>
            <w:r>
              <w:rPr>
                <w:kern w:val="2"/>
              </w:rPr>
              <w:t>17 477,7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6B6B47" w:rsidP="003D51F5">
            <w:pPr>
              <w:jc w:val="center"/>
            </w:pPr>
            <w:r>
              <w:t>39 293,7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17 477,7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6B6B47" w:rsidP="00501A10">
            <w:pPr>
              <w:jc w:val="center"/>
            </w:pPr>
            <w:r>
              <w:t>39293,7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6B6B47" w:rsidRPr="00C54C70" w:rsidTr="001855B8">
        <w:tc>
          <w:tcPr>
            <w:tcW w:w="756" w:type="dxa"/>
            <w:vMerge w:val="restart"/>
          </w:tcPr>
          <w:p w:rsidR="006B6B47" w:rsidRPr="00C54C70" w:rsidRDefault="006B6B47" w:rsidP="003D51F5">
            <w:pPr>
              <w:jc w:val="center"/>
            </w:pPr>
            <w:r w:rsidRPr="00C54C70">
              <w:t>1.2.1.</w:t>
            </w:r>
          </w:p>
        </w:tc>
        <w:tc>
          <w:tcPr>
            <w:tcW w:w="5198" w:type="dxa"/>
          </w:tcPr>
          <w:p w:rsidR="006B6B47" w:rsidRPr="00C54C70" w:rsidRDefault="006B6B47"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6B6B47" w:rsidRDefault="006B6B47" w:rsidP="003D51F5">
            <w:pPr>
              <w:jc w:val="center"/>
            </w:pPr>
          </w:p>
          <w:p w:rsidR="006B6B47" w:rsidRPr="00C54C70" w:rsidRDefault="006B6B47" w:rsidP="003D51F5">
            <w:pPr>
              <w:jc w:val="center"/>
            </w:pPr>
            <w:r>
              <w:t>95105030740400590240</w:t>
            </w:r>
          </w:p>
        </w:tc>
        <w:tc>
          <w:tcPr>
            <w:tcW w:w="1560" w:type="dxa"/>
          </w:tcPr>
          <w:p w:rsidR="006B6B47" w:rsidRPr="00C54C70" w:rsidRDefault="006B6B47" w:rsidP="006B6B47">
            <w:pPr>
              <w:jc w:val="center"/>
              <w:rPr>
                <w:kern w:val="2"/>
              </w:rPr>
            </w:pPr>
            <w:r>
              <w:rPr>
                <w:kern w:val="2"/>
              </w:rPr>
              <w:t>14777,7</w:t>
            </w:r>
          </w:p>
        </w:tc>
        <w:tc>
          <w:tcPr>
            <w:tcW w:w="1417" w:type="dxa"/>
          </w:tcPr>
          <w:p w:rsidR="006B6B47" w:rsidRPr="00C54C70" w:rsidRDefault="006B6B47" w:rsidP="006B6B47">
            <w:pPr>
              <w:jc w:val="center"/>
              <w:rPr>
                <w:kern w:val="2"/>
              </w:rPr>
            </w:pPr>
            <w:r>
              <w:rPr>
                <w:kern w:val="2"/>
              </w:rPr>
              <w:t>11240,6</w:t>
            </w:r>
          </w:p>
        </w:tc>
        <w:tc>
          <w:tcPr>
            <w:tcW w:w="1418" w:type="dxa"/>
          </w:tcPr>
          <w:p w:rsidR="006B6B47" w:rsidRPr="00C54C70" w:rsidRDefault="006B6B47" w:rsidP="006B6B47">
            <w:pPr>
              <w:jc w:val="center"/>
              <w:rPr>
                <w:kern w:val="2"/>
              </w:rPr>
            </w:pPr>
            <w:r>
              <w:rPr>
                <w:kern w:val="2"/>
              </w:rPr>
              <w:t>7075,4</w:t>
            </w:r>
          </w:p>
        </w:tc>
        <w:tc>
          <w:tcPr>
            <w:tcW w:w="2125" w:type="dxa"/>
          </w:tcPr>
          <w:p w:rsidR="006B6B47" w:rsidRPr="00C54C70" w:rsidRDefault="006B6B47" w:rsidP="006B6B47">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w:t>
            </w:r>
            <w:r w:rsidR="00501A10">
              <w:rPr>
                <w:kern w:val="2"/>
              </w:rPr>
              <w:t>4</w:t>
            </w:r>
            <w:r>
              <w:rPr>
                <w:kern w:val="2"/>
              </w:rPr>
              <w:t>7</w:t>
            </w:r>
            <w:r w:rsidR="00501A10">
              <w:rPr>
                <w:kern w:val="2"/>
              </w:rPr>
              <w:t>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6B6B47" w:rsidP="00501A10">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63" w:rsidRDefault="00E55663">
      <w:r>
        <w:separator/>
      </w:r>
    </w:p>
  </w:endnote>
  <w:endnote w:type="continuationSeparator" w:id="0">
    <w:p w:rsidR="00E55663" w:rsidRDefault="00E5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Content>
      <w:p w:rsidR="00E55663" w:rsidRDefault="00E55663">
        <w:pPr>
          <w:pStyle w:val="aff2"/>
          <w:jc w:val="right"/>
        </w:pPr>
        <w:r>
          <w:fldChar w:fldCharType="begin"/>
        </w:r>
        <w:r>
          <w:instrText>PAGE   \* MERGEFORMAT</w:instrText>
        </w:r>
        <w:r>
          <w:fldChar w:fldCharType="separate"/>
        </w:r>
        <w:r w:rsidR="005748E6">
          <w:rPr>
            <w:noProof/>
          </w:rPr>
          <w:t>4</w:t>
        </w:r>
        <w:r>
          <w:fldChar w:fldCharType="end"/>
        </w:r>
      </w:p>
    </w:sdtContent>
  </w:sdt>
  <w:p w:rsidR="00E55663" w:rsidRDefault="00E55663">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Content>
      <w:p w:rsidR="00E55663" w:rsidRDefault="00E55663">
        <w:pPr>
          <w:pStyle w:val="aff2"/>
          <w:jc w:val="right"/>
        </w:pPr>
        <w:r>
          <w:fldChar w:fldCharType="begin"/>
        </w:r>
        <w:r>
          <w:instrText>PAGE   \* MERGEFORMAT</w:instrText>
        </w:r>
        <w:r>
          <w:fldChar w:fldCharType="separate"/>
        </w:r>
        <w:r w:rsidR="005748E6">
          <w:rPr>
            <w:noProof/>
          </w:rPr>
          <w:t>5</w:t>
        </w:r>
        <w:r>
          <w:fldChar w:fldCharType="end"/>
        </w:r>
      </w:p>
    </w:sdtContent>
  </w:sdt>
  <w:p w:rsidR="00E55663" w:rsidRDefault="00E55663">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Content>
      <w:p w:rsidR="00E55663" w:rsidRDefault="00E55663">
        <w:pPr>
          <w:pStyle w:val="aff2"/>
          <w:jc w:val="right"/>
        </w:pPr>
        <w:r>
          <w:fldChar w:fldCharType="begin"/>
        </w:r>
        <w:r>
          <w:instrText>PAGE   \* MERGEFORMAT</w:instrText>
        </w:r>
        <w:r>
          <w:fldChar w:fldCharType="separate"/>
        </w:r>
        <w:r w:rsidR="005748E6">
          <w:rPr>
            <w:noProof/>
          </w:rPr>
          <w:t>12</w:t>
        </w:r>
        <w:r>
          <w:fldChar w:fldCharType="end"/>
        </w:r>
      </w:p>
    </w:sdtContent>
  </w:sdt>
  <w:p w:rsidR="00E55663" w:rsidRPr="00D176D0" w:rsidRDefault="00E55663"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63" w:rsidRDefault="00E55663">
      <w:r>
        <w:separator/>
      </w:r>
    </w:p>
  </w:footnote>
  <w:footnote w:type="continuationSeparator" w:id="0">
    <w:p w:rsidR="00E55663" w:rsidRDefault="00E55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377E0"/>
    <w:rsid w:val="00A47D53"/>
    <w:rsid w:val="00A564E9"/>
    <w:rsid w:val="00A82620"/>
    <w:rsid w:val="00A8534C"/>
    <w:rsid w:val="00A87454"/>
    <w:rsid w:val="00A92E35"/>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2C9D"/>
    <w:rsid w:val="00B856C1"/>
    <w:rsid w:val="00B86F42"/>
    <w:rsid w:val="00B91412"/>
    <w:rsid w:val="00BA2896"/>
    <w:rsid w:val="00BB02AF"/>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32784"/>
    <w:rsid w:val="00F41098"/>
    <w:rsid w:val="00F420EF"/>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F7FD-B859-472F-99A1-41E4AB94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30</Pages>
  <Words>7060</Words>
  <Characters>40244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cp:revision>
  <cp:lastPrinted>2025-11-20T08:58:00Z</cp:lastPrinted>
  <dcterms:created xsi:type="dcterms:W3CDTF">2024-10-23T10:51:00Z</dcterms:created>
  <dcterms:modified xsi:type="dcterms:W3CDTF">2025-11-20T10:33:00Z</dcterms:modified>
</cp:coreProperties>
</file>