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7A34A7" w:rsidRDefault="007A34A7" w:rsidP="004E0FC7">
      <w:pPr>
        <w:spacing w:after="0"/>
        <w:jc w:val="center"/>
        <w:rPr>
          <w:b/>
          <w:bCs/>
        </w:rPr>
      </w:pPr>
      <w:r w:rsidRPr="00B702D2">
        <w:rPr>
          <w:b/>
          <w:bCs/>
        </w:rPr>
        <w:t>РОСТОВСКАЯ ОБЛАСТЬ</w:t>
      </w:r>
    </w:p>
    <w:p w:rsidR="007A34A7" w:rsidRDefault="007A34A7" w:rsidP="004E0FC7">
      <w:pPr>
        <w:spacing w:after="0"/>
        <w:jc w:val="center"/>
        <w:rPr>
          <w:b/>
          <w:bCs/>
        </w:rPr>
      </w:pPr>
      <w:r w:rsidRPr="001016FA">
        <w:rPr>
          <w:b/>
          <w:bCs/>
        </w:rPr>
        <w:t>С</w:t>
      </w:r>
      <w:r>
        <w:rPr>
          <w:b/>
          <w:bCs/>
        </w:rPr>
        <w:t xml:space="preserve">ОБРАНИЕ </w:t>
      </w:r>
      <w:r w:rsidRPr="001016FA">
        <w:rPr>
          <w:b/>
          <w:bCs/>
        </w:rPr>
        <w:t>ДЕПУТАТОВ</w:t>
      </w:r>
    </w:p>
    <w:p w:rsidR="007A34A7" w:rsidRPr="001016FA" w:rsidRDefault="007A34A7" w:rsidP="004E0FC7">
      <w:pPr>
        <w:spacing w:after="0"/>
        <w:jc w:val="center"/>
        <w:rPr>
          <w:b/>
          <w:bCs/>
        </w:rPr>
      </w:pPr>
      <w:r w:rsidRPr="001016FA">
        <w:rPr>
          <w:b/>
          <w:bCs/>
        </w:rPr>
        <w:t>СЕМИКАРАКОРСКОГО ГОРОДСКОГО ПОСЕЛЕНИЯ</w:t>
      </w:r>
    </w:p>
    <w:p w:rsidR="007A34A7" w:rsidRPr="00B702D2" w:rsidRDefault="007A34A7" w:rsidP="003828B8">
      <w:pPr>
        <w:spacing w:after="0"/>
        <w:jc w:val="center"/>
        <w:rPr>
          <w:b/>
          <w:bCs/>
        </w:rPr>
      </w:pPr>
    </w:p>
    <w:p w:rsidR="007A34A7" w:rsidRDefault="007A34A7" w:rsidP="003828B8">
      <w:pPr>
        <w:tabs>
          <w:tab w:val="left" w:pos="4020"/>
        </w:tabs>
        <w:jc w:val="center"/>
        <w:rPr>
          <w:b/>
          <w:bCs/>
        </w:rPr>
      </w:pPr>
      <w:r w:rsidRPr="00B702D2">
        <w:rPr>
          <w:b/>
          <w:bCs/>
        </w:rPr>
        <w:t>РЕШЕНИЕ</w:t>
      </w:r>
    </w:p>
    <w:p w:rsidR="007A34A7" w:rsidRDefault="007A34A7" w:rsidP="003828B8">
      <w:pPr>
        <w:spacing w:after="0"/>
        <w:jc w:val="both"/>
      </w:pPr>
      <w:r>
        <w:t>Об утверждении правил эксплуатации</w:t>
      </w:r>
    </w:p>
    <w:p w:rsidR="007A34A7" w:rsidRDefault="007A34A7" w:rsidP="003828B8">
      <w:pPr>
        <w:spacing w:after="0"/>
        <w:jc w:val="both"/>
      </w:pPr>
      <w:r>
        <w:t>и содержания объектов нежилого фонда,</w:t>
      </w:r>
    </w:p>
    <w:p w:rsidR="007A34A7" w:rsidRDefault="007A34A7" w:rsidP="003828B8">
      <w:pPr>
        <w:spacing w:after="0"/>
        <w:jc w:val="both"/>
      </w:pPr>
      <w:r>
        <w:t>находящихся в муниципальной собственности</w:t>
      </w:r>
    </w:p>
    <w:p w:rsidR="007A34A7" w:rsidRDefault="007A34A7" w:rsidP="003828B8">
      <w:pPr>
        <w:spacing w:after="0"/>
        <w:jc w:val="both"/>
      </w:pPr>
      <w:r>
        <w:t>муниципального образования «Семикаракорское городское поселение»</w:t>
      </w:r>
    </w:p>
    <w:p w:rsidR="007A34A7" w:rsidRDefault="007A34A7" w:rsidP="003828B8">
      <w:pPr>
        <w:tabs>
          <w:tab w:val="left" w:pos="4020"/>
        </w:tabs>
        <w:spacing w:after="0"/>
        <w:ind w:left="-284"/>
      </w:pPr>
    </w:p>
    <w:p w:rsidR="007A34A7" w:rsidRPr="00814EE3" w:rsidRDefault="007A34A7" w:rsidP="003828B8">
      <w:pPr>
        <w:tabs>
          <w:tab w:val="left" w:pos="4020"/>
        </w:tabs>
        <w:spacing w:after="0"/>
        <w:ind w:left="-284"/>
      </w:pPr>
      <w:r>
        <w:t xml:space="preserve">              </w:t>
      </w:r>
      <w:r w:rsidRPr="00B702D2">
        <w:rPr>
          <w:b/>
          <w:bCs/>
        </w:rPr>
        <w:t xml:space="preserve">Принято </w:t>
      </w:r>
    </w:p>
    <w:p w:rsidR="007A34A7" w:rsidRPr="00F37E42" w:rsidRDefault="007A34A7" w:rsidP="003828B8">
      <w:pPr>
        <w:tabs>
          <w:tab w:val="left" w:pos="4020"/>
        </w:tabs>
        <w:spacing w:after="0"/>
        <w:ind w:left="-284"/>
      </w:pPr>
      <w:r>
        <w:rPr>
          <w:b/>
          <w:bCs/>
        </w:rPr>
        <w:t xml:space="preserve">    </w:t>
      </w:r>
      <w:r w:rsidRPr="00B702D2">
        <w:rPr>
          <w:b/>
          <w:bCs/>
        </w:rPr>
        <w:t xml:space="preserve">Собранием </w:t>
      </w:r>
      <w:r>
        <w:rPr>
          <w:b/>
          <w:bCs/>
        </w:rPr>
        <w:t xml:space="preserve"> </w:t>
      </w:r>
      <w:r w:rsidRPr="00B702D2">
        <w:rPr>
          <w:b/>
          <w:bCs/>
        </w:rPr>
        <w:t xml:space="preserve">депутатов     </w:t>
      </w:r>
      <w:r>
        <w:rPr>
          <w:b/>
          <w:bCs/>
        </w:rPr>
        <w:t xml:space="preserve">                        № 34</w:t>
      </w:r>
      <w:r w:rsidRPr="00B702D2">
        <w:rPr>
          <w:b/>
          <w:bCs/>
        </w:rPr>
        <w:t xml:space="preserve">  </w:t>
      </w:r>
      <w:r>
        <w:rPr>
          <w:b/>
          <w:bCs/>
        </w:rPr>
        <w:t xml:space="preserve">                                          04.04.2013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7A34A7" w:rsidRDefault="007A34A7" w:rsidP="003D6BC3">
      <w:pPr>
        <w:spacing w:after="0"/>
        <w:ind w:firstLine="540"/>
        <w:jc w:val="both"/>
      </w:pPr>
      <w:r>
        <w:t xml:space="preserve">В соответствии с Федеральным </w:t>
      </w:r>
      <w:hyperlink r:id="rId5" w:history="1">
        <w:r w:rsidRPr="00B21FC0"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Областного закона от 25.10.2002 № 273-ЗС «Об административных правонарушениях», в целях повышения эффективности использования муниципального имущества муниципального образования «Семикаракорское городское поселение», </w:t>
      </w:r>
      <w:r w:rsidRPr="00F52582">
        <w:t>Собрание депутатов Семикаракорского городского поселения</w:t>
      </w:r>
      <w:r>
        <w:t>,</w:t>
      </w:r>
    </w:p>
    <w:p w:rsidR="007A34A7" w:rsidRDefault="007A34A7" w:rsidP="003D6BC3">
      <w:pPr>
        <w:spacing w:after="0"/>
        <w:ind w:firstLine="540"/>
        <w:jc w:val="center"/>
      </w:pPr>
      <w:r>
        <w:t>РЕШИЛО:</w:t>
      </w:r>
    </w:p>
    <w:p w:rsidR="007A34A7" w:rsidRDefault="007A34A7" w:rsidP="000059B1">
      <w:pPr>
        <w:spacing w:after="0"/>
        <w:ind w:firstLine="540"/>
        <w:jc w:val="both"/>
      </w:pPr>
      <w:r>
        <w:t xml:space="preserve">1. Утвердить </w:t>
      </w:r>
      <w:hyperlink w:anchor="Par34" w:history="1">
        <w:r w:rsidRPr="00B21FC0">
          <w:t>"Правила</w:t>
        </w:r>
      </w:hyperlink>
      <w:r>
        <w:t xml:space="preserve"> эксплуатации и содержания объектов нежилого фонда, находящихся в муниципальной собственности муниципального образования «Семикаракорское городское поселение»", согласно приложению.</w:t>
      </w:r>
    </w:p>
    <w:p w:rsidR="007A34A7" w:rsidRDefault="007A34A7" w:rsidP="00A54994">
      <w:pPr>
        <w:pStyle w:val="ConsTitle"/>
        <w:widowControl/>
        <w:ind w:right="0" w:firstLine="540"/>
        <w:jc w:val="both"/>
        <w:rPr>
          <w:rFonts w:cs="Times New Roman"/>
        </w:rPr>
      </w:pPr>
      <w: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 w:rsidRPr="00F637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вступает в силу после официального обнародования</w:t>
      </w:r>
      <w:r w:rsidRPr="00F637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информационных стендах в здании</w:t>
      </w:r>
      <w:r w:rsidRPr="006D5C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Семикаракорского городского поселения и библиотеках, расположенных на территории Семикаракорского городского поселения.</w:t>
      </w:r>
    </w:p>
    <w:p w:rsidR="007A34A7" w:rsidRPr="00514E77" w:rsidRDefault="007A34A7" w:rsidP="00B51E84">
      <w:pPr>
        <w:tabs>
          <w:tab w:val="left" w:pos="990"/>
        </w:tabs>
        <w:ind w:firstLine="720"/>
        <w:jc w:val="both"/>
      </w:pPr>
      <w:r>
        <w:t xml:space="preserve">3. </w:t>
      </w:r>
      <w:r w:rsidRPr="00514E77">
        <w:t xml:space="preserve">Контроль за исполнением настоящего </w:t>
      </w:r>
      <w:r>
        <w:t>Р</w:t>
      </w:r>
      <w:r w:rsidRPr="00514E77">
        <w:t xml:space="preserve">ешения возложить на </w:t>
      </w:r>
      <w:r>
        <w:t xml:space="preserve">       комиссию по строительству, экологии и хозяйственному развитию Собрания депутатов Семикаракорского городского поселения (Колодезных А.Б.)</w:t>
      </w:r>
      <w:r w:rsidRPr="00514E77">
        <w:t>.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7A34A7" w:rsidRPr="00F37E42" w:rsidRDefault="007A34A7" w:rsidP="003D6BC3">
      <w:pPr>
        <w:spacing w:after="0"/>
        <w:ind w:right="-185"/>
      </w:pPr>
      <w:r w:rsidRPr="00F37E42">
        <w:t xml:space="preserve">Глава Семикаракорского </w:t>
      </w:r>
    </w:p>
    <w:p w:rsidR="007A34A7" w:rsidRDefault="007A34A7" w:rsidP="003D6BC3">
      <w:pPr>
        <w:spacing w:after="0"/>
        <w:ind w:left="-720" w:right="-185"/>
      </w:pPr>
      <w:r>
        <w:t xml:space="preserve">          </w:t>
      </w:r>
      <w:r w:rsidRPr="00F37E42">
        <w:t>городского поселения</w:t>
      </w:r>
      <w:r w:rsidRPr="00586E9B">
        <w:t xml:space="preserve">                  </w:t>
      </w:r>
      <w:r>
        <w:t xml:space="preserve">                                                   </w:t>
      </w:r>
      <w:r w:rsidRPr="00586E9B">
        <w:t xml:space="preserve">   </w:t>
      </w:r>
      <w:r>
        <w:t xml:space="preserve">А.Н. Черненко </w:t>
      </w:r>
    </w:p>
    <w:p w:rsidR="007A34A7" w:rsidRDefault="007A34A7" w:rsidP="003D6BC3">
      <w:pPr>
        <w:spacing w:after="0"/>
        <w:ind w:left="-720" w:right="-185"/>
      </w:pPr>
    </w:p>
    <w:p w:rsidR="007A34A7" w:rsidRDefault="007A34A7" w:rsidP="003D6BC3">
      <w:pPr>
        <w:spacing w:after="0"/>
        <w:ind w:left="-720" w:right="-185"/>
      </w:pPr>
      <w:r>
        <w:t xml:space="preserve">           Председатель Собрания депутатов</w:t>
      </w:r>
    </w:p>
    <w:p w:rsidR="007A34A7" w:rsidRPr="007443FA" w:rsidRDefault="007A34A7" w:rsidP="003D6BC3">
      <w:pPr>
        <w:spacing w:after="0"/>
        <w:ind w:left="-720" w:right="-185"/>
      </w:pPr>
      <w:r>
        <w:t xml:space="preserve">          Семикаракорского городского поселения                                         И.И. Есин</w:t>
      </w:r>
    </w:p>
    <w:p w:rsidR="007A34A7" w:rsidRDefault="007A34A7" w:rsidP="003D6BC3">
      <w:pPr>
        <w:spacing w:after="0"/>
        <w:ind w:left="-720" w:right="-185"/>
      </w:pPr>
      <w:r>
        <w:t xml:space="preserve">           </w:t>
      </w:r>
    </w:p>
    <w:p w:rsidR="007A34A7" w:rsidRPr="00AE0424" w:rsidRDefault="007A34A7" w:rsidP="003D6BC3">
      <w:pPr>
        <w:spacing w:after="0"/>
        <w:ind w:left="-720" w:right="-185" w:firstLine="720"/>
      </w:pPr>
      <w:r w:rsidRPr="00AE0424">
        <w:t>г. Семикаракорск</w:t>
      </w:r>
    </w:p>
    <w:p w:rsidR="007A34A7" w:rsidRPr="00AE0424" w:rsidRDefault="007A34A7" w:rsidP="003D6BC3">
      <w:pPr>
        <w:spacing w:after="0"/>
        <w:ind w:right="-185"/>
      </w:pPr>
      <w:r>
        <w:t>04.04.</w:t>
      </w:r>
      <w:r w:rsidRPr="00AE0424">
        <w:t xml:space="preserve">2013 г.  </w:t>
      </w:r>
    </w:p>
    <w:p w:rsidR="007A34A7" w:rsidRPr="00205E49" w:rsidRDefault="007A34A7" w:rsidP="003D6BC3">
      <w:pPr>
        <w:spacing w:after="0"/>
        <w:ind w:right="-185" w:hanging="720"/>
      </w:pPr>
      <w:r w:rsidRPr="00AE0424">
        <w:t xml:space="preserve">          № </w:t>
      </w:r>
      <w:r>
        <w:t xml:space="preserve">34                                                                                               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r>
        <w:t>Приложение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к решению Собрания депутатов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 xml:space="preserve">депутатов Семикаракорского 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городского поселения</w:t>
      </w:r>
    </w:p>
    <w:p w:rsidR="007A34A7" w:rsidRDefault="007A34A7" w:rsidP="009D41DC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                                                                                                  от  04.04.2013 N 34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0" w:name="Par34"/>
      <w:bookmarkEnd w:id="0"/>
      <w:r>
        <w:rPr>
          <w:b/>
          <w:bCs/>
        </w:rPr>
        <w:t>ПРАВИЛА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ЭКСПЛУАТАЦИИ И СОДЕРЖАНИЯ ОБЪЕКТОВ НЕЖИЛОГО ФОНДА,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НАХОДЯЩИХСЯ В МУНИЦИПАЛЬНОЙ СОБСТВЕННОСТИ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МУНИЦИПАЛЬНОГО ОБРАЗОВАНИЯ «СЕМИКАРАКОРСКОЕ ГОРОДСКОЕ ПОСЕЛЕНИЕ»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7A34A7" w:rsidRDefault="007A34A7" w:rsidP="001E476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</w:pPr>
      <w:r>
        <w:t>Основные положения</w:t>
      </w:r>
    </w:p>
    <w:p w:rsidR="007A34A7" w:rsidRDefault="007A34A7" w:rsidP="001E4761">
      <w:pPr>
        <w:pStyle w:val="ListParagraph"/>
        <w:widowControl w:val="0"/>
        <w:autoSpaceDE w:val="0"/>
        <w:autoSpaceDN w:val="0"/>
        <w:adjustRightInd w:val="0"/>
        <w:spacing w:after="0" w:line="240" w:lineRule="auto"/>
        <w:outlineLvl w:val="1"/>
      </w:pP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Настоящие Правила эксплуатации и содержания объектов нежилого фонда, находящихся в муниципальной собственности муниципального образования «Семикаракорское городское поселение», (далее - Правила), разработаны на основе строительных норм и правил (СНиП) и определяют требования к технической эксплуатации и содержанию объектов нежилого фонда, их конструктивных элементов и инженерных систем, порядок обслуживания, ремонта и реконструкции объектов нежилого фонда и являются обязательными для исполнения всеми пользователями муниципального имущества на территории муниципального образования «Семикаракорское городское поселение».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1.1. К объектам муниципального нежилого фонда Семикаракорского городского поселения относят здания, строения, сооружения, а также нежилые помещения (включая встроенно-пристроенные), находящиеся в муниципальной собственности, в том числе переданные физическим и юридическим лицам в аренду, хозяйственное ведение, оперативное управление и на иных правах, предусмотренных законом.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1.2. Граждане, юридические лица обязаны: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1.2.1. Использовать нежилые помещения в жилых домах, а также подсобные помещения и оборудование без ущемления жилищных, иных прав и свобод других граждан.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1.2.2. Бережно относиться к нежилому фонду и земельным участкам, необходимым для использования нежилого фонда.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1.2.3. Выполнять предусмотренные законодательством санитарно-гигиенические, экологические, архитектурно-градостроительные, противопожарные и эксплуатационные требования.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1.2.4. Своевременно производить оплату аренды нежилых помещений, коммунальных и других видов услуг.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1.2.5. Использовать указанные в подпункте "б" земельные участки без ущерба для других лиц.</w:t>
      </w:r>
    </w:p>
    <w:p w:rsidR="007A34A7" w:rsidRDefault="007A34A7" w:rsidP="001E47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1.3. Каждое нежилое помещение (здание) должно иметь технический паспорт. Паспорт должен корректироваться по мере изменения технического состояния, переоценки основных фондов, проведения капитального ремонта или реконструкции и т.п. собственником нежилого фонда или пользователем муниципального нежилого фонда по договоренности с собственником, в этом случае копия технического паспорта передается пользователем собственнику.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1.4. Условия и порядок переоборудования (переустройства, перепланировки) (далее - переоборудование) нежилых помещений: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1.4.1. Переоборудование (переустройство) нежилых помещений допускается производить после получения соответствующих разрешений в установленном порядке.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Переоборудование (переустройство) нежилых помещений может включать в себя устройство новых и переоборудование существующих туалетов, ванных комнат и других комнат занимаемого помещения, прокладку новых или замену существующих подводящих и отводящих трубопроводов, электрических сетей повышенной мощности и других сантехнических и бытовых приборов нового поколения.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1.4.2. Перепланировка нежилых помещений может включать: перенос и разборку перегородок, перенос и устройство дверных проемов, увеличение или уменьшение помещений, устройство дополнительных санузлов, устройство или переоборудование существующих тамбуров.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1.4.3. Переоборудование (переустройство) и перепланировка нежилых помещений, ведущие к нарушению прочности или разрушению несущих конструкций здания, нарушению работы инженерных систем и (или) оборудования, ухудшению внешнего вида фасадов, нарушению противопожарных устройств, не допускаются.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1.4.4. Пользователь, допустивший самовольное переоборудование (переустройство) нежилого помещения, обязан привести это помещение в прежнее состояние.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1.4.5. Аварийное состояние отдельных конструкций или элементов инженерного оборудования, вызванное несоблюдением пользователем нежилого помещения норм и правил эксплуатации и содержания объектов нежилого фонда по его вине, устраняется в установленном порядке за счет виновного.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1.5. Техническая эксплуатация нежилого фонда включает в себя: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1.5.1. Управление нежилым фондом: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организация эксплуатации;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взаимоотношение со смежными организациями и поставщиками;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все виды работ с участием пользователей и арендаторов.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1.5.2. Техническое обслуживание и ремонт строительных конструкций и инженерных систем зданий: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техническое обслуживание (содержание), включая диспетчерское и аварийное;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осмотры;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подготовка к сезонной эксплуатации;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г) текущий ремонт;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д) капитальный ремонт.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1.5.3. Санитарное содержание: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уборка мест общего пользования;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уборка мест прилегающей к помещению территории;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уход за зелеными насаждениями.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r>
        <w:t>2. Организация технического обслуживания, текущего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и капитального ремонтов нежилого фонда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2.1. Техническое обслуживание объектов нежилого фонда включает комплекс работ по поддержанию в исправном состоянии элементов и внутридомовых систем, заданных параметров и режимов работы его конструкций, оборудования и технических устройств.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Система технического обслуживания (содержания и текущего ремонта) нежилого фонда обеспечивает его нормальное функционирование, а также инженерных систем в течение установленного срока службы объектов нежилого фонда с использованием в необходимых объемах материальных и финансовых ресурсов.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Техническое обслуживание нежилого фонда включает работы по контролю за его состоянием, поддержанию в исправности, ремонту, наладке и регулированию инженерных систем и т.д. Контроль за техническим состоянием осуществляется путем проведения плановых и внеплановых осмотров.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Текущий ремонт объектов нежилого фонда включает в себя комплекс строительных и организационно-технических мероприятий с целью устранения неисправностей оборудования и инженерных систем объектов нежилого фонда.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2.2. Система технического осмотра нежилых помещений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Целью осмотров является установление возможных причин возникновения дефектов и выработка мер по их устранению. В ходе осмотров осуществляется также контроль за использованием и содержанием объектов нежилого фонда.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При осмотре следует инструктировать пользователей нежилых помещений о порядке содержания и эксплуатации инженерного оборудования и правилах пожарной безопасности.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2.2.1. Сроки и виды осмотров объектов нежилого фонда: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общие, в ходе которых проводится осмотр объекта нежилого фонда в целом, включая конструкции, инженерное оборудование и внешнее благоустройство;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частичные - осмотры, которые предусматривают осмотр отдельных элементов объекта нежилого фонда.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Общие осмотры должны производиться два раза в год: весной и осенью (до начала отопительного сезона).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После ливней, ураганных ветров, обильных снегопадов, наводнений и других явлений стихийного характера, вызывающих повреждения отдельных элементов зданий, а также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эксплуатации, должны проводиться внеочередные (неплановые) осмотры.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2.3. Организация проведения осмотров и обследований объектов нежилого фонда осуществляется следующим образом: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2.3.1. Общие плановые осмотры, а также внеочередные, проводятся представителем собственника нежилого фонда.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2.3.2. Частичные плановые осмотры конструктивных элементов и инженерного оборудования проводятся представителями специализированных служб, обеспечивающих техническое обслуживание и ремонт.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Особое внимание в процессе осмотров должно быть уделено тем объектам нежилого фонда, их конструкциям и оборудованию, которые имеют физический износ свыше 60%.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2.4. Результаты осмотров должны отражаться в специальных документах по учету технического состояния объекта нежилого фонда: журналах, паспортах, актах.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Собственник имущества обязан выдать рекомендации пользователям и арендаторам объекта нежилого фонда на выполнение текущего ремонта за свой счет согласно действующим нормативным документам.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2.5. Организация и планирование текущего ремонта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2.5.1. Продолжительность текущего ремонта определяется по нормам на каждый вид ремонтных работ конструкций и оборудования.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2.5.2. Периодичность текущего ремонта устанавливается в пределах трех - пяти лет с учетом группы капитальности зданий, физического износа и местных условий.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2.6. Планирование капитального ремонта нежилого фонда осуществляется в соответствии с действующим законодательством.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2.7. Подготовка нежилого фонда к сезонной эксплуатации: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2.7.1. Целью подготовки объектов нежилого фонда к сезонной эксплуатации является обеспечение сроков и качества выполнения работ по обслуживанию (содержанию и ремонту) нежилого фонда, обеспечивающих нормативные требования, и режимов функционирования инженерного оборудования в зимний период.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2.7.2. При подготовке нежилого фонда к эксплуатации в зимний период необходимо: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устранить дефекты: стен, фасадов, крыш, перекрытий чердачных и над техническими подпольями (подвалами), проездами, оконных и дверных заполнений, а также отопительных печей, дымоходов, газоходов, внутренних систем тепло-, водо- и электроснабжения;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привести в технически исправное состояние территорию зданий с обеспечением беспрепятственного отвода атмосферных и талых вод от отмостки, от спусков (входов) в подвал и их оконных приямков;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обеспечить надлежащую гидроизоляцию фундаментов, стен подвала, цоколя и их сопряжения со смежными конструкциями, лестничных клеток, подвальных и чердачных помещений.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r>
        <w:t>3. Правила содержания объектов нежилого фонда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3.1. Объекты нежилого фонда необходимо содержать в чистоте при температуре, влажности воздуха и кратности воздухообмена в соответствии с установленными требованиями.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3.2. Устранение конденсата на трубах водопровода и канализации в санитарных узлах следует достигать частым проветриванием помещений при полностью открытых вентиляционных отверстиях. В случае недостаточности указанных мер трубопроводы рекомендуется утеплять и гидроизолировать.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3.3. Не допускается использование газовых и электрических плит для обогрева помещений.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r>
        <w:t>4. Перечень работ, относящихся к текущему ремонту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4.1. Фундаменты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Устранение местных деформаций, усиление, восстановление поврежденных участков фундаментов, вентиляционных продухов, отмосток и входов в подвалы.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4.2. Стены и фасады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Герметизация стыков, заделка и восстановление архитектурных элементов; смена участков обшивки деревянных стен, ремонт и окраска фасадов.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4.3. Перекрытия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Частичная смена отдельных элементов; заделка швов и трещин; укрепление и окраска.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4.4. Крыши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Усиление элементов деревянной стропильной системы, антисептирование и антиперирование; устранение неисправностей стальных, асбестоцементных и других кровель, замена водосточных труб; ремонт гидроизоляции, утепления и вентиляции.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4.5. Оконные и дверные заполнения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Смена и восстановление отдельных элементов (приборов) и заполнений.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4.6. Полы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Замена, восстановление отдельных участков.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4.7. Внутренняя отделка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Восстановление отделки стен, потолков, полов отдельными участками.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4.8. Центральное отопление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Установка, замена, восстановление и ремонт отдельных элементов и частей элементов внутренних систем центрального отопления.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4.9. Водопровод и канализация, горячее водоснабжение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Установка, замена, восстановление и ремонт отдельных элементов и частей элементов внутренних систем водопроводов и канализации, горячего водоснабжения.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4.10. Электроснабжение и электротехнические устройства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Установка, замена и восстановление электроснабжения здания.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4.11. Внешнее благоустройство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Ремонт и восстановление разрушенных участков тротуаров, проездов, дорожек, отмосток ограждений.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r>
        <w:t>5. Примерный перечень работ, проводимых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при капитальном ремонте нежилого фонда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5.1. Обследование нежилых зданий (включая сплошное обследование нежилого фонда) и изготовление проектно-сметной документации (независимо от периода проведения ремонтных работ).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5.2. Ремонтно-строительные работы по смене, восстановлению или замене элементов зданий (кроме полной замены каменных и бетонных фундаментов, несущих стен и каркасов).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5.3. Модернизация нежилых зданий при их капитальном ремонте (перепланировка с учетом разукрупнения, расширения площади за счет вспомогательных помещений; оборудование системами холодного и горячего водоснабжения, канализации, газоснабжения с присоединением к существующим магистральным сетям при расстоянии от ввода до точки подключения к магистралям до 150 м; устройство газоходов, водоподкачек, бойлерных; полная замена существующих систем центрального отопления, горячего и холодного водоснабжения (в том числе с обязательным применением модернизированных отопительных приборов и трубопроводов из пластика, металлопластика и т.д. и запретом на установку стальных труб); перевод существующей сети электроснабжения на повышенное напряжение; устройство систем противопожарной автоматики и дымоудаления; тепловых сетей, инженерного оборудования; благоустройство дворовых территорий (замощение, асфальтирование, озеленение, устройство ограждений); ремонт крыш, фасадов, стыков полносборных зданий до 50%.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5.4. Утепление нежилых зданий (работы по улучшению теплозащитных свойств ограждающих конструкций, устройство оконных заполнений с тройным остеклением, устройство наружных тамбуров).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5.5. Замена внутриквартальных инженерных сетей.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5.6. Установка приборов учета расхода тепловой энергии на отопление и горячее водоснабжение, расхода холодной и горячей воды.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r>
        <w:t>6. Ответственность за нарушение настоящих Правил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За несоблюдение настоящих Правил физические и юридические лица, использующие объекты нежилого фонда, находящиеся в муниципальной собственности, несут ответственность в соответствии с действующим законодательством РФ.</w:t>
      </w:r>
    </w:p>
    <w:p w:rsidR="007A34A7" w:rsidRDefault="007A3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7A34A7" w:rsidSect="004E0FC7">
      <w:pgSz w:w="11906" w:h="16838"/>
      <w:pgMar w:top="284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B4B11"/>
    <w:multiLevelType w:val="hybridMultilevel"/>
    <w:tmpl w:val="D138D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04E"/>
    <w:rsid w:val="000059B1"/>
    <w:rsid w:val="001016FA"/>
    <w:rsid w:val="0015443F"/>
    <w:rsid w:val="00193986"/>
    <w:rsid w:val="001E4761"/>
    <w:rsid w:val="00205E49"/>
    <w:rsid w:val="003828B8"/>
    <w:rsid w:val="003C0422"/>
    <w:rsid w:val="003D6BC3"/>
    <w:rsid w:val="004E0FC7"/>
    <w:rsid w:val="00514E77"/>
    <w:rsid w:val="00586E9B"/>
    <w:rsid w:val="0060535B"/>
    <w:rsid w:val="006C3C65"/>
    <w:rsid w:val="006D5CDC"/>
    <w:rsid w:val="006F1050"/>
    <w:rsid w:val="007443FA"/>
    <w:rsid w:val="0076194D"/>
    <w:rsid w:val="007A34A7"/>
    <w:rsid w:val="007B3EE2"/>
    <w:rsid w:val="00802F07"/>
    <w:rsid w:val="00814EE3"/>
    <w:rsid w:val="00943320"/>
    <w:rsid w:val="00944817"/>
    <w:rsid w:val="009D41DC"/>
    <w:rsid w:val="009F0AC1"/>
    <w:rsid w:val="009F184F"/>
    <w:rsid w:val="00A12C96"/>
    <w:rsid w:val="00A54994"/>
    <w:rsid w:val="00AE0424"/>
    <w:rsid w:val="00AE64A6"/>
    <w:rsid w:val="00B21FC0"/>
    <w:rsid w:val="00B51E84"/>
    <w:rsid w:val="00B65A85"/>
    <w:rsid w:val="00B702D2"/>
    <w:rsid w:val="00D25210"/>
    <w:rsid w:val="00E1504E"/>
    <w:rsid w:val="00E465C5"/>
    <w:rsid w:val="00F37E42"/>
    <w:rsid w:val="00F52582"/>
    <w:rsid w:val="00F637CE"/>
    <w:rsid w:val="00FB1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4A6"/>
    <w:pPr>
      <w:spacing w:after="200" w:line="276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Title">
    <w:name w:val="ConsTitle"/>
    <w:uiPriority w:val="99"/>
    <w:rsid w:val="00A5499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ListParagraph">
    <w:name w:val="List Paragraph"/>
    <w:basedOn w:val="Normal"/>
    <w:uiPriority w:val="99"/>
    <w:qFormat/>
    <w:rsid w:val="001E476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A17F3D41FC17B3662A1EA2870443225FA8CD2CA4CEA706B9D0EF74D746EB141CE837C205F8B68C4e12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7</Pages>
  <Words>2346</Words>
  <Characters>13376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</dc:creator>
  <cp:keywords/>
  <dc:description/>
  <cp:lastModifiedBy>Паршина</cp:lastModifiedBy>
  <cp:revision>19</cp:revision>
  <cp:lastPrinted>2013-03-29T07:03:00Z</cp:lastPrinted>
  <dcterms:created xsi:type="dcterms:W3CDTF">2013-03-15T06:22:00Z</dcterms:created>
  <dcterms:modified xsi:type="dcterms:W3CDTF">2013-04-03T10:35:00Z</dcterms:modified>
</cp:coreProperties>
</file>