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3788D6" w14:textId="77777777" w:rsidR="000E1E05" w:rsidRPr="00841F6C" w:rsidRDefault="000E1E05" w:rsidP="000E1E05">
      <w:pPr>
        <w:jc w:val="center"/>
        <w:rPr>
          <w:sz w:val="28"/>
          <w:szCs w:val="28"/>
        </w:rPr>
      </w:pPr>
      <w:r w:rsidRPr="00841F6C">
        <w:rPr>
          <w:sz w:val="28"/>
          <w:szCs w:val="28"/>
        </w:rPr>
        <w:t>Российская Федерация</w:t>
      </w:r>
    </w:p>
    <w:p w14:paraId="3C89359C" w14:textId="77777777" w:rsidR="000E1E05" w:rsidRPr="00841F6C" w:rsidRDefault="000E1E05" w:rsidP="000E1E05">
      <w:pPr>
        <w:jc w:val="center"/>
        <w:rPr>
          <w:sz w:val="28"/>
          <w:szCs w:val="28"/>
        </w:rPr>
      </w:pPr>
      <w:r w:rsidRPr="00841F6C">
        <w:rPr>
          <w:sz w:val="28"/>
          <w:szCs w:val="28"/>
        </w:rPr>
        <w:t>Ростовская область</w:t>
      </w:r>
    </w:p>
    <w:p w14:paraId="76DA8087" w14:textId="77777777" w:rsidR="000E1E05" w:rsidRPr="00841F6C" w:rsidRDefault="000E1E05" w:rsidP="000E1E05">
      <w:pPr>
        <w:jc w:val="center"/>
        <w:rPr>
          <w:sz w:val="28"/>
          <w:szCs w:val="28"/>
        </w:rPr>
      </w:pPr>
      <w:r w:rsidRPr="00841F6C">
        <w:rPr>
          <w:sz w:val="28"/>
          <w:szCs w:val="28"/>
        </w:rPr>
        <w:t>Администрация Семикаракорского городского поселения</w:t>
      </w:r>
    </w:p>
    <w:p w14:paraId="3781B999" w14:textId="77777777" w:rsidR="000E1E05" w:rsidRPr="00841F6C" w:rsidRDefault="000E1E05" w:rsidP="000E1E05">
      <w:pPr>
        <w:spacing w:after="200"/>
        <w:jc w:val="center"/>
        <w:rPr>
          <w:sz w:val="28"/>
          <w:szCs w:val="28"/>
        </w:rPr>
      </w:pPr>
    </w:p>
    <w:p w14:paraId="06B9F47C" w14:textId="77777777" w:rsidR="000E1E05" w:rsidRPr="00841F6C" w:rsidRDefault="000E1E05" w:rsidP="000E1E05">
      <w:pPr>
        <w:spacing w:after="200"/>
        <w:jc w:val="center"/>
        <w:rPr>
          <w:sz w:val="28"/>
          <w:szCs w:val="28"/>
        </w:rPr>
      </w:pPr>
      <w:r w:rsidRPr="00841F6C">
        <w:rPr>
          <w:sz w:val="28"/>
          <w:szCs w:val="28"/>
        </w:rPr>
        <w:t>ПОСТАНОВЛЕНИЕ</w:t>
      </w:r>
    </w:p>
    <w:p w14:paraId="26E4DA9E" w14:textId="01080441" w:rsidR="000E1E05" w:rsidRPr="00841F6C" w:rsidRDefault="0090284D" w:rsidP="00A60993">
      <w:pPr>
        <w:tabs>
          <w:tab w:val="center" w:pos="4677"/>
        </w:tabs>
        <w:spacing w:after="200"/>
        <w:jc w:val="center"/>
        <w:rPr>
          <w:sz w:val="28"/>
          <w:szCs w:val="28"/>
        </w:rPr>
      </w:pPr>
      <w:r>
        <w:rPr>
          <w:sz w:val="28"/>
          <w:szCs w:val="28"/>
        </w:rPr>
        <w:t>12.12</w:t>
      </w:r>
      <w:r w:rsidR="00B272DE" w:rsidRPr="00841F6C">
        <w:rPr>
          <w:sz w:val="28"/>
          <w:szCs w:val="28"/>
        </w:rPr>
        <w:t>.</w:t>
      </w:r>
      <w:r w:rsidR="000E1E05" w:rsidRPr="00841F6C">
        <w:rPr>
          <w:sz w:val="28"/>
          <w:szCs w:val="28"/>
        </w:rPr>
        <w:t>202</w:t>
      </w:r>
      <w:r w:rsidR="00AC1E8F">
        <w:rPr>
          <w:sz w:val="28"/>
          <w:szCs w:val="28"/>
        </w:rPr>
        <w:t>5</w:t>
      </w:r>
      <w:r w:rsidR="000E1E05" w:rsidRPr="00841F6C">
        <w:rPr>
          <w:sz w:val="28"/>
          <w:szCs w:val="28"/>
        </w:rPr>
        <w:t xml:space="preserve">                                г. </w:t>
      </w:r>
      <w:proofErr w:type="spellStart"/>
      <w:r w:rsidR="000E1E05" w:rsidRPr="00841F6C">
        <w:rPr>
          <w:sz w:val="28"/>
          <w:szCs w:val="28"/>
        </w:rPr>
        <w:t>Семикаракорск</w:t>
      </w:r>
      <w:proofErr w:type="spellEnd"/>
      <w:r w:rsidR="000E1E05" w:rsidRPr="00841F6C">
        <w:rPr>
          <w:sz w:val="28"/>
          <w:szCs w:val="28"/>
        </w:rPr>
        <w:t xml:space="preserve">                   </w:t>
      </w:r>
      <w:r w:rsidR="00B272DE" w:rsidRPr="00841F6C">
        <w:rPr>
          <w:sz w:val="28"/>
          <w:szCs w:val="28"/>
        </w:rPr>
        <w:t xml:space="preserve">  </w:t>
      </w:r>
      <w:r w:rsidR="000E1E05" w:rsidRPr="00841F6C">
        <w:rPr>
          <w:sz w:val="28"/>
          <w:szCs w:val="28"/>
        </w:rPr>
        <w:t xml:space="preserve">                     № </w:t>
      </w:r>
      <w:r>
        <w:rPr>
          <w:sz w:val="28"/>
          <w:szCs w:val="28"/>
        </w:rPr>
        <w:t>401</w:t>
      </w:r>
    </w:p>
    <w:p w14:paraId="14BCB84C" w14:textId="77777777" w:rsidR="009521B7" w:rsidRPr="00841F6C" w:rsidRDefault="009521B7" w:rsidP="00196FFB">
      <w:pPr>
        <w:spacing w:line="240" w:lineRule="exact"/>
        <w:jc w:val="center"/>
        <w:rPr>
          <w:spacing w:val="38"/>
          <w:sz w:val="28"/>
          <w:szCs w:val="28"/>
        </w:rPr>
      </w:pPr>
    </w:p>
    <w:p w14:paraId="6CEECBDC" w14:textId="77777777" w:rsidR="00E55C0B" w:rsidRDefault="009521B7" w:rsidP="00196FFB">
      <w:pPr>
        <w:jc w:val="center"/>
        <w:rPr>
          <w:sz w:val="28"/>
          <w:szCs w:val="28"/>
        </w:rPr>
      </w:pPr>
      <w:bookmarkStart w:id="0" w:name="_Hlk158370985"/>
      <w:r w:rsidRPr="00841F6C">
        <w:rPr>
          <w:sz w:val="28"/>
          <w:szCs w:val="28"/>
        </w:rPr>
        <w:t>Об утверждении Плана мероприятий по увеличению</w:t>
      </w:r>
    </w:p>
    <w:p w14:paraId="134301DB" w14:textId="3DE9A662" w:rsidR="00E55C0B" w:rsidRDefault="009521B7" w:rsidP="00196FFB">
      <w:pPr>
        <w:jc w:val="center"/>
        <w:rPr>
          <w:sz w:val="28"/>
          <w:szCs w:val="28"/>
        </w:rPr>
      </w:pPr>
      <w:r w:rsidRPr="00841F6C">
        <w:rPr>
          <w:sz w:val="28"/>
          <w:szCs w:val="28"/>
        </w:rPr>
        <w:t xml:space="preserve"> </w:t>
      </w:r>
      <w:r w:rsidR="00AC1E8F">
        <w:rPr>
          <w:sz w:val="28"/>
          <w:szCs w:val="28"/>
        </w:rPr>
        <w:t>д</w:t>
      </w:r>
      <w:r w:rsidRPr="00841F6C">
        <w:rPr>
          <w:sz w:val="28"/>
          <w:szCs w:val="28"/>
        </w:rPr>
        <w:t>оходов</w:t>
      </w:r>
      <w:r w:rsidR="00E55C0B">
        <w:rPr>
          <w:sz w:val="28"/>
          <w:szCs w:val="28"/>
        </w:rPr>
        <w:t xml:space="preserve"> </w:t>
      </w:r>
      <w:r w:rsidRPr="00841F6C">
        <w:rPr>
          <w:sz w:val="28"/>
          <w:szCs w:val="28"/>
        </w:rPr>
        <w:t xml:space="preserve">бюджета </w:t>
      </w:r>
      <w:r w:rsidR="000E1E05" w:rsidRPr="00841F6C">
        <w:rPr>
          <w:sz w:val="28"/>
          <w:szCs w:val="28"/>
        </w:rPr>
        <w:t xml:space="preserve">Семикаракорского городского поселения </w:t>
      </w:r>
      <w:r w:rsidRPr="00841F6C">
        <w:rPr>
          <w:sz w:val="28"/>
          <w:szCs w:val="28"/>
        </w:rPr>
        <w:t>Семикаракорского района и повышению</w:t>
      </w:r>
      <w:r w:rsidR="000E1E05" w:rsidRPr="00841F6C">
        <w:rPr>
          <w:sz w:val="28"/>
          <w:szCs w:val="28"/>
        </w:rPr>
        <w:t xml:space="preserve"> </w:t>
      </w:r>
      <w:r w:rsidRPr="00841F6C">
        <w:rPr>
          <w:sz w:val="28"/>
          <w:szCs w:val="28"/>
        </w:rPr>
        <w:t xml:space="preserve">эффективности </w:t>
      </w:r>
    </w:p>
    <w:p w14:paraId="72545376" w14:textId="0CAAEC01" w:rsidR="000E1E05" w:rsidRPr="00841F6C" w:rsidRDefault="009521B7" w:rsidP="00196FFB">
      <w:pPr>
        <w:jc w:val="center"/>
        <w:rPr>
          <w:sz w:val="28"/>
          <w:szCs w:val="28"/>
        </w:rPr>
      </w:pPr>
      <w:r w:rsidRPr="00841F6C">
        <w:rPr>
          <w:sz w:val="28"/>
          <w:szCs w:val="28"/>
        </w:rPr>
        <w:t xml:space="preserve">налогового администрирования </w:t>
      </w:r>
    </w:p>
    <w:bookmarkEnd w:id="0"/>
    <w:p w14:paraId="5F370220" w14:textId="6830F6DF" w:rsidR="009521B7" w:rsidRDefault="00841F6C" w:rsidP="00841F6C">
      <w:pPr>
        <w:spacing w:line="228" w:lineRule="auto"/>
        <w:ind w:firstLine="720"/>
        <w:jc w:val="center"/>
        <w:rPr>
          <w:sz w:val="28"/>
          <w:szCs w:val="28"/>
        </w:rPr>
      </w:pPr>
      <w:r w:rsidRPr="00841F6C">
        <w:rPr>
          <w:sz w:val="28"/>
          <w:szCs w:val="28"/>
        </w:rPr>
        <w:t>на 2025-2027 годы</w:t>
      </w:r>
    </w:p>
    <w:p w14:paraId="397BBD3A" w14:textId="77777777" w:rsidR="00841F6C" w:rsidRPr="00841F6C" w:rsidRDefault="00841F6C" w:rsidP="00841F6C">
      <w:pPr>
        <w:spacing w:line="228" w:lineRule="auto"/>
        <w:ind w:firstLine="720"/>
        <w:jc w:val="center"/>
        <w:rPr>
          <w:sz w:val="28"/>
          <w:szCs w:val="28"/>
        </w:rPr>
      </w:pPr>
    </w:p>
    <w:p w14:paraId="7731CFE4" w14:textId="17496B00" w:rsidR="00841F6C" w:rsidRPr="00841F6C" w:rsidRDefault="00841F6C" w:rsidP="00841F6C">
      <w:pPr>
        <w:ind w:firstLine="709"/>
        <w:jc w:val="both"/>
        <w:rPr>
          <w:sz w:val="28"/>
          <w:szCs w:val="28"/>
        </w:rPr>
      </w:pPr>
      <w:r w:rsidRPr="00841F6C">
        <w:rPr>
          <w:sz w:val="28"/>
          <w:szCs w:val="28"/>
        </w:rPr>
        <w:t xml:space="preserve">В целях совершенствования организации работы, направленной на увеличение доходной части бюджета </w:t>
      </w:r>
      <w:r>
        <w:rPr>
          <w:sz w:val="28"/>
          <w:szCs w:val="28"/>
        </w:rPr>
        <w:t xml:space="preserve">Семикаракорского городского поселения </w:t>
      </w:r>
      <w:r w:rsidRPr="00841F6C">
        <w:rPr>
          <w:sz w:val="28"/>
          <w:szCs w:val="28"/>
        </w:rPr>
        <w:t>Семикаракорского района, и исполнения распоряжения Правительства Ростовской области от 16.10.2025 №</w:t>
      </w:r>
      <w:r w:rsidR="00E55C0B">
        <w:rPr>
          <w:sz w:val="28"/>
          <w:szCs w:val="28"/>
        </w:rPr>
        <w:t xml:space="preserve"> </w:t>
      </w:r>
      <w:r w:rsidRPr="00841F6C">
        <w:rPr>
          <w:sz w:val="28"/>
          <w:szCs w:val="28"/>
        </w:rPr>
        <w:t>110 «Об утверждении Плана мероприятий по увеличению доходов консолидированного бюджета Ростовской области и повышению эффективности налогового администрирования на 2025-2027 годы»</w:t>
      </w:r>
      <w:r>
        <w:rPr>
          <w:sz w:val="28"/>
          <w:szCs w:val="28"/>
        </w:rPr>
        <w:t xml:space="preserve">, постановления Администрации Семикаракорского района от </w:t>
      </w:r>
      <w:r w:rsidRPr="00841F6C">
        <w:rPr>
          <w:sz w:val="28"/>
          <w:szCs w:val="28"/>
        </w:rPr>
        <w:t xml:space="preserve">26.11.2025 № 1374    </w:t>
      </w:r>
      <w:r>
        <w:rPr>
          <w:sz w:val="28"/>
          <w:szCs w:val="28"/>
        </w:rPr>
        <w:t>«</w:t>
      </w:r>
      <w:r w:rsidRPr="00841F6C">
        <w:rPr>
          <w:sz w:val="28"/>
          <w:szCs w:val="28"/>
        </w:rPr>
        <w:t>Об утверждении Плана мероприятий по увеличению доходов</w:t>
      </w:r>
      <w:r>
        <w:rPr>
          <w:sz w:val="28"/>
          <w:szCs w:val="28"/>
        </w:rPr>
        <w:t xml:space="preserve"> </w:t>
      </w:r>
      <w:r w:rsidRPr="00841F6C">
        <w:rPr>
          <w:sz w:val="28"/>
          <w:szCs w:val="28"/>
        </w:rPr>
        <w:t>консолидированного бюджета Семикаракорского района и повышению</w:t>
      </w:r>
      <w:r>
        <w:rPr>
          <w:sz w:val="28"/>
          <w:szCs w:val="28"/>
        </w:rPr>
        <w:t xml:space="preserve"> </w:t>
      </w:r>
      <w:r w:rsidRPr="00841F6C">
        <w:rPr>
          <w:sz w:val="28"/>
          <w:szCs w:val="28"/>
        </w:rPr>
        <w:t>эффективности налогового администрирования на 2025-2027 годы</w:t>
      </w:r>
      <w:r>
        <w:rPr>
          <w:sz w:val="28"/>
          <w:szCs w:val="28"/>
        </w:rPr>
        <w:t>»,</w:t>
      </w:r>
      <w:r w:rsidRPr="00841F6C">
        <w:rPr>
          <w:sz w:val="28"/>
          <w:szCs w:val="28"/>
        </w:rPr>
        <w:t xml:space="preserve">                          </w:t>
      </w:r>
    </w:p>
    <w:p w14:paraId="4D0145E7" w14:textId="77777777" w:rsidR="00841F6C" w:rsidRPr="00841F6C" w:rsidRDefault="00841F6C" w:rsidP="00841F6C">
      <w:pPr>
        <w:ind w:firstLine="709"/>
        <w:jc w:val="both"/>
        <w:rPr>
          <w:sz w:val="28"/>
          <w:szCs w:val="28"/>
        </w:rPr>
      </w:pPr>
    </w:p>
    <w:p w14:paraId="44E3944C" w14:textId="77777777" w:rsidR="00841F6C" w:rsidRPr="00841F6C" w:rsidRDefault="00841F6C" w:rsidP="00841F6C">
      <w:pPr>
        <w:jc w:val="center"/>
        <w:rPr>
          <w:sz w:val="28"/>
          <w:szCs w:val="28"/>
        </w:rPr>
      </w:pPr>
      <w:r w:rsidRPr="00841F6C">
        <w:rPr>
          <w:sz w:val="28"/>
          <w:szCs w:val="28"/>
        </w:rPr>
        <w:t>ПОСТАНОВЛЯЮ:</w:t>
      </w:r>
    </w:p>
    <w:p w14:paraId="578EA968" w14:textId="77777777" w:rsidR="009521B7" w:rsidRPr="00841F6C" w:rsidRDefault="009521B7" w:rsidP="00196FFB">
      <w:pPr>
        <w:autoSpaceDE w:val="0"/>
        <w:autoSpaceDN w:val="0"/>
        <w:adjustRightInd w:val="0"/>
        <w:ind w:firstLine="709"/>
        <w:jc w:val="both"/>
        <w:rPr>
          <w:sz w:val="28"/>
          <w:szCs w:val="28"/>
        </w:rPr>
      </w:pPr>
    </w:p>
    <w:p w14:paraId="1705CC9B" w14:textId="25BE3E25" w:rsidR="009521B7" w:rsidRPr="00E55C0B" w:rsidRDefault="009521B7" w:rsidP="00E55C0B">
      <w:pPr>
        <w:pStyle w:val="af1"/>
        <w:numPr>
          <w:ilvl w:val="0"/>
          <w:numId w:val="6"/>
        </w:numPr>
        <w:autoSpaceDE w:val="0"/>
        <w:autoSpaceDN w:val="0"/>
        <w:adjustRightInd w:val="0"/>
        <w:ind w:left="0" w:firstLine="851"/>
        <w:jc w:val="both"/>
        <w:rPr>
          <w:sz w:val="28"/>
          <w:szCs w:val="28"/>
        </w:rPr>
      </w:pPr>
      <w:r w:rsidRPr="00E55C0B">
        <w:rPr>
          <w:sz w:val="28"/>
          <w:szCs w:val="28"/>
        </w:rPr>
        <w:t xml:space="preserve">Утвердить План мероприятий по увеличению доходов </w:t>
      </w:r>
      <w:r w:rsidR="00596B34" w:rsidRPr="00E55C0B">
        <w:rPr>
          <w:sz w:val="28"/>
          <w:szCs w:val="28"/>
        </w:rPr>
        <w:t xml:space="preserve">бюджета Семикаракорского городского поселения </w:t>
      </w:r>
      <w:r w:rsidRPr="00E55C0B">
        <w:rPr>
          <w:sz w:val="28"/>
          <w:szCs w:val="28"/>
        </w:rPr>
        <w:t>Семикаракорского района и повышению эффективности налогового администрирования на 202</w:t>
      </w:r>
      <w:r w:rsidR="00841F6C" w:rsidRPr="00E55C0B">
        <w:rPr>
          <w:sz w:val="28"/>
          <w:szCs w:val="28"/>
        </w:rPr>
        <w:t>5</w:t>
      </w:r>
      <w:r w:rsidRPr="00E55C0B">
        <w:rPr>
          <w:sz w:val="28"/>
          <w:szCs w:val="28"/>
        </w:rPr>
        <w:t>-202</w:t>
      </w:r>
      <w:r w:rsidR="00841F6C" w:rsidRPr="00E55C0B">
        <w:rPr>
          <w:sz w:val="28"/>
          <w:szCs w:val="28"/>
        </w:rPr>
        <w:t>7</w:t>
      </w:r>
      <w:r w:rsidRPr="00E55C0B">
        <w:rPr>
          <w:sz w:val="28"/>
          <w:szCs w:val="28"/>
        </w:rPr>
        <w:t xml:space="preserve"> годы</w:t>
      </w:r>
      <w:r w:rsidR="00196FFB" w:rsidRPr="00E55C0B">
        <w:rPr>
          <w:sz w:val="28"/>
          <w:szCs w:val="28"/>
        </w:rPr>
        <w:t>, согласно приложению к настоящему постановлению.</w:t>
      </w:r>
    </w:p>
    <w:p w14:paraId="6FBFA232" w14:textId="551527DE" w:rsidR="00E55C0B" w:rsidRPr="00E55C0B" w:rsidRDefault="00E55C0B" w:rsidP="00E55C0B">
      <w:pPr>
        <w:pStyle w:val="af1"/>
        <w:numPr>
          <w:ilvl w:val="0"/>
          <w:numId w:val="6"/>
        </w:numPr>
        <w:autoSpaceDE w:val="0"/>
        <w:autoSpaceDN w:val="0"/>
        <w:adjustRightInd w:val="0"/>
        <w:ind w:left="0" w:firstLine="851"/>
        <w:jc w:val="both"/>
        <w:rPr>
          <w:sz w:val="28"/>
          <w:szCs w:val="28"/>
        </w:rPr>
      </w:pPr>
      <w:r>
        <w:rPr>
          <w:sz w:val="28"/>
          <w:szCs w:val="28"/>
        </w:rPr>
        <w:t>П</w:t>
      </w:r>
      <w:r w:rsidRPr="00E55C0B">
        <w:rPr>
          <w:sz w:val="28"/>
          <w:szCs w:val="28"/>
        </w:rPr>
        <w:t xml:space="preserve">остановление Администрации Семикаракорского </w:t>
      </w:r>
      <w:r>
        <w:rPr>
          <w:sz w:val="28"/>
          <w:szCs w:val="28"/>
        </w:rPr>
        <w:t>городского поселения</w:t>
      </w:r>
      <w:r w:rsidRPr="00E55C0B">
        <w:rPr>
          <w:sz w:val="28"/>
          <w:szCs w:val="28"/>
        </w:rPr>
        <w:t xml:space="preserve"> от </w:t>
      </w:r>
      <w:r>
        <w:rPr>
          <w:sz w:val="28"/>
          <w:szCs w:val="28"/>
        </w:rPr>
        <w:t>06.03</w:t>
      </w:r>
      <w:r w:rsidRPr="00E55C0B">
        <w:rPr>
          <w:sz w:val="28"/>
          <w:szCs w:val="28"/>
        </w:rPr>
        <w:t xml:space="preserve">.2024 № </w:t>
      </w:r>
      <w:r>
        <w:rPr>
          <w:sz w:val="28"/>
          <w:szCs w:val="28"/>
        </w:rPr>
        <w:t>146</w:t>
      </w:r>
      <w:r w:rsidRPr="00E55C0B">
        <w:rPr>
          <w:sz w:val="28"/>
          <w:szCs w:val="28"/>
        </w:rPr>
        <w:t xml:space="preserve"> «Об утверждении Плана мероприятий по увеличению доходов бюджета </w:t>
      </w:r>
      <w:r>
        <w:rPr>
          <w:sz w:val="28"/>
          <w:szCs w:val="28"/>
        </w:rPr>
        <w:t xml:space="preserve">Семикаракорского городского поселения </w:t>
      </w:r>
      <w:r w:rsidRPr="00E55C0B">
        <w:rPr>
          <w:sz w:val="28"/>
          <w:szCs w:val="28"/>
        </w:rPr>
        <w:t>Семикаракорского района и повышению эффективности налогового администрирования на 202</w:t>
      </w:r>
      <w:r>
        <w:rPr>
          <w:sz w:val="28"/>
          <w:szCs w:val="28"/>
        </w:rPr>
        <w:t>4-2026</w:t>
      </w:r>
      <w:r w:rsidRPr="00E55C0B">
        <w:rPr>
          <w:sz w:val="28"/>
          <w:szCs w:val="28"/>
        </w:rPr>
        <w:t xml:space="preserve"> годы</w:t>
      </w:r>
      <w:r>
        <w:rPr>
          <w:sz w:val="28"/>
          <w:szCs w:val="28"/>
        </w:rPr>
        <w:t>» признать утратившим силу</w:t>
      </w:r>
      <w:r w:rsidRPr="00E55C0B">
        <w:rPr>
          <w:sz w:val="28"/>
          <w:szCs w:val="28"/>
        </w:rPr>
        <w:t>.</w:t>
      </w:r>
    </w:p>
    <w:p w14:paraId="6E98C0F5" w14:textId="542C21DE" w:rsidR="00596B34" w:rsidRPr="00841F6C" w:rsidRDefault="00596B34" w:rsidP="00596B34">
      <w:pPr>
        <w:widowControl w:val="0"/>
        <w:contextualSpacing/>
        <w:jc w:val="both"/>
        <w:rPr>
          <w:color w:val="000000"/>
          <w:sz w:val="28"/>
          <w:szCs w:val="28"/>
        </w:rPr>
      </w:pPr>
      <w:r w:rsidRPr="00841F6C">
        <w:rPr>
          <w:color w:val="000000"/>
          <w:sz w:val="28"/>
          <w:szCs w:val="28"/>
        </w:rPr>
        <w:t xml:space="preserve">          </w:t>
      </w:r>
      <w:r w:rsidR="00E55C0B">
        <w:rPr>
          <w:color w:val="000000"/>
          <w:sz w:val="28"/>
          <w:szCs w:val="28"/>
        </w:rPr>
        <w:t>3</w:t>
      </w:r>
      <w:r w:rsidRPr="00841F6C">
        <w:rPr>
          <w:color w:val="000000"/>
          <w:sz w:val="28"/>
          <w:szCs w:val="28"/>
        </w:rPr>
        <w:t>. Настоящее постановление вступает в силу со дня его официального опубликования в информационном бюллетене Семикаракорского городского поселения «</w:t>
      </w:r>
      <w:proofErr w:type="spellStart"/>
      <w:proofErr w:type="gramStart"/>
      <w:r w:rsidRPr="00841F6C">
        <w:rPr>
          <w:color w:val="000000"/>
          <w:sz w:val="28"/>
          <w:szCs w:val="28"/>
        </w:rPr>
        <w:t>Семикаракорск</w:t>
      </w:r>
      <w:proofErr w:type="spellEnd"/>
      <w:r w:rsidRPr="00841F6C">
        <w:rPr>
          <w:color w:val="000000"/>
          <w:sz w:val="28"/>
          <w:szCs w:val="28"/>
        </w:rPr>
        <w:t>-официальный</w:t>
      </w:r>
      <w:proofErr w:type="gramEnd"/>
      <w:r w:rsidRPr="00841F6C">
        <w:rPr>
          <w:color w:val="000000"/>
          <w:sz w:val="28"/>
          <w:szCs w:val="28"/>
        </w:rPr>
        <w:t>».</w:t>
      </w:r>
    </w:p>
    <w:p w14:paraId="752F7747" w14:textId="1E48D139" w:rsidR="00596B34" w:rsidRPr="00841F6C" w:rsidRDefault="00E55C0B" w:rsidP="00596B34">
      <w:pPr>
        <w:widowControl w:val="0"/>
        <w:ind w:firstLine="709"/>
        <w:jc w:val="both"/>
        <w:rPr>
          <w:color w:val="000000"/>
          <w:sz w:val="28"/>
          <w:szCs w:val="28"/>
        </w:rPr>
      </w:pPr>
      <w:r>
        <w:rPr>
          <w:color w:val="000000"/>
          <w:sz w:val="28"/>
          <w:szCs w:val="28"/>
        </w:rPr>
        <w:t>4</w:t>
      </w:r>
      <w:r w:rsidR="00596B34" w:rsidRPr="00841F6C">
        <w:rPr>
          <w:color w:val="000000"/>
          <w:sz w:val="28"/>
          <w:szCs w:val="28"/>
        </w:rPr>
        <w:t xml:space="preserve">. </w:t>
      </w:r>
      <w:proofErr w:type="gramStart"/>
      <w:r w:rsidR="00596B34" w:rsidRPr="00841F6C">
        <w:rPr>
          <w:color w:val="000000"/>
          <w:sz w:val="28"/>
          <w:szCs w:val="28"/>
        </w:rPr>
        <w:t>Контроль за</w:t>
      </w:r>
      <w:proofErr w:type="gramEnd"/>
      <w:r w:rsidR="00596B34" w:rsidRPr="00841F6C">
        <w:rPr>
          <w:color w:val="000000"/>
          <w:sz w:val="28"/>
          <w:szCs w:val="28"/>
        </w:rPr>
        <w:t xml:space="preserve"> исполнением настоящего постановления возложить на заведующего отделом финансово-экономического и бухгалтерского учета </w:t>
      </w:r>
      <w:r w:rsidR="00596B34" w:rsidRPr="00841F6C">
        <w:rPr>
          <w:color w:val="000000"/>
          <w:sz w:val="28"/>
          <w:szCs w:val="28"/>
        </w:rPr>
        <w:lastRenderedPageBreak/>
        <w:t xml:space="preserve">Администрации Семикаракорского городского поселения </w:t>
      </w:r>
      <w:proofErr w:type="spellStart"/>
      <w:r w:rsidR="00596B34" w:rsidRPr="00841F6C">
        <w:rPr>
          <w:color w:val="000000"/>
          <w:sz w:val="28"/>
          <w:szCs w:val="28"/>
        </w:rPr>
        <w:t>Горяинову</w:t>
      </w:r>
      <w:proofErr w:type="spellEnd"/>
      <w:r w:rsidR="00596B34" w:rsidRPr="00841F6C">
        <w:rPr>
          <w:color w:val="000000"/>
          <w:sz w:val="28"/>
          <w:szCs w:val="28"/>
        </w:rPr>
        <w:t xml:space="preserve"> Е.В.. </w:t>
      </w:r>
    </w:p>
    <w:p w14:paraId="298E1503" w14:textId="77777777" w:rsidR="009521B7" w:rsidRPr="00841F6C" w:rsidRDefault="009521B7" w:rsidP="009521B7">
      <w:pPr>
        <w:ind w:firstLine="720"/>
        <w:jc w:val="both"/>
        <w:rPr>
          <w:sz w:val="28"/>
          <w:szCs w:val="28"/>
        </w:rPr>
      </w:pPr>
    </w:p>
    <w:p w14:paraId="4AC8D906" w14:textId="77777777" w:rsidR="009521B7" w:rsidRPr="00841F6C" w:rsidRDefault="009521B7" w:rsidP="009521B7">
      <w:pPr>
        <w:tabs>
          <w:tab w:val="left" w:pos="4761"/>
          <w:tab w:val="left" w:pos="6989"/>
        </w:tabs>
        <w:rPr>
          <w:sz w:val="28"/>
          <w:szCs w:val="28"/>
        </w:rPr>
      </w:pPr>
    </w:p>
    <w:p w14:paraId="13CAE2DB" w14:textId="12CA67A6" w:rsidR="00596B34" w:rsidRPr="00841F6C" w:rsidRDefault="00596B34" w:rsidP="00A60993">
      <w:pPr>
        <w:tabs>
          <w:tab w:val="center" w:pos="4677"/>
        </w:tabs>
        <w:rPr>
          <w:color w:val="000000"/>
          <w:sz w:val="28"/>
          <w:szCs w:val="28"/>
        </w:rPr>
      </w:pPr>
      <w:r w:rsidRPr="00841F6C">
        <w:rPr>
          <w:color w:val="000000"/>
          <w:sz w:val="28"/>
          <w:szCs w:val="28"/>
        </w:rPr>
        <w:t xml:space="preserve">Глава Семикаракорского </w:t>
      </w:r>
    </w:p>
    <w:p w14:paraId="696D9D75" w14:textId="23CADF37" w:rsidR="00596B34" w:rsidRPr="00841F6C" w:rsidRDefault="00E55C0B" w:rsidP="00841F6C">
      <w:pPr>
        <w:tabs>
          <w:tab w:val="center" w:pos="4677"/>
        </w:tabs>
        <w:jc w:val="both"/>
        <w:rPr>
          <w:color w:val="000000"/>
          <w:sz w:val="28"/>
          <w:szCs w:val="28"/>
        </w:rPr>
      </w:pPr>
      <w:r>
        <w:rPr>
          <w:color w:val="000000"/>
          <w:sz w:val="28"/>
          <w:szCs w:val="28"/>
        </w:rPr>
        <w:t>г</w:t>
      </w:r>
      <w:r w:rsidR="00596B34" w:rsidRPr="00841F6C">
        <w:rPr>
          <w:color w:val="000000"/>
          <w:sz w:val="28"/>
          <w:szCs w:val="28"/>
        </w:rPr>
        <w:t>ородского</w:t>
      </w:r>
      <w:r>
        <w:rPr>
          <w:color w:val="000000"/>
          <w:sz w:val="28"/>
          <w:szCs w:val="28"/>
        </w:rPr>
        <w:t xml:space="preserve"> </w:t>
      </w:r>
      <w:r w:rsidR="00596B34" w:rsidRPr="00841F6C">
        <w:rPr>
          <w:color w:val="000000"/>
          <w:sz w:val="28"/>
          <w:szCs w:val="28"/>
        </w:rPr>
        <w:t xml:space="preserve">поселения     </w:t>
      </w:r>
      <w:r w:rsidR="00A60993" w:rsidRPr="00841F6C">
        <w:rPr>
          <w:color w:val="000000"/>
          <w:sz w:val="28"/>
          <w:szCs w:val="28"/>
        </w:rPr>
        <w:t xml:space="preserve">                                                       </w:t>
      </w:r>
      <w:r w:rsidR="00841F6C">
        <w:rPr>
          <w:color w:val="000000"/>
          <w:sz w:val="28"/>
          <w:szCs w:val="28"/>
        </w:rPr>
        <w:t xml:space="preserve">  </w:t>
      </w:r>
      <w:proofErr w:type="spellStart"/>
      <w:r w:rsidR="00841F6C">
        <w:rPr>
          <w:color w:val="000000"/>
          <w:sz w:val="28"/>
          <w:szCs w:val="28"/>
        </w:rPr>
        <w:t>Н.В.Пащенко</w:t>
      </w:r>
      <w:proofErr w:type="spellEnd"/>
    </w:p>
    <w:p w14:paraId="2D3E90A9" w14:textId="77777777" w:rsidR="00596B34" w:rsidRPr="00841F6C" w:rsidRDefault="00596B34" w:rsidP="00596B34">
      <w:pPr>
        <w:rPr>
          <w:color w:val="000000"/>
          <w:sz w:val="28"/>
          <w:szCs w:val="28"/>
        </w:rPr>
      </w:pPr>
    </w:p>
    <w:p w14:paraId="5440603C" w14:textId="77777777" w:rsidR="00596B34" w:rsidRPr="00841F6C" w:rsidRDefault="00596B34" w:rsidP="00596B34">
      <w:pPr>
        <w:rPr>
          <w:color w:val="000000"/>
          <w:sz w:val="28"/>
          <w:szCs w:val="28"/>
        </w:rPr>
      </w:pPr>
    </w:p>
    <w:p w14:paraId="44B8CA85" w14:textId="77777777" w:rsidR="00596B34" w:rsidRPr="00841F6C" w:rsidRDefault="00596B34" w:rsidP="00596B34">
      <w:pPr>
        <w:rPr>
          <w:color w:val="000000"/>
          <w:sz w:val="16"/>
          <w:szCs w:val="16"/>
        </w:rPr>
      </w:pPr>
      <w:r w:rsidRPr="00841F6C">
        <w:rPr>
          <w:color w:val="000000"/>
          <w:sz w:val="16"/>
          <w:szCs w:val="16"/>
        </w:rPr>
        <w:t>Постановление вносит:</w:t>
      </w:r>
    </w:p>
    <w:p w14:paraId="003E194D" w14:textId="77777777" w:rsidR="00596B34" w:rsidRPr="00841F6C" w:rsidRDefault="00596B34" w:rsidP="00596B34">
      <w:pPr>
        <w:rPr>
          <w:color w:val="000000"/>
          <w:sz w:val="16"/>
          <w:szCs w:val="16"/>
        </w:rPr>
      </w:pPr>
      <w:r w:rsidRPr="00841F6C">
        <w:rPr>
          <w:color w:val="000000"/>
          <w:sz w:val="16"/>
          <w:szCs w:val="16"/>
        </w:rPr>
        <w:t xml:space="preserve">Отдел </w:t>
      </w:r>
      <w:proofErr w:type="gramStart"/>
      <w:r w:rsidRPr="00841F6C">
        <w:rPr>
          <w:color w:val="000000"/>
          <w:sz w:val="16"/>
          <w:szCs w:val="16"/>
        </w:rPr>
        <w:t>финансово-экономического</w:t>
      </w:r>
      <w:proofErr w:type="gramEnd"/>
      <w:r w:rsidRPr="00841F6C">
        <w:rPr>
          <w:color w:val="000000"/>
          <w:sz w:val="16"/>
          <w:szCs w:val="16"/>
        </w:rPr>
        <w:t xml:space="preserve"> </w:t>
      </w:r>
    </w:p>
    <w:p w14:paraId="695D4F4D" w14:textId="77777777" w:rsidR="00596B34" w:rsidRPr="00841F6C" w:rsidRDefault="00596B34" w:rsidP="00596B34">
      <w:pPr>
        <w:rPr>
          <w:color w:val="000000"/>
          <w:sz w:val="16"/>
          <w:szCs w:val="16"/>
        </w:rPr>
      </w:pPr>
      <w:r w:rsidRPr="00841F6C">
        <w:rPr>
          <w:color w:val="000000"/>
          <w:sz w:val="16"/>
          <w:szCs w:val="16"/>
        </w:rPr>
        <w:t xml:space="preserve">и бухгалтерского учета </w:t>
      </w:r>
    </w:p>
    <w:p w14:paraId="3BB81CE2" w14:textId="77777777" w:rsidR="00596B34" w:rsidRPr="00841F6C" w:rsidRDefault="00596B34" w:rsidP="00596B34">
      <w:pPr>
        <w:rPr>
          <w:color w:val="000000"/>
          <w:sz w:val="16"/>
          <w:szCs w:val="16"/>
        </w:rPr>
        <w:sectPr w:rsidR="00596B34" w:rsidRPr="00841F6C" w:rsidSect="00E55C0B">
          <w:headerReference w:type="default" r:id="rId9"/>
          <w:pgSz w:w="11906" w:h="16838"/>
          <w:pgMar w:top="1418" w:right="1134" w:bottom="1418" w:left="1418" w:header="284" w:footer="709" w:gutter="0"/>
          <w:pgNumType w:start="1"/>
          <w:cols w:space="720"/>
          <w:titlePg/>
        </w:sectPr>
      </w:pPr>
      <w:proofErr w:type="spellStart"/>
      <w:r w:rsidRPr="00841F6C">
        <w:rPr>
          <w:color w:val="000000"/>
          <w:sz w:val="16"/>
          <w:szCs w:val="16"/>
        </w:rPr>
        <w:t>Е.В.Горяинова</w:t>
      </w:r>
      <w:proofErr w:type="spellEnd"/>
    </w:p>
    <w:p w14:paraId="314D01F1" w14:textId="77777777" w:rsidR="002327FF" w:rsidRPr="00841F6C" w:rsidRDefault="002327FF" w:rsidP="00E07C46">
      <w:pPr>
        <w:pStyle w:val="ConsPlusTitle"/>
        <w:jc w:val="right"/>
        <w:outlineLvl w:val="0"/>
        <w:rPr>
          <w:rFonts w:ascii="Times New Roman" w:hAnsi="Times New Roman" w:cs="Times New Roman"/>
          <w:b w:val="0"/>
          <w:sz w:val="28"/>
          <w:szCs w:val="28"/>
        </w:rPr>
        <w:sectPr w:rsidR="002327FF" w:rsidRPr="00841F6C" w:rsidSect="00681596">
          <w:headerReference w:type="even" r:id="rId10"/>
          <w:headerReference w:type="default" r:id="rId11"/>
          <w:footerReference w:type="even" r:id="rId12"/>
          <w:footerReference w:type="default" r:id="rId13"/>
          <w:footerReference w:type="first" r:id="rId14"/>
          <w:pgSz w:w="16834" w:h="11909" w:orient="landscape" w:code="9"/>
          <w:pgMar w:top="284" w:right="720" w:bottom="720" w:left="720" w:header="142" w:footer="0" w:gutter="0"/>
          <w:pgNumType w:chapStyle="1"/>
          <w:cols w:space="708"/>
          <w:noEndnote/>
          <w:docGrid w:linePitch="326"/>
        </w:sectPr>
      </w:pPr>
    </w:p>
    <w:p w14:paraId="3A28F59A" w14:textId="77777777" w:rsidR="00196FFB" w:rsidRPr="00841F6C" w:rsidRDefault="00196FFB" w:rsidP="00196FFB">
      <w:pPr>
        <w:tabs>
          <w:tab w:val="left" w:pos="2884"/>
        </w:tabs>
        <w:ind w:left="10773"/>
        <w:jc w:val="center"/>
        <w:rPr>
          <w:sz w:val="28"/>
          <w:szCs w:val="28"/>
        </w:rPr>
      </w:pPr>
      <w:r w:rsidRPr="00841F6C">
        <w:rPr>
          <w:sz w:val="28"/>
          <w:szCs w:val="28"/>
        </w:rPr>
        <w:lastRenderedPageBreak/>
        <w:t xml:space="preserve">Приложение </w:t>
      </w:r>
    </w:p>
    <w:p w14:paraId="7DF3CC40" w14:textId="6BA93D1A" w:rsidR="00196FFB" w:rsidRPr="00841F6C" w:rsidRDefault="00196FFB" w:rsidP="00596B34">
      <w:pPr>
        <w:tabs>
          <w:tab w:val="left" w:pos="2884"/>
        </w:tabs>
        <w:jc w:val="right"/>
        <w:rPr>
          <w:sz w:val="28"/>
          <w:szCs w:val="28"/>
        </w:rPr>
      </w:pPr>
      <w:r w:rsidRPr="00841F6C">
        <w:rPr>
          <w:sz w:val="28"/>
          <w:szCs w:val="28"/>
        </w:rPr>
        <w:t>к постановлению</w:t>
      </w:r>
      <w:r w:rsidR="00596B34" w:rsidRPr="00841F6C">
        <w:rPr>
          <w:sz w:val="28"/>
          <w:szCs w:val="28"/>
        </w:rPr>
        <w:t xml:space="preserve"> </w:t>
      </w:r>
      <w:r w:rsidRPr="00841F6C">
        <w:rPr>
          <w:sz w:val="28"/>
          <w:szCs w:val="28"/>
        </w:rPr>
        <w:t>Администрации</w:t>
      </w:r>
    </w:p>
    <w:p w14:paraId="0CEFA465" w14:textId="65D81DFF" w:rsidR="00196FFB" w:rsidRPr="00841F6C" w:rsidRDefault="00196FFB" w:rsidP="00596B34">
      <w:pPr>
        <w:tabs>
          <w:tab w:val="left" w:pos="2884"/>
        </w:tabs>
        <w:jc w:val="right"/>
        <w:rPr>
          <w:sz w:val="28"/>
          <w:szCs w:val="28"/>
        </w:rPr>
      </w:pPr>
      <w:r w:rsidRPr="00841F6C">
        <w:rPr>
          <w:sz w:val="28"/>
          <w:szCs w:val="28"/>
        </w:rPr>
        <w:t xml:space="preserve">Семикаракорского </w:t>
      </w:r>
      <w:r w:rsidR="00596B34" w:rsidRPr="00841F6C">
        <w:rPr>
          <w:sz w:val="28"/>
          <w:szCs w:val="28"/>
        </w:rPr>
        <w:t>городского поселения</w:t>
      </w:r>
    </w:p>
    <w:p w14:paraId="608274F5" w14:textId="36F0F188" w:rsidR="00196FFB" w:rsidRPr="00841F6C" w:rsidRDefault="00196FFB" w:rsidP="00196FFB">
      <w:pPr>
        <w:tabs>
          <w:tab w:val="left" w:pos="2884"/>
        </w:tabs>
        <w:ind w:left="10773"/>
        <w:jc w:val="center"/>
        <w:rPr>
          <w:sz w:val="28"/>
          <w:szCs w:val="28"/>
        </w:rPr>
      </w:pPr>
      <w:r w:rsidRPr="00841F6C">
        <w:rPr>
          <w:sz w:val="28"/>
          <w:szCs w:val="28"/>
        </w:rPr>
        <w:t xml:space="preserve">от </w:t>
      </w:r>
      <w:r w:rsidR="0090284D">
        <w:rPr>
          <w:sz w:val="28"/>
          <w:szCs w:val="28"/>
        </w:rPr>
        <w:t>12.12</w:t>
      </w:r>
      <w:r w:rsidR="00B272DE" w:rsidRPr="00841F6C">
        <w:rPr>
          <w:sz w:val="28"/>
          <w:szCs w:val="28"/>
        </w:rPr>
        <w:t>.</w:t>
      </w:r>
      <w:r w:rsidRPr="00841F6C">
        <w:rPr>
          <w:sz w:val="28"/>
          <w:szCs w:val="28"/>
        </w:rPr>
        <w:t>202</w:t>
      </w:r>
      <w:r w:rsidR="007B7426">
        <w:rPr>
          <w:sz w:val="28"/>
          <w:szCs w:val="28"/>
        </w:rPr>
        <w:t>5</w:t>
      </w:r>
      <w:r w:rsidRPr="00841F6C">
        <w:rPr>
          <w:sz w:val="28"/>
          <w:szCs w:val="28"/>
        </w:rPr>
        <w:t xml:space="preserve"> №</w:t>
      </w:r>
      <w:r w:rsidR="0090284D">
        <w:rPr>
          <w:sz w:val="28"/>
          <w:szCs w:val="28"/>
        </w:rPr>
        <w:t xml:space="preserve"> 401</w:t>
      </w:r>
      <w:bookmarkStart w:id="1" w:name="_GoBack"/>
      <w:bookmarkEnd w:id="1"/>
    </w:p>
    <w:p w14:paraId="6EEB085B" w14:textId="77777777" w:rsidR="008A2F1F" w:rsidRPr="00841F6C" w:rsidRDefault="008A2F1F" w:rsidP="00536647">
      <w:pPr>
        <w:pStyle w:val="ConsPlusTitle"/>
        <w:jc w:val="center"/>
        <w:outlineLvl w:val="0"/>
        <w:rPr>
          <w:rFonts w:ascii="Times New Roman" w:hAnsi="Times New Roman" w:cs="Times New Roman"/>
          <w:b w:val="0"/>
          <w:sz w:val="28"/>
          <w:szCs w:val="28"/>
        </w:rPr>
      </w:pPr>
    </w:p>
    <w:p w14:paraId="5613E05B" w14:textId="3EC59A9D" w:rsidR="00196FFB" w:rsidRPr="00841F6C" w:rsidRDefault="00196FFB" w:rsidP="00536647">
      <w:pPr>
        <w:pStyle w:val="ConsPlusTitle"/>
        <w:jc w:val="center"/>
        <w:outlineLvl w:val="0"/>
        <w:rPr>
          <w:rFonts w:ascii="Times New Roman" w:hAnsi="Times New Roman" w:cs="Times New Roman"/>
          <w:b w:val="0"/>
          <w:sz w:val="28"/>
          <w:szCs w:val="28"/>
        </w:rPr>
      </w:pPr>
      <w:r w:rsidRPr="00841F6C">
        <w:rPr>
          <w:rFonts w:ascii="Times New Roman" w:hAnsi="Times New Roman" w:cs="Times New Roman"/>
          <w:b w:val="0"/>
          <w:sz w:val="28"/>
          <w:szCs w:val="28"/>
        </w:rPr>
        <w:t>ПЛАН</w:t>
      </w:r>
    </w:p>
    <w:p w14:paraId="534B7521" w14:textId="77777777" w:rsidR="00596B34" w:rsidRPr="00841F6C" w:rsidRDefault="00536647" w:rsidP="00536647">
      <w:pPr>
        <w:pStyle w:val="ConsPlusTitle"/>
        <w:jc w:val="center"/>
        <w:outlineLvl w:val="0"/>
        <w:rPr>
          <w:rFonts w:ascii="Times New Roman" w:hAnsi="Times New Roman" w:cs="Times New Roman"/>
          <w:b w:val="0"/>
          <w:sz w:val="28"/>
          <w:szCs w:val="28"/>
        </w:rPr>
      </w:pPr>
      <w:r w:rsidRPr="00841F6C">
        <w:rPr>
          <w:rFonts w:ascii="Times New Roman" w:hAnsi="Times New Roman" w:cs="Times New Roman"/>
          <w:b w:val="0"/>
          <w:sz w:val="28"/>
          <w:szCs w:val="28"/>
        </w:rPr>
        <w:t xml:space="preserve">мероприятий по увеличению доходов </w:t>
      </w:r>
      <w:r w:rsidR="00596B34" w:rsidRPr="00841F6C">
        <w:rPr>
          <w:rFonts w:ascii="Times New Roman" w:hAnsi="Times New Roman" w:cs="Times New Roman"/>
          <w:b w:val="0"/>
          <w:sz w:val="28"/>
          <w:szCs w:val="28"/>
        </w:rPr>
        <w:t xml:space="preserve">бюджета Семикаракорского городского поселения </w:t>
      </w:r>
    </w:p>
    <w:p w14:paraId="49AC70D0" w14:textId="308206B1" w:rsidR="00536647" w:rsidRPr="00841F6C" w:rsidRDefault="00F54F3A" w:rsidP="00536647">
      <w:pPr>
        <w:pStyle w:val="ConsPlusTitle"/>
        <w:jc w:val="center"/>
        <w:outlineLvl w:val="0"/>
        <w:rPr>
          <w:rFonts w:ascii="Times New Roman" w:hAnsi="Times New Roman" w:cs="Times New Roman"/>
          <w:b w:val="0"/>
          <w:sz w:val="28"/>
          <w:szCs w:val="28"/>
        </w:rPr>
      </w:pPr>
      <w:r w:rsidRPr="00841F6C">
        <w:rPr>
          <w:rFonts w:ascii="Times New Roman" w:hAnsi="Times New Roman" w:cs="Times New Roman"/>
          <w:b w:val="0"/>
          <w:sz w:val="28"/>
          <w:szCs w:val="28"/>
        </w:rPr>
        <w:t>Семикаракорского</w:t>
      </w:r>
      <w:r w:rsidR="00790EBA" w:rsidRPr="00841F6C">
        <w:rPr>
          <w:rFonts w:ascii="Times New Roman" w:hAnsi="Times New Roman" w:cs="Times New Roman"/>
          <w:b w:val="0"/>
          <w:sz w:val="28"/>
          <w:szCs w:val="28"/>
        </w:rPr>
        <w:t xml:space="preserve"> района</w:t>
      </w:r>
      <w:r w:rsidR="00536647" w:rsidRPr="00841F6C">
        <w:rPr>
          <w:rFonts w:ascii="Times New Roman" w:hAnsi="Times New Roman" w:cs="Times New Roman"/>
          <w:b w:val="0"/>
          <w:sz w:val="28"/>
          <w:szCs w:val="28"/>
        </w:rPr>
        <w:t xml:space="preserve"> и повышению эффективности налогового администрирования на 20</w:t>
      </w:r>
      <w:r w:rsidR="00C10E34" w:rsidRPr="00841F6C">
        <w:rPr>
          <w:rFonts w:ascii="Times New Roman" w:hAnsi="Times New Roman" w:cs="Times New Roman"/>
          <w:b w:val="0"/>
          <w:sz w:val="28"/>
          <w:szCs w:val="28"/>
        </w:rPr>
        <w:t>2</w:t>
      </w:r>
      <w:r w:rsidR="007B7426">
        <w:rPr>
          <w:rFonts w:ascii="Times New Roman" w:hAnsi="Times New Roman" w:cs="Times New Roman"/>
          <w:b w:val="0"/>
          <w:sz w:val="28"/>
          <w:szCs w:val="28"/>
        </w:rPr>
        <w:t>5</w:t>
      </w:r>
      <w:r w:rsidR="00536647" w:rsidRPr="00841F6C">
        <w:rPr>
          <w:rFonts w:ascii="Times New Roman" w:hAnsi="Times New Roman" w:cs="Times New Roman"/>
          <w:b w:val="0"/>
          <w:sz w:val="28"/>
          <w:szCs w:val="28"/>
        </w:rPr>
        <w:t>-20</w:t>
      </w:r>
      <w:r w:rsidR="003A526B" w:rsidRPr="00841F6C">
        <w:rPr>
          <w:rFonts w:ascii="Times New Roman" w:hAnsi="Times New Roman" w:cs="Times New Roman"/>
          <w:b w:val="0"/>
          <w:sz w:val="28"/>
          <w:szCs w:val="28"/>
        </w:rPr>
        <w:t>2</w:t>
      </w:r>
      <w:r w:rsidR="007B7426">
        <w:rPr>
          <w:rFonts w:ascii="Times New Roman" w:hAnsi="Times New Roman" w:cs="Times New Roman"/>
          <w:b w:val="0"/>
          <w:sz w:val="28"/>
          <w:szCs w:val="28"/>
        </w:rPr>
        <w:t>7</w:t>
      </w:r>
      <w:r w:rsidR="00536647" w:rsidRPr="00841F6C">
        <w:rPr>
          <w:rFonts w:ascii="Times New Roman" w:hAnsi="Times New Roman" w:cs="Times New Roman"/>
          <w:b w:val="0"/>
          <w:sz w:val="28"/>
          <w:szCs w:val="28"/>
        </w:rPr>
        <w:t xml:space="preserve"> годы</w:t>
      </w:r>
    </w:p>
    <w:p w14:paraId="7770A8CF" w14:textId="77777777" w:rsidR="00536647" w:rsidRPr="00841F6C" w:rsidRDefault="00536647" w:rsidP="00AC0CAB">
      <w:pPr>
        <w:pStyle w:val="ConsPlusTitle"/>
        <w:tabs>
          <w:tab w:val="decimal" w:pos="15876"/>
        </w:tabs>
        <w:ind w:firstLine="426"/>
        <w:jc w:val="center"/>
        <w:outlineLvl w:val="0"/>
        <w:rPr>
          <w:rFonts w:ascii="Times New Roman" w:hAnsi="Times New Roman" w:cs="Times New Roman"/>
          <w:b w:val="0"/>
          <w:sz w:val="28"/>
          <w:szCs w:val="28"/>
        </w:rPr>
      </w:pPr>
    </w:p>
    <w:tbl>
      <w:tblPr>
        <w:tblW w:w="1545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3120"/>
        <w:gridCol w:w="6378"/>
        <w:gridCol w:w="3261"/>
        <w:gridCol w:w="1842"/>
      </w:tblGrid>
      <w:tr w:rsidR="00536647" w:rsidRPr="00E55C0B" w14:paraId="6F2CE296" w14:textId="77777777" w:rsidTr="003C2125">
        <w:trPr>
          <w:cantSplit/>
          <w:trHeight w:val="613"/>
          <w:tblHeader/>
        </w:trPr>
        <w:tc>
          <w:tcPr>
            <w:tcW w:w="850" w:type="dxa"/>
            <w:vMerge w:val="restart"/>
          </w:tcPr>
          <w:p w14:paraId="380917D1" w14:textId="77777777" w:rsidR="00536647" w:rsidRPr="00E55C0B" w:rsidRDefault="00536647" w:rsidP="002F0E1D">
            <w:pPr>
              <w:pStyle w:val="ConsPlusNormal"/>
              <w:tabs>
                <w:tab w:val="bar" w:pos="830"/>
              </w:tabs>
              <w:ind w:firstLine="0"/>
              <w:jc w:val="center"/>
              <w:rPr>
                <w:rFonts w:ascii="Times New Roman" w:hAnsi="Times New Roman" w:cs="Times New Roman"/>
                <w:sz w:val="24"/>
                <w:szCs w:val="24"/>
              </w:rPr>
            </w:pPr>
            <w:r w:rsidRPr="00E55C0B">
              <w:rPr>
                <w:rFonts w:ascii="Times New Roman" w:hAnsi="Times New Roman" w:cs="Times New Roman"/>
                <w:sz w:val="24"/>
                <w:szCs w:val="24"/>
              </w:rPr>
              <w:t xml:space="preserve">№ </w:t>
            </w:r>
            <w:proofErr w:type="gramStart"/>
            <w:r w:rsidRPr="00E55C0B">
              <w:rPr>
                <w:rFonts w:ascii="Times New Roman" w:hAnsi="Times New Roman" w:cs="Times New Roman"/>
                <w:sz w:val="24"/>
                <w:szCs w:val="24"/>
              </w:rPr>
              <w:t>п</w:t>
            </w:r>
            <w:proofErr w:type="gramEnd"/>
            <w:r w:rsidRPr="00E55C0B">
              <w:rPr>
                <w:rFonts w:ascii="Times New Roman" w:hAnsi="Times New Roman" w:cs="Times New Roman"/>
                <w:sz w:val="24"/>
                <w:szCs w:val="24"/>
              </w:rPr>
              <w:t>/п</w:t>
            </w:r>
          </w:p>
        </w:tc>
        <w:tc>
          <w:tcPr>
            <w:tcW w:w="3120" w:type="dxa"/>
            <w:vMerge w:val="restart"/>
          </w:tcPr>
          <w:p w14:paraId="4FE38843" w14:textId="77777777" w:rsidR="00536647" w:rsidRPr="00E55C0B" w:rsidRDefault="00536647" w:rsidP="009F4EDA">
            <w:pPr>
              <w:pStyle w:val="ConsPlusNormal"/>
              <w:ind w:firstLine="0"/>
              <w:jc w:val="center"/>
              <w:rPr>
                <w:rFonts w:ascii="Times New Roman" w:hAnsi="Times New Roman" w:cs="Times New Roman"/>
                <w:sz w:val="24"/>
                <w:szCs w:val="24"/>
              </w:rPr>
            </w:pPr>
            <w:r w:rsidRPr="00E55C0B">
              <w:rPr>
                <w:rFonts w:ascii="Times New Roman" w:hAnsi="Times New Roman" w:cs="Times New Roman"/>
                <w:sz w:val="24"/>
                <w:szCs w:val="24"/>
              </w:rPr>
              <w:t>Содержание мероприятий</w:t>
            </w:r>
          </w:p>
        </w:tc>
        <w:tc>
          <w:tcPr>
            <w:tcW w:w="6378" w:type="dxa"/>
            <w:vMerge w:val="restart"/>
          </w:tcPr>
          <w:p w14:paraId="66EF5C49" w14:textId="77777777" w:rsidR="00536647" w:rsidRPr="00E55C0B" w:rsidRDefault="00536647" w:rsidP="009F4EDA">
            <w:pPr>
              <w:pStyle w:val="ConsPlusNormal"/>
              <w:ind w:firstLine="0"/>
              <w:jc w:val="center"/>
              <w:rPr>
                <w:rFonts w:ascii="Times New Roman" w:hAnsi="Times New Roman" w:cs="Times New Roman"/>
                <w:sz w:val="24"/>
                <w:szCs w:val="24"/>
              </w:rPr>
            </w:pPr>
            <w:r w:rsidRPr="00E55C0B">
              <w:rPr>
                <w:rFonts w:ascii="Times New Roman" w:hAnsi="Times New Roman" w:cs="Times New Roman"/>
                <w:sz w:val="24"/>
                <w:szCs w:val="24"/>
              </w:rPr>
              <w:t>Механизм реализации</w:t>
            </w:r>
          </w:p>
        </w:tc>
        <w:tc>
          <w:tcPr>
            <w:tcW w:w="3261" w:type="dxa"/>
            <w:vMerge w:val="restart"/>
          </w:tcPr>
          <w:p w14:paraId="07B45695" w14:textId="77777777" w:rsidR="00536647" w:rsidRPr="00E55C0B" w:rsidRDefault="00536647" w:rsidP="009F4EDA">
            <w:pPr>
              <w:pStyle w:val="ConsPlusNormal"/>
              <w:ind w:firstLine="0"/>
              <w:jc w:val="center"/>
              <w:rPr>
                <w:rFonts w:ascii="Times New Roman" w:hAnsi="Times New Roman" w:cs="Times New Roman"/>
                <w:sz w:val="24"/>
                <w:szCs w:val="24"/>
              </w:rPr>
            </w:pPr>
            <w:r w:rsidRPr="00E55C0B">
              <w:rPr>
                <w:rFonts w:ascii="Times New Roman" w:hAnsi="Times New Roman" w:cs="Times New Roman"/>
                <w:sz w:val="24"/>
                <w:szCs w:val="24"/>
              </w:rPr>
              <w:t xml:space="preserve">Ответственный </w:t>
            </w:r>
          </w:p>
          <w:p w14:paraId="2C6A417C" w14:textId="77777777" w:rsidR="00536647" w:rsidRPr="00E55C0B" w:rsidRDefault="00536647" w:rsidP="009F4EDA">
            <w:pPr>
              <w:pStyle w:val="ConsPlusNormal"/>
              <w:ind w:firstLine="0"/>
              <w:jc w:val="center"/>
              <w:rPr>
                <w:rFonts w:ascii="Times New Roman" w:hAnsi="Times New Roman" w:cs="Times New Roman"/>
                <w:sz w:val="24"/>
                <w:szCs w:val="24"/>
              </w:rPr>
            </w:pPr>
            <w:r w:rsidRPr="00E55C0B">
              <w:rPr>
                <w:rFonts w:ascii="Times New Roman" w:hAnsi="Times New Roman" w:cs="Times New Roman"/>
                <w:sz w:val="24"/>
                <w:szCs w:val="24"/>
              </w:rPr>
              <w:t>исполнитель</w:t>
            </w:r>
          </w:p>
        </w:tc>
        <w:tc>
          <w:tcPr>
            <w:tcW w:w="1842" w:type="dxa"/>
            <w:vMerge w:val="restart"/>
          </w:tcPr>
          <w:p w14:paraId="035F0419" w14:textId="77777777" w:rsidR="00536647" w:rsidRPr="00E55C0B" w:rsidRDefault="00536647" w:rsidP="009F4EDA">
            <w:pPr>
              <w:pStyle w:val="ConsPlusNormal"/>
              <w:ind w:firstLine="0"/>
              <w:jc w:val="center"/>
              <w:rPr>
                <w:rFonts w:ascii="Times New Roman" w:hAnsi="Times New Roman" w:cs="Times New Roman"/>
                <w:sz w:val="24"/>
                <w:szCs w:val="24"/>
              </w:rPr>
            </w:pPr>
            <w:r w:rsidRPr="00E55C0B">
              <w:rPr>
                <w:rFonts w:ascii="Times New Roman" w:hAnsi="Times New Roman" w:cs="Times New Roman"/>
                <w:sz w:val="24"/>
                <w:szCs w:val="24"/>
              </w:rPr>
              <w:t>Срок исполнения</w:t>
            </w:r>
          </w:p>
        </w:tc>
      </w:tr>
      <w:tr w:rsidR="00536647" w:rsidRPr="00E55C0B" w14:paraId="4A29CB65" w14:textId="77777777" w:rsidTr="003C2125">
        <w:trPr>
          <w:cantSplit/>
          <w:trHeight w:val="322"/>
          <w:tblHeader/>
        </w:trPr>
        <w:tc>
          <w:tcPr>
            <w:tcW w:w="850" w:type="dxa"/>
            <w:vMerge/>
          </w:tcPr>
          <w:p w14:paraId="27FD747A" w14:textId="77777777" w:rsidR="00536647" w:rsidRPr="00E55C0B" w:rsidRDefault="00536647" w:rsidP="002F0E1D">
            <w:pPr>
              <w:pStyle w:val="ConsPlusNormal"/>
              <w:tabs>
                <w:tab w:val="bar" w:pos="830"/>
              </w:tabs>
              <w:ind w:firstLine="0"/>
              <w:jc w:val="center"/>
              <w:rPr>
                <w:rFonts w:ascii="Times New Roman" w:hAnsi="Times New Roman" w:cs="Times New Roman"/>
                <w:sz w:val="24"/>
                <w:szCs w:val="24"/>
              </w:rPr>
            </w:pPr>
          </w:p>
        </w:tc>
        <w:tc>
          <w:tcPr>
            <w:tcW w:w="3120" w:type="dxa"/>
            <w:vMerge/>
          </w:tcPr>
          <w:p w14:paraId="416A3A05" w14:textId="77777777" w:rsidR="00536647" w:rsidRPr="00E55C0B" w:rsidRDefault="00536647" w:rsidP="009F4EDA">
            <w:pPr>
              <w:pStyle w:val="ConsPlusNormal"/>
              <w:ind w:firstLine="0"/>
              <w:jc w:val="center"/>
              <w:rPr>
                <w:rFonts w:ascii="Times New Roman" w:hAnsi="Times New Roman" w:cs="Times New Roman"/>
                <w:sz w:val="24"/>
                <w:szCs w:val="24"/>
              </w:rPr>
            </w:pPr>
          </w:p>
        </w:tc>
        <w:tc>
          <w:tcPr>
            <w:tcW w:w="6378" w:type="dxa"/>
            <w:vMerge/>
          </w:tcPr>
          <w:p w14:paraId="2340B985" w14:textId="77777777" w:rsidR="00536647" w:rsidRPr="00E55C0B" w:rsidRDefault="00536647" w:rsidP="009F4EDA">
            <w:pPr>
              <w:pStyle w:val="ConsPlusNormal"/>
              <w:ind w:firstLine="0"/>
              <w:jc w:val="center"/>
              <w:rPr>
                <w:rFonts w:ascii="Times New Roman" w:hAnsi="Times New Roman" w:cs="Times New Roman"/>
                <w:sz w:val="24"/>
                <w:szCs w:val="24"/>
              </w:rPr>
            </w:pPr>
          </w:p>
        </w:tc>
        <w:tc>
          <w:tcPr>
            <w:tcW w:w="3261" w:type="dxa"/>
            <w:vMerge/>
          </w:tcPr>
          <w:p w14:paraId="0519E5C8" w14:textId="77777777" w:rsidR="00536647" w:rsidRPr="00E55C0B" w:rsidRDefault="00536647" w:rsidP="009F4EDA">
            <w:pPr>
              <w:pStyle w:val="ConsPlusNormal"/>
              <w:ind w:firstLine="0"/>
              <w:jc w:val="center"/>
              <w:rPr>
                <w:rFonts w:ascii="Times New Roman" w:hAnsi="Times New Roman" w:cs="Times New Roman"/>
                <w:sz w:val="24"/>
                <w:szCs w:val="24"/>
              </w:rPr>
            </w:pPr>
          </w:p>
        </w:tc>
        <w:tc>
          <w:tcPr>
            <w:tcW w:w="1842" w:type="dxa"/>
            <w:vMerge/>
          </w:tcPr>
          <w:p w14:paraId="4D90E18D" w14:textId="77777777" w:rsidR="00536647" w:rsidRPr="00E55C0B" w:rsidRDefault="00536647" w:rsidP="009F4EDA">
            <w:pPr>
              <w:pStyle w:val="ConsPlusNormal"/>
              <w:ind w:firstLine="0"/>
              <w:jc w:val="center"/>
              <w:rPr>
                <w:rFonts w:ascii="Times New Roman" w:hAnsi="Times New Roman" w:cs="Times New Roman"/>
                <w:sz w:val="24"/>
                <w:szCs w:val="24"/>
              </w:rPr>
            </w:pPr>
          </w:p>
        </w:tc>
      </w:tr>
    </w:tbl>
    <w:p w14:paraId="406CAE1E" w14:textId="77777777" w:rsidR="00CC72FE" w:rsidRPr="00E55C0B" w:rsidRDefault="00CC72FE" w:rsidP="00080E51">
      <w:pPr>
        <w:spacing w:line="72" w:lineRule="auto"/>
      </w:pPr>
    </w:p>
    <w:tbl>
      <w:tblPr>
        <w:tblW w:w="15451" w:type="dxa"/>
        <w:tblInd w:w="-72"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9"/>
        <w:gridCol w:w="3120"/>
        <w:gridCol w:w="12"/>
        <w:gridCol w:w="6366"/>
        <w:gridCol w:w="3261"/>
        <w:gridCol w:w="1843"/>
      </w:tblGrid>
      <w:tr w:rsidR="00536647" w:rsidRPr="00E55C0B" w14:paraId="0CF57CE2" w14:textId="77777777" w:rsidTr="004F3513">
        <w:trPr>
          <w:cantSplit/>
          <w:trHeight w:val="113"/>
          <w:tblHeader/>
        </w:trPr>
        <w:tc>
          <w:tcPr>
            <w:tcW w:w="849" w:type="dxa"/>
            <w:tcBorders>
              <w:top w:val="single" w:sz="4" w:space="0" w:color="auto"/>
            </w:tcBorders>
          </w:tcPr>
          <w:p w14:paraId="2460993B" w14:textId="77777777" w:rsidR="00536647" w:rsidRPr="00E55C0B" w:rsidRDefault="00536647" w:rsidP="009F4EDA">
            <w:pPr>
              <w:pStyle w:val="ConsPlusNormal"/>
              <w:ind w:firstLine="0"/>
              <w:jc w:val="center"/>
              <w:rPr>
                <w:rFonts w:ascii="Times New Roman" w:hAnsi="Times New Roman" w:cs="Times New Roman"/>
                <w:sz w:val="24"/>
                <w:szCs w:val="24"/>
              </w:rPr>
            </w:pPr>
            <w:r w:rsidRPr="00E55C0B">
              <w:rPr>
                <w:rFonts w:ascii="Times New Roman" w:hAnsi="Times New Roman" w:cs="Times New Roman"/>
                <w:sz w:val="24"/>
                <w:szCs w:val="24"/>
              </w:rPr>
              <w:t>1</w:t>
            </w:r>
          </w:p>
        </w:tc>
        <w:tc>
          <w:tcPr>
            <w:tcW w:w="3132" w:type="dxa"/>
            <w:gridSpan w:val="2"/>
            <w:tcBorders>
              <w:top w:val="single" w:sz="4" w:space="0" w:color="auto"/>
            </w:tcBorders>
          </w:tcPr>
          <w:p w14:paraId="28E3283A" w14:textId="77777777" w:rsidR="00536647" w:rsidRPr="00E55C0B" w:rsidRDefault="00536647" w:rsidP="009F4EDA">
            <w:pPr>
              <w:pStyle w:val="ConsPlusNormal"/>
              <w:ind w:firstLine="0"/>
              <w:jc w:val="center"/>
              <w:rPr>
                <w:rFonts w:ascii="Times New Roman" w:hAnsi="Times New Roman" w:cs="Times New Roman"/>
                <w:sz w:val="24"/>
                <w:szCs w:val="24"/>
              </w:rPr>
            </w:pPr>
            <w:r w:rsidRPr="00E55C0B">
              <w:rPr>
                <w:rFonts w:ascii="Times New Roman" w:hAnsi="Times New Roman" w:cs="Times New Roman"/>
                <w:sz w:val="24"/>
                <w:szCs w:val="24"/>
              </w:rPr>
              <w:t>2</w:t>
            </w:r>
          </w:p>
        </w:tc>
        <w:tc>
          <w:tcPr>
            <w:tcW w:w="6366" w:type="dxa"/>
            <w:tcBorders>
              <w:top w:val="single" w:sz="4" w:space="0" w:color="auto"/>
            </w:tcBorders>
          </w:tcPr>
          <w:p w14:paraId="2D8B10F6" w14:textId="77777777" w:rsidR="00536647" w:rsidRPr="00E55C0B" w:rsidRDefault="00536647" w:rsidP="009F4EDA">
            <w:pPr>
              <w:pStyle w:val="ConsPlusNormal"/>
              <w:ind w:firstLine="0"/>
              <w:jc w:val="center"/>
              <w:rPr>
                <w:rFonts w:ascii="Times New Roman" w:hAnsi="Times New Roman" w:cs="Times New Roman"/>
                <w:sz w:val="24"/>
                <w:szCs w:val="24"/>
              </w:rPr>
            </w:pPr>
            <w:r w:rsidRPr="00E55C0B">
              <w:rPr>
                <w:rFonts w:ascii="Times New Roman" w:hAnsi="Times New Roman" w:cs="Times New Roman"/>
                <w:sz w:val="24"/>
                <w:szCs w:val="24"/>
              </w:rPr>
              <w:t>3</w:t>
            </w:r>
          </w:p>
        </w:tc>
        <w:tc>
          <w:tcPr>
            <w:tcW w:w="3261" w:type="dxa"/>
            <w:tcBorders>
              <w:top w:val="single" w:sz="4" w:space="0" w:color="auto"/>
            </w:tcBorders>
          </w:tcPr>
          <w:p w14:paraId="4B1689AE" w14:textId="77777777" w:rsidR="00536647" w:rsidRPr="00E55C0B" w:rsidRDefault="00536647" w:rsidP="009F4EDA">
            <w:pPr>
              <w:pStyle w:val="ConsPlusNormal"/>
              <w:ind w:firstLine="0"/>
              <w:jc w:val="center"/>
              <w:rPr>
                <w:rFonts w:ascii="Times New Roman" w:hAnsi="Times New Roman" w:cs="Times New Roman"/>
                <w:sz w:val="24"/>
                <w:szCs w:val="24"/>
              </w:rPr>
            </w:pPr>
            <w:r w:rsidRPr="00E55C0B">
              <w:rPr>
                <w:rFonts w:ascii="Times New Roman" w:hAnsi="Times New Roman" w:cs="Times New Roman"/>
                <w:sz w:val="24"/>
                <w:szCs w:val="24"/>
              </w:rPr>
              <w:t>4</w:t>
            </w:r>
          </w:p>
        </w:tc>
        <w:tc>
          <w:tcPr>
            <w:tcW w:w="1843" w:type="dxa"/>
            <w:tcBorders>
              <w:top w:val="single" w:sz="4" w:space="0" w:color="auto"/>
            </w:tcBorders>
          </w:tcPr>
          <w:p w14:paraId="3AACA9A9" w14:textId="77777777" w:rsidR="00536647" w:rsidRPr="00E55C0B" w:rsidRDefault="00536647" w:rsidP="009F4EDA">
            <w:pPr>
              <w:pStyle w:val="ConsPlusNormal"/>
              <w:ind w:firstLine="0"/>
              <w:jc w:val="center"/>
              <w:rPr>
                <w:rFonts w:ascii="Times New Roman" w:hAnsi="Times New Roman" w:cs="Times New Roman"/>
                <w:sz w:val="24"/>
                <w:szCs w:val="24"/>
              </w:rPr>
            </w:pPr>
            <w:r w:rsidRPr="00E55C0B">
              <w:rPr>
                <w:rFonts w:ascii="Times New Roman" w:hAnsi="Times New Roman" w:cs="Times New Roman"/>
                <w:sz w:val="24"/>
                <w:szCs w:val="24"/>
              </w:rPr>
              <w:t>5</w:t>
            </w:r>
          </w:p>
        </w:tc>
      </w:tr>
      <w:tr w:rsidR="00536647" w:rsidRPr="00E55C0B" w14:paraId="51FAC725" w14:textId="77777777" w:rsidTr="004F3513">
        <w:trPr>
          <w:cantSplit/>
          <w:trHeight w:val="333"/>
        </w:trPr>
        <w:tc>
          <w:tcPr>
            <w:tcW w:w="15451" w:type="dxa"/>
            <w:gridSpan w:val="6"/>
          </w:tcPr>
          <w:p w14:paraId="40C49E54" w14:textId="1B4932CB" w:rsidR="0099061E" w:rsidRPr="00E55C0B" w:rsidRDefault="00536647" w:rsidP="00596B34">
            <w:pPr>
              <w:pStyle w:val="ConsPlusNormal"/>
              <w:numPr>
                <w:ilvl w:val="0"/>
                <w:numId w:val="2"/>
              </w:numPr>
              <w:jc w:val="center"/>
              <w:rPr>
                <w:rFonts w:ascii="Times New Roman" w:hAnsi="Times New Roman" w:cs="Times New Roman"/>
                <w:sz w:val="24"/>
                <w:szCs w:val="24"/>
              </w:rPr>
            </w:pPr>
            <w:r w:rsidRPr="00E55C0B">
              <w:rPr>
                <w:rFonts w:ascii="Times New Roman" w:hAnsi="Times New Roman" w:cs="Times New Roman"/>
                <w:sz w:val="24"/>
                <w:szCs w:val="24"/>
              </w:rPr>
              <w:t xml:space="preserve">Совершенствование </w:t>
            </w:r>
            <w:r w:rsidR="0097578F" w:rsidRPr="00E55C0B">
              <w:rPr>
                <w:rFonts w:ascii="Times New Roman" w:hAnsi="Times New Roman" w:cs="Times New Roman"/>
                <w:sz w:val="24"/>
                <w:szCs w:val="24"/>
              </w:rPr>
              <w:t xml:space="preserve">нормативной правовой базы </w:t>
            </w:r>
            <w:r w:rsidR="00596B34" w:rsidRPr="00E55C0B">
              <w:rPr>
                <w:rFonts w:ascii="Times New Roman" w:hAnsi="Times New Roman" w:cs="Times New Roman"/>
                <w:sz w:val="24"/>
                <w:szCs w:val="24"/>
              </w:rPr>
              <w:t xml:space="preserve">Семикаракорского городского поселения </w:t>
            </w:r>
            <w:r w:rsidRPr="00E55C0B">
              <w:rPr>
                <w:rFonts w:ascii="Times New Roman" w:hAnsi="Times New Roman" w:cs="Times New Roman"/>
                <w:sz w:val="24"/>
                <w:szCs w:val="24"/>
              </w:rPr>
              <w:t>о налогах и сборах</w:t>
            </w:r>
          </w:p>
        </w:tc>
      </w:tr>
      <w:tr w:rsidR="00536647" w:rsidRPr="00E55C0B" w14:paraId="36BBB87B" w14:textId="77777777" w:rsidTr="004F3513">
        <w:trPr>
          <w:cantSplit/>
          <w:trHeight w:val="1649"/>
        </w:trPr>
        <w:tc>
          <w:tcPr>
            <w:tcW w:w="849" w:type="dxa"/>
          </w:tcPr>
          <w:p w14:paraId="1CB6ACFC" w14:textId="77777777" w:rsidR="00536647" w:rsidRPr="00E55C0B" w:rsidRDefault="00536647" w:rsidP="009F4EDA">
            <w:pPr>
              <w:pStyle w:val="ConsPlusNormal"/>
              <w:ind w:firstLine="0"/>
              <w:jc w:val="center"/>
              <w:rPr>
                <w:rFonts w:ascii="Times New Roman" w:hAnsi="Times New Roman" w:cs="Times New Roman"/>
                <w:sz w:val="24"/>
                <w:szCs w:val="24"/>
              </w:rPr>
            </w:pPr>
            <w:r w:rsidRPr="00E55C0B">
              <w:rPr>
                <w:rFonts w:ascii="Times New Roman" w:hAnsi="Times New Roman" w:cs="Times New Roman"/>
                <w:sz w:val="24"/>
                <w:szCs w:val="24"/>
              </w:rPr>
              <w:t>1.1.</w:t>
            </w:r>
          </w:p>
        </w:tc>
        <w:tc>
          <w:tcPr>
            <w:tcW w:w="3132" w:type="dxa"/>
            <w:gridSpan w:val="2"/>
          </w:tcPr>
          <w:p w14:paraId="27171185" w14:textId="77777777" w:rsidR="00536647" w:rsidRPr="00E55C0B" w:rsidRDefault="00536647" w:rsidP="0097578F">
            <w:pPr>
              <w:pStyle w:val="ConsPlusNormal"/>
              <w:ind w:firstLine="0"/>
              <w:jc w:val="both"/>
              <w:rPr>
                <w:rFonts w:ascii="Times New Roman" w:hAnsi="Times New Roman" w:cs="Times New Roman"/>
                <w:sz w:val="24"/>
                <w:szCs w:val="24"/>
              </w:rPr>
            </w:pPr>
            <w:r w:rsidRPr="00E55C0B">
              <w:rPr>
                <w:rFonts w:ascii="Times New Roman" w:hAnsi="Times New Roman" w:cs="Times New Roman"/>
                <w:sz w:val="24"/>
                <w:szCs w:val="24"/>
              </w:rPr>
              <w:t>Совершенствован</w:t>
            </w:r>
            <w:r w:rsidR="00DA21FE" w:rsidRPr="00E55C0B">
              <w:rPr>
                <w:rFonts w:ascii="Times New Roman" w:hAnsi="Times New Roman" w:cs="Times New Roman"/>
                <w:sz w:val="24"/>
                <w:szCs w:val="24"/>
              </w:rPr>
              <w:t xml:space="preserve">ие </w:t>
            </w:r>
            <w:r w:rsidR="0097578F" w:rsidRPr="00E55C0B">
              <w:rPr>
                <w:rFonts w:ascii="Times New Roman" w:hAnsi="Times New Roman" w:cs="Times New Roman"/>
                <w:sz w:val="24"/>
                <w:szCs w:val="24"/>
              </w:rPr>
              <w:t>нормативной правовой базы о налогах и сборах</w:t>
            </w:r>
          </w:p>
        </w:tc>
        <w:tc>
          <w:tcPr>
            <w:tcW w:w="6366" w:type="dxa"/>
          </w:tcPr>
          <w:p w14:paraId="3B07EA37" w14:textId="77777777" w:rsidR="00536647" w:rsidRPr="00E55C0B" w:rsidRDefault="00536647" w:rsidP="009F4EDA">
            <w:pPr>
              <w:autoSpaceDE w:val="0"/>
              <w:autoSpaceDN w:val="0"/>
              <w:adjustRightInd w:val="0"/>
              <w:jc w:val="both"/>
            </w:pPr>
            <w:r w:rsidRPr="00E55C0B">
              <w:t>1.1.1. Разработка предложений по внесению изменений в соответствующие нормативные правовые акты</w:t>
            </w:r>
          </w:p>
        </w:tc>
        <w:tc>
          <w:tcPr>
            <w:tcW w:w="3261" w:type="dxa"/>
          </w:tcPr>
          <w:p w14:paraId="39B12416" w14:textId="77777777" w:rsidR="00790EBA" w:rsidRPr="00E55C0B" w:rsidRDefault="00790EBA" w:rsidP="004F3513">
            <w:pPr>
              <w:pStyle w:val="ConsPlusNormal"/>
              <w:ind w:firstLine="0"/>
              <w:jc w:val="center"/>
              <w:rPr>
                <w:rFonts w:ascii="Times New Roman" w:hAnsi="Times New Roman" w:cs="Times New Roman"/>
                <w:sz w:val="24"/>
                <w:szCs w:val="24"/>
              </w:rPr>
            </w:pPr>
            <w:r w:rsidRPr="00E55C0B">
              <w:rPr>
                <w:rFonts w:ascii="Times New Roman" w:hAnsi="Times New Roman" w:cs="Times New Roman"/>
                <w:sz w:val="24"/>
                <w:szCs w:val="24"/>
              </w:rPr>
              <w:t xml:space="preserve">Межрайонная ИФНС </w:t>
            </w:r>
            <w:r w:rsidR="008A2F1F" w:rsidRPr="00E55C0B">
              <w:rPr>
                <w:rFonts w:ascii="Times New Roman" w:hAnsi="Times New Roman" w:cs="Times New Roman"/>
                <w:sz w:val="24"/>
                <w:szCs w:val="24"/>
              </w:rPr>
              <w:t xml:space="preserve">России </w:t>
            </w:r>
            <w:r w:rsidRPr="00E55C0B">
              <w:rPr>
                <w:rFonts w:ascii="Times New Roman" w:hAnsi="Times New Roman" w:cs="Times New Roman"/>
                <w:sz w:val="24"/>
                <w:szCs w:val="24"/>
              </w:rPr>
              <w:t>№1</w:t>
            </w:r>
            <w:r w:rsidR="00F54F3A" w:rsidRPr="00E55C0B">
              <w:rPr>
                <w:rFonts w:ascii="Times New Roman" w:hAnsi="Times New Roman" w:cs="Times New Roman"/>
                <w:sz w:val="24"/>
                <w:szCs w:val="24"/>
              </w:rPr>
              <w:t>3</w:t>
            </w:r>
            <w:r w:rsidR="00873226" w:rsidRPr="00E55C0B">
              <w:rPr>
                <w:rFonts w:ascii="Times New Roman" w:hAnsi="Times New Roman" w:cs="Times New Roman"/>
                <w:sz w:val="24"/>
                <w:szCs w:val="24"/>
              </w:rPr>
              <w:t xml:space="preserve"> </w:t>
            </w:r>
            <w:r w:rsidRPr="00E55C0B">
              <w:rPr>
                <w:rFonts w:ascii="Times New Roman" w:hAnsi="Times New Roman" w:cs="Times New Roman"/>
                <w:sz w:val="24"/>
                <w:szCs w:val="24"/>
              </w:rPr>
              <w:t>по Ростовской области;</w:t>
            </w:r>
          </w:p>
          <w:p w14:paraId="5BC22D3E" w14:textId="48A9CCC4" w:rsidR="00790EBA" w:rsidRPr="00E55C0B" w:rsidRDefault="00BA2ED6" w:rsidP="00596B34">
            <w:pPr>
              <w:pStyle w:val="ConsPlusNormal"/>
              <w:ind w:firstLine="0"/>
              <w:jc w:val="center"/>
              <w:rPr>
                <w:rFonts w:ascii="Times New Roman" w:hAnsi="Times New Roman" w:cs="Times New Roman"/>
                <w:sz w:val="24"/>
                <w:szCs w:val="24"/>
              </w:rPr>
            </w:pPr>
            <w:r w:rsidRPr="00E55C0B">
              <w:rPr>
                <w:rFonts w:ascii="Times New Roman" w:hAnsi="Times New Roman" w:cs="Times New Roman"/>
                <w:sz w:val="24"/>
                <w:szCs w:val="24"/>
              </w:rPr>
              <w:t>Администраци</w:t>
            </w:r>
            <w:r w:rsidR="00596B34" w:rsidRPr="00E55C0B">
              <w:rPr>
                <w:rFonts w:ascii="Times New Roman" w:hAnsi="Times New Roman" w:cs="Times New Roman"/>
                <w:sz w:val="24"/>
                <w:szCs w:val="24"/>
              </w:rPr>
              <w:t xml:space="preserve">я Семикаракорского городского поселения </w:t>
            </w:r>
          </w:p>
        </w:tc>
        <w:tc>
          <w:tcPr>
            <w:tcW w:w="1843" w:type="dxa"/>
          </w:tcPr>
          <w:p w14:paraId="434E87C7" w14:textId="77777777" w:rsidR="00536647" w:rsidRPr="00E55C0B" w:rsidRDefault="00536647" w:rsidP="00BE254F">
            <w:pPr>
              <w:pStyle w:val="ConsPlusNormal"/>
              <w:ind w:firstLine="0"/>
              <w:jc w:val="center"/>
              <w:rPr>
                <w:rFonts w:ascii="Times New Roman" w:hAnsi="Times New Roman" w:cs="Times New Roman"/>
                <w:sz w:val="24"/>
                <w:szCs w:val="24"/>
              </w:rPr>
            </w:pPr>
            <w:r w:rsidRPr="00E55C0B">
              <w:rPr>
                <w:rFonts w:ascii="Times New Roman" w:hAnsi="Times New Roman" w:cs="Times New Roman"/>
                <w:sz w:val="24"/>
                <w:szCs w:val="24"/>
              </w:rPr>
              <w:t>по мере необходимости</w:t>
            </w:r>
          </w:p>
        </w:tc>
      </w:tr>
      <w:tr w:rsidR="00536647" w:rsidRPr="00E55C0B" w14:paraId="72BCE299" w14:textId="77777777" w:rsidTr="004F3513">
        <w:trPr>
          <w:cantSplit/>
          <w:trHeight w:val="394"/>
        </w:trPr>
        <w:tc>
          <w:tcPr>
            <w:tcW w:w="15451" w:type="dxa"/>
            <w:gridSpan w:val="6"/>
          </w:tcPr>
          <w:p w14:paraId="5AA122B2" w14:textId="77777777" w:rsidR="00536647" w:rsidRPr="00E55C0B" w:rsidRDefault="00536647" w:rsidP="00BE254F">
            <w:pPr>
              <w:pStyle w:val="ConsPlusNormal"/>
              <w:ind w:firstLine="0"/>
              <w:jc w:val="center"/>
              <w:rPr>
                <w:rFonts w:ascii="Times New Roman" w:hAnsi="Times New Roman" w:cs="Times New Roman"/>
                <w:sz w:val="24"/>
                <w:szCs w:val="24"/>
              </w:rPr>
            </w:pPr>
            <w:r w:rsidRPr="00E55C0B">
              <w:rPr>
                <w:rFonts w:ascii="Times New Roman" w:hAnsi="Times New Roman" w:cs="Times New Roman"/>
                <w:sz w:val="24"/>
                <w:szCs w:val="24"/>
                <w:lang w:val="en-US"/>
              </w:rPr>
              <w:t>II</w:t>
            </w:r>
            <w:r w:rsidRPr="00E55C0B">
              <w:rPr>
                <w:rFonts w:ascii="Times New Roman" w:hAnsi="Times New Roman" w:cs="Times New Roman"/>
                <w:sz w:val="24"/>
                <w:szCs w:val="24"/>
              </w:rPr>
              <w:t>. Мероприятия в области экономической политики</w:t>
            </w:r>
          </w:p>
        </w:tc>
      </w:tr>
      <w:tr w:rsidR="00536647" w:rsidRPr="00E55C0B" w14:paraId="4DAE1EF0" w14:textId="77777777" w:rsidTr="004F3513">
        <w:trPr>
          <w:cantSplit/>
          <w:trHeight w:val="2886"/>
        </w:trPr>
        <w:tc>
          <w:tcPr>
            <w:tcW w:w="849" w:type="dxa"/>
          </w:tcPr>
          <w:p w14:paraId="534E02EA" w14:textId="77777777" w:rsidR="00536647" w:rsidRPr="00E55C0B" w:rsidRDefault="005A2A65" w:rsidP="00E07C46">
            <w:pPr>
              <w:pStyle w:val="ConsPlusNormal"/>
              <w:ind w:firstLine="0"/>
              <w:jc w:val="center"/>
              <w:rPr>
                <w:rFonts w:ascii="Times New Roman" w:hAnsi="Times New Roman" w:cs="Times New Roman"/>
                <w:sz w:val="24"/>
                <w:szCs w:val="24"/>
              </w:rPr>
            </w:pPr>
            <w:r w:rsidRPr="00E55C0B">
              <w:rPr>
                <w:rFonts w:ascii="Times New Roman" w:hAnsi="Times New Roman" w:cs="Times New Roman"/>
                <w:sz w:val="24"/>
                <w:szCs w:val="24"/>
              </w:rPr>
              <w:t>2.1.</w:t>
            </w:r>
          </w:p>
        </w:tc>
        <w:tc>
          <w:tcPr>
            <w:tcW w:w="3120" w:type="dxa"/>
          </w:tcPr>
          <w:p w14:paraId="72D2A43F" w14:textId="24B99210" w:rsidR="00536647" w:rsidRPr="00E55C0B" w:rsidRDefault="00536647" w:rsidP="00596B34">
            <w:pPr>
              <w:jc w:val="both"/>
            </w:pPr>
            <w:r w:rsidRPr="00E55C0B">
              <w:t xml:space="preserve">Проведение работы по актуализации соглашений о взаимодействии между </w:t>
            </w:r>
            <w:r w:rsidR="00596B34" w:rsidRPr="00E55C0B">
              <w:t>Администрацией Семикаракорского городского поселения</w:t>
            </w:r>
            <w:r w:rsidR="00790EBA" w:rsidRPr="00E55C0B">
              <w:t xml:space="preserve"> </w:t>
            </w:r>
            <w:r w:rsidR="00516F1E" w:rsidRPr="00E55C0B">
              <w:t>и Межрайонной ИФНС</w:t>
            </w:r>
            <w:r w:rsidR="008A2F1F" w:rsidRPr="00E55C0B">
              <w:t xml:space="preserve"> России</w:t>
            </w:r>
            <w:r w:rsidR="00516F1E" w:rsidRPr="00E55C0B">
              <w:t xml:space="preserve"> №1</w:t>
            </w:r>
            <w:r w:rsidR="00F54F3A" w:rsidRPr="00E55C0B">
              <w:t>3</w:t>
            </w:r>
            <w:r w:rsidR="00516F1E" w:rsidRPr="00E55C0B">
              <w:t xml:space="preserve"> по Ростовской области</w:t>
            </w:r>
            <w:r w:rsidRPr="00E55C0B">
              <w:t xml:space="preserve"> с целью обмена информацией и регламентации порядка ее передачи</w:t>
            </w:r>
          </w:p>
        </w:tc>
        <w:tc>
          <w:tcPr>
            <w:tcW w:w="6378" w:type="dxa"/>
            <w:gridSpan w:val="2"/>
          </w:tcPr>
          <w:p w14:paraId="15F3EB8B" w14:textId="1E64AAD5" w:rsidR="00536647" w:rsidRPr="00E55C0B" w:rsidRDefault="005A2A65" w:rsidP="00596B34">
            <w:pPr>
              <w:autoSpaceDE w:val="0"/>
              <w:autoSpaceDN w:val="0"/>
              <w:adjustRightInd w:val="0"/>
              <w:jc w:val="both"/>
            </w:pPr>
            <w:r w:rsidRPr="00E55C0B">
              <w:t>2</w:t>
            </w:r>
            <w:r w:rsidR="00536647" w:rsidRPr="00E55C0B">
              <w:t>.1.</w:t>
            </w:r>
            <w:r w:rsidRPr="00E55C0B">
              <w:t>1.</w:t>
            </w:r>
            <w:r w:rsidR="00596B34" w:rsidRPr="00E55C0B">
              <w:t xml:space="preserve"> Внесение изменений в действующе</w:t>
            </w:r>
            <w:r w:rsidR="00536647" w:rsidRPr="00E55C0B">
              <w:t>е соглашени</w:t>
            </w:r>
            <w:r w:rsidR="00596B34" w:rsidRPr="00E55C0B">
              <w:t>е</w:t>
            </w:r>
            <w:r w:rsidR="00536647" w:rsidRPr="00E55C0B">
              <w:t xml:space="preserve">, признание </w:t>
            </w:r>
            <w:proofErr w:type="gramStart"/>
            <w:r w:rsidR="00536647" w:rsidRPr="00E55C0B">
              <w:t>утратившим</w:t>
            </w:r>
            <w:proofErr w:type="gramEnd"/>
            <w:r w:rsidR="00536647" w:rsidRPr="00E55C0B">
              <w:t xml:space="preserve"> силу недействующ</w:t>
            </w:r>
            <w:r w:rsidR="00596B34" w:rsidRPr="00E55C0B">
              <w:t>его</w:t>
            </w:r>
            <w:r w:rsidR="00536647" w:rsidRPr="00E55C0B">
              <w:t xml:space="preserve"> соглашени</w:t>
            </w:r>
            <w:r w:rsidR="00596B34" w:rsidRPr="00E55C0B">
              <w:t>я</w:t>
            </w:r>
          </w:p>
        </w:tc>
        <w:tc>
          <w:tcPr>
            <w:tcW w:w="3261" w:type="dxa"/>
          </w:tcPr>
          <w:p w14:paraId="499FE147" w14:textId="77777777" w:rsidR="0017589B" w:rsidRPr="00E55C0B" w:rsidRDefault="0017589B" w:rsidP="0017589B">
            <w:pPr>
              <w:pStyle w:val="ConsPlusNormal"/>
              <w:ind w:firstLine="0"/>
              <w:jc w:val="center"/>
              <w:rPr>
                <w:rFonts w:ascii="Times New Roman" w:hAnsi="Times New Roman" w:cs="Times New Roman"/>
                <w:sz w:val="24"/>
                <w:szCs w:val="24"/>
              </w:rPr>
            </w:pPr>
            <w:proofErr w:type="gramStart"/>
            <w:r w:rsidRPr="00E55C0B">
              <w:rPr>
                <w:rFonts w:ascii="Times New Roman" w:hAnsi="Times New Roman" w:cs="Times New Roman"/>
                <w:sz w:val="24"/>
                <w:szCs w:val="24"/>
              </w:rPr>
              <w:t>Межрайонная</w:t>
            </w:r>
            <w:proofErr w:type="gramEnd"/>
            <w:r w:rsidRPr="00E55C0B">
              <w:rPr>
                <w:rFonts w:ascii="Times New Roman" w:hAnsi="Times New Roman" w:cs="Times New Roman"/>
                <w:sz w:val="24"/>
                <w:szCs w:val="24"/>
              </w:rPr>
              <w:t xml:space="preserve"> ИФНС России №1</w:t>
            </w:r>
            <w:r w:rsidR="00F54F3A" w:rsidRPr="00E55C0B">
              <w:rPr>
                <w:rFonts w:ascii="Times New Roman" w:hAnsi="Times New Roman" w:cs="Times New Roman"/>
                <w:sz w:val="24"/>
                <w:szCs w:val="24"/>
              </w:rPr>
              <w:t>3</w:t>
            </w:r>
            <w:r w:rsidRPr="00E55C0B">
              <w:rPr>
                <w:rFonts w:ascii="Times New Roman" w:hAnsi="Times New Roman" w:cs="Times New Roman"/>
                <w:sz w:val="24"/>
                <w:szCs w:val="24"/>
              </w:rPr>
              <w:t xml:space="preserve"> по Ростовской области;</w:t>
            </w:r>
          </w:p>
          <w:p w14:paraId="25C64BB0" w14:textId="121C5040" w:rsidR="00516F1E" w:rsidRPr="00E55C0B" w:rsidRDefault="00596B34" w:rsidP="004F3513">
            <w:pPr>
              <w:jc w:val="center"/>
            </w:pPr>
            <w:r w:rsidRPr="00E55C0B">
              <w:t>Администрация Семикаракорского городского поселения</w:t>
            </w:r>
          </w:p>
        </w:tc>
        <w:tc>
          <w:tcPr>
            <w:tcW w:w="1843" w:type="dxa"/>
          </w:tcPr>
          <w:p w14:paraId="4352770E" w14:textId="77777777" w:rsidR="00536647" w:rsidRPr="00E55C0B" w:rsidRDefault="00C10E34" w:rsidP="00C10E34">
            <w:pPr>
              <w:pStyle w:val="ConsPlusNormal"/>
              <w:ind w:firstLine="0"/>
              <w:jc w:val="center"/>
              <w:rPr>
                <w:rFonts w:ascii="Times New Roman" w:hAnsi="Times New Roman" w:cs="Times New Roman"/>
                <w:sz w:val="24"/>
                <w:szCs w:val="24"/>
              </w:rPr>
            </w:pPr>
            <w:r w:rsidRPr="00E55C0B">
              <w:rPr>
                <w:rFonts w:ascii="Times New Roman" w:hAnsi="Times New Roman" w:cs="Times New Roman"/>
                <w:sz w:val="24"/>
                <w:szCs w:val="24"/>
              </w:rPr>
              <w:t>по мере необходимости</w:t>
            </w:r>
            <w:r w:rsidR="00536647" w:rsidRPr="00E55C0B">
              <w:rPr>
                <w:rFonts w:ascii="Times New Roman" w:hAnsi="Times New Roman" w:cs="Times New Roman"/>
                <w:sz w:val="24"/>
                <w:szCs w:val="24"/>
              </w:rPr>
              <w:t xml:space="preserve"> </w:t>
            </w:r>
            <w:r w:rsidR="00DA21FE" w:rsidRPr="00E55C0B">
              <w:rPr>
                <w:rFonts w:ascii="Times New Roman" w:hAnsi="Times New Roman" w:cs="Times New Roman"/>
                <w:sz w:val="24"/>
                <w:szCs w:val="24"/>
              </w:rPr>
              <w:br/>
            </w:r>
          </w:p>
        </w:tc>
      </w:tr>
      <w:tr w:rsidR="007B7426" w:rsidRPr="00E55C0B" w14:paraId="40A6FC3A" w14:textId="77777777" w:rsidTr="00211BF1">
        <w:trPr>
          <w:cantSplit/>
          <w:trHeight w:val="1976"/>
        </w:trPr>
        <w:tc>
          <w:tcPr>
            <w:tcW w:w="849" w:type="dxa"/>
          </w:tcPr>
          <w:p w14:paraId="2BE5C8A3" w14:textId="77777777" w:rsidR="007B7426" w:rsidRPr="00E55C0B" w:rsidRDefault="007B7426" w:rsidP="00E07C46">
            <w:pPr>
              <w:pStyle w:val="ConsPlusNormal"/>
              <w:ind w:firstLine="0"/>
              <w:jc w:val="center"/>
              <w:rPr>
                <w:rFonts w:ascii="Times New Roman" w:hAnsi="Times New Roman" w:cs="Times New Roman"/>
                <w:sz w:val="24"/>
                <w:szCs w:val="24"/>
              </w:rPr>
            </w:pPr>
            <w:r w:rsidRPr="00E55C0B">
              <w:rPr>
                <w:rFonts w:ascii="Times New Roman" w:hAnsi="Times New Roman" w:cs="Times New Roman"/>
                <w:sz w:val="24"/>
                <w:szCs w:val="24"/>
              </w:rPr>
              <w:lastRenderedPageBreak/>
              <w:t>2.2.</w:t>
            </w:r>
          </w:p>
        </w:tc>
        <w:tc>
          <w:tcPr>
            <w:tcW w:w="3120" w:type="dxa"/>
          </w:tcPr>
          <w:p w14:paraId="294EDAD3" w14:textId="5AA5C0CA" w:rsidR="007B7426" w:rsidRPr="00E55C0B" w:rsidRDefault="007B7426" w:rsidP="007B7426">
            <w:pPr>
              <w:jc w:val="both"/>
            </w:pPr>
            <w:r w:rsidRPr="00E55C0B">
              <w:t xml:space="preserve">Обеспечение проведения мониторинга и анализа объема налоговых поступлений в бюджет Семикаракорского городского поселения Семикаракорского района </w:t>
            </w:r>
          </w:p>
        </w:tc>
        <w:tc>
          <w:tcPr>
            <w:tcW w:w="6378" w:type="dxa"/>
            <w:gridSpan w:val="2"/>
          </w:tcPr>
          <w:p w14:paraId="512DA0AD" w14:textId="74E7EDE3" w:rsidR="007B7426" w:rsidRPr="00E55C0B" w:rsidRDefault="007B7426" w:rsidP="007B7426">
            <w:pPr>
              <w:autoSpaceDE w:val="0"/>
              <w:autoSpaceDN w:val="0"/>
              <w:adjustRightInd w:val="0"/>
              <w:jc w:val="both"/>
            </w:pPr>
            <w:r w:rsidRPr="00E55C0B">
              <w:t>2.2.1. Проведение мониторинга уплаты налогов в бюджет Семикаракорского городского поселения Семикаракорского района крупнейшими налогоплательщиками и системообразующими предприятиями</w:t>
            </w:r>
          </w:p>
        </w:tc>
        <w:tc>
          <w:tcPr>
            <w:tcW w:w="3261" w:type="dxa"/>
          </w:tcPr>
          <w:p w14:paraId="05884021" w14:textId="04495503" w:rsidR="007B7426" w:rsidRPr="00E55C0B" w:rsidRDefault="007B7426" w:rsidP="00596B34">
            <w:pPr>
              <w:jc w:val="center"/>
            </w:pPr>
            <w:r w:rsidRPr="00E55C0B">
              <w:t>Администрация Семикаракорского городского поселения</w:t>
            </w:r>
          </w:p>
        </w:tc>
        <w:tc>
          <w:tcPr>
            <w:tcW w:w="1843" w:type="dxa"/>
          </w:tcPr>
          <w:p w14:paraId="5710F57F" w14:textId="77777777" w:rsidR="007B7426" w:rsidRPr="00E55C0B" w:rsidRDefault="007B7426" w:rsidP="00C10E34">
            <w:pPr>
              <w:pStyle w:val="ConsPlusNormal"/>
              <w:ind w:firstLine="0"/>
              <w:jc w:val="center"/>
              <w:rPr>
                <w:rFonts w:ascii="Times New Roman" w:hAnsi="Times New Roman" w:cs="Times New Roman"/>
                <w:sz w:val="24"/>
                <w:szCs w:val="24"/>
              </w:rPr>
            </w:pPr>
            <w:r w:rsidRPr="00E55C0B">
              <w:rPr>
                <w:rFonts w:ascii="Times New Roman" w:hAnsi="Times New Roman" w:cs="Times New Roman"/>
                <w:sz w:val="24"/>
                <w:szCs w:val="24"/>
              </w:rPr>
              <w:t>ежеквартально</w:t>
            </w:r>
          </w:p>
        </w:tc>
      </w:tr>
      <w:tr w:rsidR="006315B7" w:rsidRPr="00E55C0B" w14:paraId="2DC34205" w14:textId="77777777" w:rsidTr="004F3513">
        <w:trPr>
          <w:cantSplit/>
          <w:trHeight w:val="2886"/>
        </w:trPr>
        <w:tc>
          <w:tcPr>
            <w:tcW w:w="849" w:type="dxa"/>
            <w:vMerge w:val="restart"/>
          </w:tcPr>
          <w:p w14:paraId="286C7A26" w14:textId="77777777" w:rsidR="006315B7" w:rsidRPr="00E55C0B" w:rsidRDefault="006315B7" w:rsidP="00E07C46">
            <w:pPr>
              <w:pStyle w:val="ConsPlusNormal"/>
              <w:ind w:firstLine="0"/>
              <w:jc w:val="center"/>
              <w:rPr>
                <w:rFonts w:ascii="Times New Roman" w:hAnsi="Times New Roman" w:cs="Times New Roman"/>
                <w:sz w:val="24"/>
                <w:szCs w:val="24"/>
              </w:rPr>
            </w:pPr>
            <w:r w:rsidRPr="00E55C0B">
              <w:rPr>
                <w:rFonts w:ascii="Times New Roman" w:hAnsi="Times New Roman" w:cs="Times New Roman"/>
                <w:sz w:val="24"/>
                <w:szCs w:val="24"/>
              </w:rPr>
              <w:t>2.3.</w:t>
            </w:r>
          </w:p>
        </w:tc>
        <w:tc>
          <w:tcPr>
            <w:tcW w:w="3120" w:type="dxa"/>
            <w:vMerge w:val="restart"/>
          </w:tcPr>
          <w:p w14:paraId="6496DAA5" w14:textId="5E11C60A" w:rsidR="006315B7" w:rsidRPr="00E55C0B" w:rsidRDefault="007B7426" w:rsidP="00516F1E">
            <w:pPr>
              <w:jc w:val="both"/>
            </w:pPr>
            <w:r w:rsidRPr="00E55C0B">
              <w:t>Повышение эффективности администрирования налоговых доходов</w:t>
            </w:r>
          </w:p>
        </w:tc>
        <w:tc>
          <w:tcPr>
            <w:tcW w:w="6378" w:type="dxa"/>
            <w:gridSpan w:val="2"/>
          </w:tcPr>
          <w:p w14:paraId="0A4ED9CA" w14:textId="43D68170" w:rsidR="006315B7" w:rsidRPr="00E55C0B" w:rsidRDefault="007B7426" w:rsidP="007B7426">
            <w:pPr>
              <w:autoSpaceDE w:val="0"/>
              <w:autoSpaceDN w:val="0"/>
              <w:adjustRightInd w:val="0"/>
              <w:jc w:val="both"/>
            </w:pPr>
            <w:r w:rsidRPr="00E55C0B">
              <w:t>2.3.1. Проведение мониторинга задолженности по налоговым платежам и задолженности по арендной плате за земельные участки в бюджет Семикаракорского городского поселения Семикаракорского района; анализ причин ее образования по Семикаракорскому городскому поселению</w:t>
            </w:r>
          </w:p>
        </w:tc>
        <w:tc>
          <w:tcPr>
            <w:tcW w:w="3261" w:type="dxa"/>
          </w:tcPr>
          <w:p w14:paraId="1CC5CDC3" w14:textId="77777777" w:rsidR="005F212D" w:rsidRPr="00E55C0B" w:rsidRDefault="00596B34" w:rsidP="005F212D">
            <w:pPr>
              <w:jc w:val="both"/>
            </w:pPr>
            <w:r w:rsidRPr="00E55C0B">
              <w:t xml:space="preserve">Отдел финансово-экономического и бухгалтерского учета Администрации Семикаракорского городского поселения; </w:t>
            </w:r>
          </w:p>
          <w:p w14:paraId="115AEFB7" w14:textId="6B73851F" w:rsidR="006315B7" w:rsidRPr="00E55C0B" w:rsidRDefault="00720780" w:rsidP="005F212D">
            <w:pPr>
              <w:jc w:val="both"/>
            </w:pPr>
            <w:r w:rsidRPr="00E55C0B">
              <w:t xml:space="preserve">Отдел </w:t>
            </w:r>
            <w:r w:rsidR="005F212D" w:rsidRPr="00E55C0B">
              <w:t>архитектуры, градостроительства и земельно-имущественных отношений</w:t>
            </w:r>
            <w:r w:rsidRPr="00E55C0B">
              <w:t xml:space="preserve"> Администрации Семикаракорского </w:t>
            </w:r>
            <w:r w:rsidR="005F212D" w:rsidRPr="00E55C0B">
              <w:t>городского поселения</w:t>
            </w:r>
            <w:r w:rsidR="006315B7" w:rsidRPr="00E55C0B">
              <w:t>;</w:t>
            </w:r>
          </w:p>
          <w:p w14:paraId="02F7DE81" w14:textId="77777777" w:rsidR="006315B7" w:rsidRPr="00E55C0B" w:rsidRDefault="00BB06C0" w:rsidP="005F212D">
            <w:pPr>
              <w:jc w:val="both"/>
            </w:pPr>
            <w:proofErr w:type="gramStart"/>
            <w:r w:rsidRPr="00E55C0B">
              <w:t>Межрайонная</w:t>
            </w:r>
            <w:proofErr w:type="gramEnd"/>
            <w:r w:rsidRPr="00E55C0B">
              <w:t xml:space="preserve"> ИФНС №1</w:t>
            </w:r>
            <w:r w:rsidR="00720780" w:rsidRPr="00E55C0B">
              <w:t>3</w:t>
            </w:r>
            <w:r w:rsidRPr="00E55C0B">
              <w:t xml:space="preserve"> по Ростовской области</w:t>
            </w:r>
          </w:p>
        </w:tc>
        <w:tc>
          <w:tcPr>
            <w:tcW w:w="1843" w:type="dxa"/>
          </w:tcPr>
          <w:p w14:paraId="7A1FB72D" w14:textId="77777777" w:rsidR="006315B7" w:rsidRPr="00E55C0B" w:rsidRDefault="006315B7" w:rsidP="00C10E34">
            <w:pPr>
              <w:pStyle w:val="ConsPlusNormal"/>
              <w:ind w:firstLine="0"/>
              <w:jc w:val="center"/>
              <w:rPr>
                <w:rFonts w:ascii="Times New Roman" w:hAnsi="Times New Roman" w:cs="Times New Roman"/>
                <w:sz w:val="24"/>
                <w:szCs w:val="24"/>
              </w:rPr>
            </w:pPr>
            <w:r w:rsidRPr="00E55C0B">
              <w:rPr>
                <w:rFonts w:ascii="Times New Roman" w:hAnsi="Times New Roman" w:cs="Times New Roman"/>
                <w:sz w:val="24"/>
                <w:szCs w:val="24"/>
              </w:rPr>
              <w:t>ежемесячно</w:t>
            </w:r>
          </w:p>
        </w:tc>
      </w:tr>
      <w:tr w:rsidR="006315B7" w:rsidRPr="00E55C0B" w14:paraId="4F0CF2F5" w14:textId="77777777" w:rsidTr="004F3513">
        <w:trPr>
          <w:cantSplit/>
          <w:trHeight w:val="2565"/>
        </w:trPr>
        <w:tc>
          <w:tcPr>
            <w:tcW w:w="849" w:type="dxa"/>
            <w:vMerge/>
          </w:tcPr>
          <w:p w14:paraId="36C8905C" w14:textId="77777777" w:rsidR="006315B7" w:rsidRPr="00E55C0B" w:rsidRDefault="006315B7" w:rsidP="00E07C46">
            <w:pPr>
              <w:pStyle w:val="ConsPlusNormal"/>
              <w:ind w:firstLine="0"/>
              <w:jc w:val="center"/>
              <w:rPr>
                <w:rFonts w:ascii="Times New Roman" w:hAnsi="Times New Roman" w:cs="Times New Roman"/>
                <w:sz w:val="24"/>
                <w:szCs w:val="24"/>
              </w:rPr>
            </w:pPr>
          </w:p>
        </w:tc>
        <w:tc>
          <w:tcPr>
            <w:tcW w:w="3120" w:type="dxa"/>
            <w:vMerge/>
          </w:tcPr>
          <w:p w14:paraId="4756EB65" w14:textId="77777777" w:rsidR="006315B7" w:rsidRPr="00E55C0B" w:rsidRDefault="006315B7" w:rsidP="00516F1E">
            <w:pPr>
              <w:jc w:val="both"/>
            </w:pPr>
          </w:p>
        </w:tc>
        <w:tc>
          <w:tcPr>
            <w:tcW w:w="6378" w:type="dxa"/>
            <w:gridSpan w:val="2"/>
          </w:tcPr>
          <w:p w14:paraId="6C915097" w14:textId="06D7A7E0" w:rsidR="006315B7" w:rsidRPr="00E55C0B" w:rsidRDefault="007B7426" w:rsidP="007B7426">
            <w:pPr>
              <w:jc w:val="both"/>
              <w:rPr>
                <w:strike/>
              </w:rPr>
            </w:pPr>
            <w:r w:rsidRPr="00E55C0B">
              <w:t>2.3.2. Принятие комплекса мер по погашению задолженности по налоговым и неналоговым платежам в бюджет Семикаракорского городского поселения Семикаракорского района и недопущению ее роста</w:t>
            </w:r>
          </w:p>
        </w:tc>
        <w:tc>
          <w:tcPr>
            <w:tcW w:w="3261" w:type="dxa"/>
          </w:tcPr>
          <w:p w14:paraId="7FFF4336" w14:textId="77777777" w:rsidR="00050524" w:rsidRPr="00E55C0B" w:rsidRDefault="00050524" w:rsidP="00050524">
            <w:pPr>
              <w:jc w:val="both"/>
            </w:pPr>
            <w:r w:rsidRPr="00E55C0B">
              <w:t xml:space="preserve">Отдел финансово-экономического и бухгалтерского учета Администрации Семикаракорского городского поселения; </w:t>
            </w:r>
          </w:p>
          <w:p w14:paraId="7EC27A6E" w14:textId="77777777" w:rsidR="00050524" w:rsidRPr="00E55C0B" w:rsidRDefault="00050524" w:rsidP="00050524">
            <w:pPr>
              <w:jc w:val="both"/>
            </w:pPr>
            <w:r w:rsidRPr="00E55C0B">
              <w:t>Отдел архитектуры, градостроительства и земельно-имущественных отношений Администрации Семикаракорского городского поселения;</w:t>
            </w:r>
          </w:p>
          <w:p w14:paraId="6C18ED01" w14:textId="77777777" w:rsidR="006315B7" w:rsidRPr="00E55C0B" w:rsidRDefault="00720780" w:rsidP="00050524">
            <w:pPr>
              <w:pStyle w:val="ConsPlusNormal"/>
              <w:ind w:firstLine="0"/>
              <w:jc w:val="both"/>
              <w:rPr>
                <w:rFonts w:ascii="Times New Roman" w:hAnsi="Times New Roman" w:cs="Times New Roman"/>
                <w:sz w:val="24"/>
                <w:szCs w:val="24"/>
              </w:rPr>
            </w:pPr>
            <w:proofErr w:type="gramStart"/>
            <w:r w:rsidRPr="00E55C0B">
              <w:rPr>
                <w:rFonts w:ascii="Times New Roman" w:hAnsi="Times New Roman" w:cs="Times New Roman"/>
                <w:sz w:val="24"/>
                <w:szCs w:val="24"/>
              </w:rPr>
              <w:t>Межрайонная</w:t>
            </w:r>
            <w:proofErr w:type="gramEnd"/>
            <w:r w:rsidRPr="00E55C0B">
              <w:rPr>
                <w:rFonts w:ascii="Times New Roman" w:hAnsi="Times New Roman" w:cs="Times New Roman"/>
                <w:sz w:val="24"/>
                <w:szCs w:val="24"/>
              </w:rPr>
              <w:t xml:space="preserve"> ИФНС №13 по Ростовской области</w:t>
            </w:r>
            <w:r w:rsidR="006A0D5A" w:rsidRPr="00E55C0B">
              <w:rPr>
                <w:rFonts w:ascii="Times New Roman" w:hAnsi="Times New Roman" w:cs="Times New Roman"/>
                <w:sz w:val="24"/>
                <w:szCs w:val="24"/>
              </w:rPr>
              <w:t>;</w:t>
            </w:r>
          </w:p>
          <w:p w14:paraId="13492964" w14:textId="05DFCC12" w:rsidR="00F85A20" w:rsidRPr="00E55C0B" w:rsidRDefault="00F85A20" w:rsidP="00F85A20">
            <w:pPr>
              <w:pStyle w:val="ConsPlusNormal"/>
              <w:ind w:firstLine="0"/>
              <w:jc w:val="center"/>
              <w:rPr>
                <w:rFonts w:ascii="Times New Roman" w:hAnsi="Times New Roman" w:cs="Times New Roman"/>
                <w:sz w:val="24"/>
                <w:szCs w:val="24"/>
              </w:rPr>
            </w:pPr>
          </w:p>
        </w:tc>
        <w:tc>
          <w:tcPr>
            <w:tcW w:w="1843" w:type="dxa"/>
          </w:tcPr>
          <w:p w14:paraId="78C595B3" w14:textId="77777777" w:rsidR="006315B7" w:rsidRPr="00E55C0B" w:rsidRDefault="006315B7" w:rsidP="006315B7">
            <w:pPr>
              <w:pStyle w:val="ConsPlusNormal"/>
              <w:ind w:firstLine="0"/>
              <w:jc w:val="center"/>
              <w:rPr>
                <w:rFonts w:ascii="Times New Roman" w:hAnsi="Times New Roman" w:cs="Times New Roman"/>
                <w:sz w:val="24"/>
                <w:szCs w:val="24"/>
              </w:rPr>
            </w:pPr>
            <w:r w:rsidRPr="00E55C0B">
              <w:rPr>
                <w:rFonts w:ascii="Times New Roman" w:hAnsi="Times New Roman" w:cs="Times New Roman"/>
                <w:sz w:val="24"/>
                <w:szCs w:val="24"/>
              </w:rPr>
              <w:t>ежемесячно</w:t>
            </w:r>
          </w:p>
        </w:tc>
      </w:tr>
      <w:tr w:rsidR="008B4738" w:rsidRPr="00E55C0B" w14:paraId="5FFD6FDC" w14:textId="77777777" w:rsidTr="004F3513">
        <w:trPr>
          <w:cantSplit/>
          <w:trHeight w:val="1409"/>
        </w:trPr>
        <w:tc>
          <w:tcPr>
            <w:tcW w:w="849" w:type="dxa"/>
            <w:vMerge/>
          </w:tcPr>
          <w:p w14:paraId="3ED16F74" w14:textId="77777777" w:rsidR="008B4738" w:rsidRPr="00E55C0B" w:rsidRDefault="008B4738" w:rsidP="00E07C46">
            <w:pPr>
              <w:pStyle w:val="ConsPlusNormal"/>
              <w:ind w:firstLine="0"/>
              <w:jc w:val="center"/>
              <w:rPr>
                <w:rFonts w:ascii="Times New Roman" w:hAnsi="Times New Roman" w:cs="Times New Roman"/>
                <w:sz w:val="24"/>
                <w:szCs w:val="24"/>
              </w:rPr>
            </w:pPr>
          </w:p>
        </w:tc>
        <w:tc>
          <w:tcPr>
            <w:tcW w:w="3120" w:type="dxa"/>
            <w:vMerge/>
          </w:tcPr>
          <w:p w14:paraId="03AD95CD" w14:textId="77777777" w:rsidR="008B4738" w:rsidRPr="00E55C0B" w:rsidRDefault="008B4738" w:rsidP="00516F1E">
            <w:pPr>
              <w:jc w:val="both"/>
            </w:pPr>
          </w:p>
        </w:tc>
        <w:tc>
          <w:tcPr>
            <w:tcW w:w="6378" w:type="dxa"/>
            <w:gridSpan w:val="2"/>
          </w:tcPr>
          <w:p w14:paraId="35589916" w14:textId="35FD6F70" w:rsidR="008B4738" w:rsidRPr="00E55C0B" w:rsidRDefault="008B4738" w:rsidP="008B4738">
            <w:pPr>
              <w:jc w:val="both"/>
            </w:pPr>
            <w:r w:rsidRPr="00E55C0B">
              <w:t>2.3.3. Проведение информационных кампаний в СМИ и печатных изданиях, направленных на информирование о важности полной и своевременной уплаты налогов, сроках декларирования доходов физических лиц и уплаты НДФЛ, сроках уплаты имущественных налогов физических лиц, последствиях получения «серой» заработной платы, погашения задолженности и др.</w:t>
            </w:r>
          </w:p>
        </w:tc>
        <w:tc>
          <w:tcPr>
            <w:tcW w:w="3261" w:type="dxa"/>
          </w:tcPr>
          <w:p w14:paraId="22F5C300" w14:textId="77777777" w:rsidR="008B4738" w:rsidRPr="00E55C0B" w:rsidRDefault="008B4738" w:rsidP="004F3513">
            <w:pPr>
              <w:pStyle w:val="ConsPlusNormal"/>
              <w:ind w:firstLine="0"/>
              <w:jc w:val="center"/>
              <w:rPr>
                <w:rFonts w:ascii="Times New Roman" w:hAnsi="Times New Roman" w:cs="Times New Roman"/>
                <w:sz w:val="24"/>
                <w:szCs w:val="24"/>
              </w:rPr>
            </w:pPr>
            <w:r w:rsidRPr="00E55C0B">
              <w:rPr>
                <w:rFonts w:ascii="Times New Roman" w:hAnsi="Times New Roman" w:cs="Times New Roman"/>
                <w:sz w:val="24"/>
                <w:szCs w:val="24"/>
              </w:rPr>
              <w:t>Межрайонная ИФНС России №13 по Ростовской области;</w:t>
            </w:r>
          </w:p>
          <w:p w14:paraId="4946A0F4" w14:textId="0B79372C" w:rsidR="008B4738" w:rsidRPr="00E55C0B" w:rsidRDefault="008B4738" w:rsidP="00050524">
            <w:pPr>
              <w:pStyle w:val="ConsPlusNormal"/>
              <w:ind w:firstLine="0"/>
              <w:jc w:val="both"/>
              <w:rPr>
                <w:rFonts w:ascii="Times New Roman" w:hAnsi="Times New Roman" w:cs="Times New Roman"/>
                <w:sz w:val="24"/>
                <w:szCs w:val="24"/>
              </w:rPr>
            </w:pPr>
            <w:r w:rsidRPr="00E55C0B">
              <w:rPr>
                <w:rFonts w:ascii="Times New Roman" w:hAnsi="Times New Roman" w:cs="Times New Roman"/>
                <w:sz w:val="24"/>
                <w:szCs w:val="24"/>
              </w:rPr>
              <w:t>Администрация Семикаракорского городского поселения;</w:t>
            </w:r>
          </w:p>
        </w:tc>
        <w:tc>
          <w:tcPr>
            <w:tcW w:w="1843" w:type="dxa"/>
          </w:tcPr>
          <w:p w14:paraId="35999532" w14:textId="77777777" w:rsidR="008B4738" w:rsidRPr="00E55C0B" w:rsidRDefault="008B4738" w:rsidP="006315B7">
            <w:pPr>
              <w:pStyle w:val="ConsPlusNormal"/>
              <w:ind w:firstLine="0"/>
              <w:jc w:val="center"/>
              <w:rPr>
                <w:rFonts w:ascii="Times New Roman" w:hAnsi="Times New Roman" w:cs="Times New Roman"/>
                <w:sz w:val="24"/>
                <w:szCs w:val="24"/>
              </w:rPr>
            </w:pPr>
            <w:r w:rsidRPr="00E55C0B">
              <w:rPr>
                <w:rFonts w:ascii="Times New Roman" w:hAnsi="Times New Roman" w:cs="Times New Roman"/>
                <w:sz w:val="24"/>
                <w:szCs w:val="24"/>
              </w:rPr>
              <w:t>ежемесячно</w:t>
            </w:r>
          </w:p>
        </w:tc>
      </w:tr>
      <w:tr w:rsidR="008B4738" w:rsidRPr="00E55C0B" w14:paraId="44606AC3" w14:textId="77777777" w:rsidTr="004F3513">
        <w:trPr>
          <w:cantSplit/>
          <w:trHeight w:val="1493"/>
        </w:trPr>
        <w:tc>
          <w:tcPr>
            <w:tcW w:w="849" w:type="dxa"/>
            <w:vMerge/>
          </w:tcPr>
          <w:p w14:paraId="18B93CD1" w14:textId="77777777" w:rsidR="008B4738" w:rsidRPr="00E55C0B" w:rsidRDefault="008B4738" w:rsidP="00E07C46">
            <w:pPr>
              <w:pStyle w:val="ConsPlusNormal"/>
              <w:ind w:firstLine="0"/>
              <w:jc w:val="center"/>
              <w:rPr>
                <w:rFonts w:ascii="Times New Roman" w:hAnsi="Times New Roman" w:cs="Times New Roman"/>
                <w:sz w:val="24"/>
                <w:szCs w:val="24"/>
              </w:rPr>
            </w:pPr>
          </w:p>
        </w:tc>
        <w:tc>
          <w:tcPr>
            <w:tcW w:w="3120" w:type="dxa"/>
            <w:vMerge/>
          </w:tcPr>
          <w:p w14:paraId="155ED500" w14:textId="77777777" w:rsidR="008B4738" w:rsidRPr="00E55C0B" w:rsidRDefault="008B4738" w:rsidP="00516F1E">
            <w:pPr>
              <w:jc w:val="both"/>
            </w:pPr>
          </w:p>
        </w:tc>
        <w:tc>
          <w:tcPr>
            <w:tcW w:w="6378" w:type="dxa"/>
            <w:gridSpan w:val="2"/>
          </w:tcPr>
          <w:p w14:paraId="48CDD6DF" w14:textId="13A637E9" w:rsidR="008B4738" w:rsidRPr="00E55C0B" w:rsidRDefault="008B4738" w:rsidP="003604AD">
            <w:pPr>
              <w:jc w:val="both"/>
            </w:pPr>
            <w:r w:rsidRPr="00E55C0B">
              <w:t xml:space="preserve">2.3.4. Заслушивание налогоплательщиков, имеющих задолженность по налоговым платежам, налогоплательщиков-должников, получающих финансирование из местного бюджетов, на Координационном Совете по вопросам собираемости налоговых и других обязательных платежей при Администрации Семикаракорского городского поселения. </w:t>
            </w:r>
          </w:p>
          <w:p w14:paraId="721E27E1" w14:textId="226D9011" w:rsidR="008B4738" w:rsidRPr="00E55C0B" w:rsidRDefault="008B4738" w:rsidP="008B4738">
            <w:pPr>
              <w:jc w:val="both"/>
            </w:pPr>
            <w:r w:rsidRPr="00E55C0B">
              <w:t>Проведение совместных совещаний, организация и проведение видеоконференций.</w:t>
            </w:r>
          </w:p>
        </w:tc>
        <w:tc>
          <w:tcPr>
            <w:tcW w:w="3261" w:type="dxa"/>
          </w:tcPr>
          <w:p w14:paraId="09ECDC80" w14:textId="77777777" w:rsidR="008B4738" w:rsidRPr="00E55C0B" w:rsidRDefault="008B4738" w:rsidP="006A0D5A">
            <w:pPr>
              <w:pStyle w:val="ConsPlusNormal"/>
              <w:ind w:firstLine="0"/>
              <w:jc w:val="center"/>
              <w:rPr>
                <w:rFonts w:ascii="Times New Roman" w:hAnsi="Times New Roman" w:cs="Times New Roman"/>
                <w:sz w:val="24"/>
                <w:szCs w:val="24"/>
              </w:rPr>
            </w:pPr>
            <w:proofErr w:type="gramStart"/>
            <w:r w:rsidRPr="00E55C0B">
              <w:rPr>
                <w:rFonts w:ascii="Times New Roman" w:hAnsi="Times New Roman" w:cs="Times New Roman"/>
                <w:sz w:val="24"/>
                <w:szCs w:val="24"/>
              </w:rPr>
              <w:t>Межрайонная</w:t>
            </w:r>
            <w:proofErr w:type="gramEnd"/>
            <w:r w:rsidRPr="00E55C0B">
              <w:rPr>
                <w:rFonts w:ascii="Times New Roman" w:hAnsi="Times New Roman" w:cs="Times New Roman"/>
                <w:sz w:val="24"/>
                <w:szCs w:val="24"/>
              </w:rPr>
              <w:t xml:space="preserve"> ИФНС России №13 по Ростовской области;</w:t>
            </w:r>
          </w:p>
          <w:p w14:paraId="5ED3D46B" w14:textId="35DE2ED9" w:rsidR="008B4738" w:rsidRPr="00E55C0B" w:rsidRDefault="008B4738" w:rsidP="00050524">
            <w:pPr>
              <w:pStyle w:val="ConsPlusNormal"/>
              <w:ind w:firstLine="0"/>
              <w:jc w:val="both"/>
              <w:rPr>
                <w:rFonts w:ascii="Times New Roman" w:hAnsi="Times New Roman" w:cs="Times New Roman"/>
                <w:sz w:val="24"/>
                <w:szCs w:val="24"/>
              </w:rPr>
            </w:pPr>
            <w:r w:rsidRPr="00E55C0B">
              <w:rPr>
                <w:rFonts w:ascii="Times New Roman" w:hAnsi="Times New Roman" w:cs="Times New Roman"/>
                <w:sz w:val="24"/>
                <w:szCs w:val="24"/>
              </w:rPr>
              <w:t>Администрация Семикаракорского городского поселения;</w:t>
            </w:r>
          </w:p>
        </w:tc>
        <w:tc>
          <w:tcPr>
            <w:tcW w:w="1843" w:type="dxa"/>
          </w:tcPr>
          <w:p w14:paraId="7F88F65E" w14:textId="77777777" w:rsidR="008B4738" w:rsidRPr="00E55C0B" w:rsidRDefault="008B4738" w:rsidP="006315B7">
            <w:pPr>
              <w:pStyle w:val="ConsPlusNormal"/>
              <w:ind w:firstLine="0"/>
              <w:jc w:val="center"/>
              <w:rPr>
                <w:rFonts w:ascii="Times New Roman" w:hAnsi="Times New Roman" w:cs="Times New Roman"/>
                <w:sz w:val="24"/>
                <w:szCs w:val="24"/>
              </w:rPr>
            </w:pPr>
            <w:r w:rsidRPr="00E55C0B">
              <w:rPr>
                <w:rFonts w:ascii="Times New Roman" w:hAnsi="Times New Roman" w:cs="Times New Roman"/>
                <w:sz w:val="24"/>
                <w:szCs w:val="24"/>
              </w:rPr>
              <w:t>ежемесячно</w:t>
            </w:r>
          </w:p>
        </w:tc>
      </w:tr>
      <w:tr w:rsidR="008B4738" w:rsidRPr="00E55C0B" w14:paraId="208FB42C" w14:textId="77777777" w:rsidTr="004F3513">
        <w:trPr>
          <w:cantSplit/>
          <w:trHeight w:val="1010"/>
        </w:trPr>
        <w:tc>
          <w:tcPr>
            <w:tcW w:w="849" w:type="dxa"/>
            <w:vMerge/>
          </w:tcPr>
          <w:p w14:paraId="41EC82FF" w14:textId="77777777" w:rsidR="008B4738" w:rsidRPr="00E55C0B" w:rsidRDefault="008B4738" w:rsidP="00E07C46">
            <w:pPr>
              <w:pStyle w:val="ConsPlusNormal"/>
              <w:ind w:firstLine="0"/>
              <w:jc w:val="center"/>
              <w:rPr>
                <w:rFonts w:ascii="Times New Roman" w:hAnsi="Times New Roman" w:cs="Times New Roman"/>
                <w:sz w:val="24"/>
                <w:szCs w:val="24"/>
              </w:rPr>
            </w:pPr>
          </w:p>
        </w:tc>
        <w:tc>
          <w:tcPr>
            <w:tcW w:w="3120" w:type="dxa"/>
            <w:vMerge/>
          </w:tcPr>
          <w:p w14:paraId="296A4768" w14:textId="77777777" w:rsidR="008B4738" w:rsidRPr="00E55C0B" w:rsidRDefault="008B4738" w:rsidP="00516F1E">
            <w:pPr>
              <w:jc w:val="both"/>
            </w:pPr>
          </w:p>
        </w:tc>
        <w:tc>
          <w:tcPr>
            <w:tcW w:w="6378" w:type="dxa"/>
            <w:gridSpan w:val="2"/>
          </w:tcPr>
          <w:p w14:paraId="6D42214B" w14:textId="0E1C0D1D" w:rsidR="008B4738" w:rsidRPr="00E55C0B" w:rsidRDefault="008B4738" w:rsidP="008B4738">
            <w:pPr>
              <w:jc w:val="both"/>
            </w:pPr>
            <w:r w:rsidRPr="00E55C0B">
              <w:t>2.3.5. Поддержание в актуальном состоянии рубрики «Налоги» на официальном сайте Администрации Семикаракорского городского поселения в информационно-телекоммуникационной сети «Интернет»</w:t>
            </w:r>
          </w:p>
        </w:tc>
        <w:tc>
          <w:tcPr>
            <w:tcW w:w="3261" w:type="dxa"/>
          </w:tcPr>
          <w:p w14:paraId="1D042326" w14:textId="33F12DF2" w:rsidR="008B4738" w:rsidRPr="00E55C0B" w:rsidRDefault="008B4738" w:rsidP="00050524">
            <w:pPr>
              <w:pStyle w:val="ConsPlusNormal"/>
              <w:ind w:firstLine="0"/>
              <w:jc w:val="center"/>
              <w:rPr>
                <w:rFonts w:ascii="Times New Roman" w:hAnsi="Times New Roman" w:cs="Times New Roman"/>
                <w:sz w:val="24"/>
                <w:szCs w:val="24"/>
              </w:rPr>
            </w:pPr>
            <w:r w:rsidRPr="00E55C0B">
              <w:rPr>
                <w:rFonts w:ascii="Times New Roman" w:hAnsi="Times New Roman" w:cs="Times New Roman"/>
                <w:sz w:val="24"/>
                <w:szCs w:val="24"/>
              </w:rPr>
              <w:t>Администрация Семикаракорского городского  поселения</w:t>
            </w:r>
          </w:p>
        </w:tc>
        <w:tc>
          <w:tcPr>
            <w:tcW w:w="1843" w:type="dxa"/>
          </w:tcPr>
          <w:p w14:paraId="42C527AB" w14:textId="77777777" w:rsidR="008B4738" w:rsidRPr="00E55C0B" w:rsidRDefault="008B4738" w:rsidP="006315B7">
            <w:pPr>
              <w:pStyle w:val="ConsPlusNormal"/>
              <w:ind w:firstLine="0"/>
              <w:jc w:val="center"/>
              <w:rPr>
                <w:rFonts w:ascii="Times New Roman" w:hAnsi="Times New Roman" w:cs="Times New Roman"/>
                <w:sz w:val="24"/>
                <w:szCs w:val="24"/>
              </w:rPr>
            </w:pPr>
            <w:r w:rsidRPr="00E55C0B">
              <w:rPr>
                <w:rFonts w:ascii="Times New Roman" w:hAnsi="Times New Roman" w:cs="Times New Roman"/>
                <w:sz w:val="24"/>
                <w:szCs w:val="24"/>
              </w:rPr>
              <w:t>ежеквартально</w:t>
            </w:r>
          </w:p>
        </w:tc>
      </w:tr>
      <w:tr w:rsidR="008B4738" w:rsidRPr="00E55C0B" w14:paraId="5423CF65" w14:textId="77777777" w:rsidTr="004F3513">
        <w:trPr>
          <w:cantSplit/>
          <w:trHeight w:val="1010"/>
        </w:trPr>
        <w:tc>
          <w:tcPr>
            <w:tcW w:w="849" w:type="dxa"/>
            <w:vMerge/>
          </w:tcPr>
          <w:p w14:paraId="43FFC8C9" w14:textId="77777777" w:rsidR="008B4738" w:rsidRPr="00E55C0B" w:rsidRDefault="008B4738" w:rsidP="00E07C46">
            <w:pPr>
              <w:pStyle w:val="ConsPlusNormal"/>
              <w:ind w:firstLine="0"/>
              <w:jc w:val="center"/>
              <w:rPr>
                <w:rFonts w:ascii="Times New Roman" w:hAnsi="Times New Roman" w:cs="Times New Roman"/>
                <w:sz w:val="24"/>
                <w:szCs w:val="24"/>
              </w:rPr>
            </w:pPr>
          </w:p>
        </w:tc>
        <w:tc>
          <w:tcPr>
            <w:tcW w:w="3120" w:type="dxa"/>
            <w:vMerge/>
          </w:tcPr>
          <w:p w14:paraId="46C6A7D4" w14:textId="77777777" w:rsidR="008B4738" w:rsidRPr="00E55C0B" w:rsidRDefault="008B4738" w:rsidP="00516F1E">
            <w:pPr>
              <w:jc w:val="both"/>
            </w:pPr>
          </w:p>
        </w:tc>
        <w:tc>
          <w:tcPr>
            <w:tcW w:w="6378" w:type="dxa"/>
            <w:gridSpan w:val="2"/>
          </w:tcPr>
          <w:p w14:paraId="6C43BD70" w14:textId="38A27628" w:rsidR="008B4738" w:rsidRPr="00E55C0B" w:rsidRDefault="008B4738" w:rsidP="008B4738">
            <w:pPr>
              <w:jc w:val="both"/>
            </w:pPr>
            <w:r w:rsidRPr="00E55C0B">
              <w:t>2.3.6. Проведение работы по выявлению и постановке на налоговый учет обособленных подразделений организаций, осуществляющих деятельность на территории Семикаракорского городского поселения, и обеспечению уплаты налога на доходы физических лиц по месту постановки на учет</w:t>
            </w:r>
          </w:p>
        </w:tc>
        <w:tc>
          <w:tcPr>
            <w:tcW w:w="3261" w:type="dxa"/>
          </w:tcPr>
          <w:p w14:paraId="07B57A8D" w14:textId="77777777" w:rsidR="008B4738" w:rsidRPr="008B4738" w:rsidRDefault="008B4738" w:rsidP="008B4738">
            <w:pPr>
              <w:autoSpaceDE w:val="0"/>
              <w:autoSpaceDN w:val="0"/>
              <w:adjustRightInd w:val="0"/>
              <w:jc w:val="center"/>
              <w:rPr>
                <w:lang w:eastAsia="en-US"/>
              </w:rPr>
            </w:pPr>
            <w:proofErr w:type="gramStart"/>
            <w:r w:rsidRPr="008B4738">
              <w:rPr>
                <w:lang w:eastAsia="en-US"/>
              </w:rPr>
              <w:t>Межрайонная</w:t>
            </w:r>
            <w:proofErr w:type="gramEnd"/>
            <w:r w:rsidRPr="008B4738">
              <w:rPr>
                <w:lang w:eastAsia="en-US"/>
              </w:rPr>
              <w:t xml:space="preserve"> ИФНС России №13 по Ростовской области</w:t>
            </w:r>
          </w:p>
          <w:p w14:paraId="582B2C9E" w14:textId="77777777" w:rsidR="008B4738" w:rsidRPr="008B4738" w:rsidRDefault="008B4738" w:rsidP="008B4738">
            <w:pPr>
              <w:autoSpaceDE w:val="0"/>
              <w:autoSpaceDN w:val="0"/>
              <w:adjustRightInd w:val="0"/>
              <w:jc w:val="center"/>
              <w:rPr>
                <w:lang w:eastAsia="en-US"/>
              </w:rPr>
            </w:pPr>
            <w:r w:rsidRPr="008B4738">
              <w:rPr>
                <w:lang w:eastAsia="en-US"/>
              </w:rPr>
              <w:t>(по согласованию);</w:t>
            </w:r>
          </w:p>
          <w:p w14:paraId="40119EEC" w14:textId="702ACF0C" w:rsidR="008B4738" w:rsidRPr="00E55C0B" w:rsidRDefault="008B4738" w:rsidP="00050524">
            <w:pPr>
              <w:pStyle w:val="ConsPlusNormal"/>
              <w:ind w:firstLine="0"/>
              <w:jc w:val="center"/>
              <w:rPr>
                <w:rFonts w:ascii="Times New Roman" w:hAnsi="Times New Roman" w:cs="Times New Roman"/>
                <w:sz w:val="24"/>
                <w:szCs w:val="24"/>
              </w:rPr>
            </w:pPr>
            <w:r w:rsidRPr="00E55C0B">
              <w:rPr>
                <w:rFonts w:ascii="Times New Roman" w:hAnsi="Times New Roman" w:cs="Times New Roman"/>
                <w:sz w:val="24"/>
                <w:szCs w:val="24"/>
              </w:rPr>
              <w:t>Отдел финансово-экономического и бухгалтерского учета Администрации Семикаракорского городского поселения</w:t>
            </w:r>
          </w:p>
        </w:tc>
        <w:tc>
          <w:tcPr>
            <w:tcW w:w="1843" w:type="dxa"/>
          </w:tcPr>
          <w:p w14:paraId="7F0A95DA" w14:textId="77777777" w:rsidR="008B4738" w:rsidRPr="00E55C0B" w:rsidRDefault="008B4738" w:rsidP="006315B7">
            <w:pPr>
              <w:pStyle w:val="ConsPlusNormal"/>
              <w:ind w:firstLine="0"/>
              <w:jc w:val="center"/>
              <w:rPr>
                <w:rFonts w:ascii="Times New Roman" w:hAnsi="Times New Roman" w:cs="Times New Roman"/>
                <w:sz w:val="24"/>
                <w:szCs w:val="24"/>
              </w:rPr>
            </w:pPr>
            <w:r w:rsidRPr="00E55C0B">
              <w:rPr>
                <w:rFonts w:ascii="Times New Roman" w:hAnsi="Times New Roman" w:cs="Times New Roman"/>
                <w:sz w:val="24"/>
                <w:szCs w:val="24"/>
              </w:rPr>
              <w:t>ежеквартально</w:t>
            </w:r>
          </w:p>
        </w:tc>
      </w:tr>
      <w:tr w:rsidR="008B4738" w:rsidRPr="00E55C0B" w14:paraId="78B8EB79" w14:textId="77777777" w:rsidTr="004F3513">
        <w:trPr>
          <w:cantSplit/>
          <w:trHeight w:val="1010"/>
        </w:trPr>
        <w:tc>
          <w:tcPr>
            <w:tcW w:w="849" w:type="dxa"/>
            <w:vMerge/>
          </w:tcPr>
          <w:p w14:paraId="7CD831A0" w14:textId="77777777" w:rsidR="008B4738" w:rsidRPr="00E55C0B" w:rsidRDefault="008B4738" w:rsidP="00E07C46">
            <w:pPr>
              <w:pStyle w:val="ConsPlusNormal"/>
              <w:ind w:firstLine="0"/>
              <w:jc w:val="center"/>
              <w:rPr>
                <w:rFonts w:ascii="Times New Roman" w:hAnsi="Times New Roman" w:cs="Times New Roman"/>
                <w:sz w:val="24"/>
                <w:szCs w:val="24"/>
              </w:rPr>
            </w:pPr>
          </w:p>
        </w:tc>
        <w:tc>
          <w:tcPr>
            <w:tcW w:w="3120" w:type="dxa"/>
            <w:vMerge/>
          </w:tcPr>
          <w:p w14:paraId="0CF4C276" w14:textId="77777777" w:rsidR="008B4738" w:rsidRPr="00E55C0B" w:rsidRDefault="008B4738" w:rsidP="00516F1E">
            <w:pPr>
              <w:jc w:val="both"/>
            </w:pPr>
          </w:p>
        </w:tc>
        <w:tc>
          <w:tcPr>
            <w:tcW w:w="6378" w:type="dxa"/>
            <w:gridSpan w:val="2"/>
          </w:tcPr>
          <w:p w14:paraId="14FEEEAE" w14:textId="05DD9E10" w:rsidR="008B4738" w:rsidRPr="00E55C0B" w:rsidRDefault="008B4738" w:rsidP="008B4738">
            <w:pPr>
              <w:pStyle w:val="ConsPlusNormal"/>
              <w:ind w:firstLine="0"/>
              <w:jc w:val="both"/>
              <w:rPr>
                <w:rFonts w:ascii="Times New Roman" w:hAnsi="Times New Roman" w:cs="Times New Roman"/>
                <w:sz w:val="24"/>
                <w:szCs w:val="24"/>
              </w:rPr>
            </w:pPr>
            <w:r w:rsidRPr="00E55C0B">
              <w:rPr>
                <w:rFonts w:ascii="Times New Roman" w:hAnsi="Times New Roman" w:cs="Times New Roman"/>
                <w:sz w:val="24"/>
                <w:szCs w:val="24"/>
              </w:rPr>
              <w:t>2.3.7. Проверка применения юридическими лицами пониженных налоговых ставок (льгот), установленных нормативными правовыми актами Администрации Семикаракорского городского поселения, в ходе проведения выездных и камеральных проверок</w:t>
            </w:r>
          </w:p>
        </w:tc>
        <w:tc>
          <w:tcPr>
            <w:tcW w:w="3261" w:type="dxa"/>
          </w:tcPr>
          <w:p w14:paraId="675A9889" w14:textId="77777777" w:rsidR="008B4738" w:rsidRPr="008B4738" w:rsidRDefault="008B4738" w:rsidP="008B4738">
            <w:pPr>
              <w:jc w:val="center"/>
            </w:pPr>
            <w:proofErr w:type="gramStart"/>
            <w:r w:rsidRPr="008B4738">
              <w:t>Межрайонная</w:t>
            </w:r>
            <w:proofErr w:type="gramEnd"/>
            <w:r w:rsidRPr="008B4738">
              <w:t xml:space="preserve"> ИФНС России №13 по Ростовской области</w:t>
            </w:r>
          </w:p>
          <w:p w14:paraId="18BCDF98" w14:textId="199AAA65" w:rsidR="008B4738" w:rsidRPr="00E55C0B" w:rsidRDefault="008B4738" w:rsidP="008B4738">
            <w:pPr>
              <w:pStyle w:val="ConsPlusNormal"/>
              <w:ind w:firstLine="0"/>
              <w:jc w:val="center"/>
              <w:rPr>
                <w:rFonts w:ascii="Times New Roman" w:hAnsi="Times New Roman" w:cs="Times New Roman"/>
                <w:sz w:val="24"/>
                <w:szCs w:val="24"/>
              </w:rPr>
            </w:pPr>
            <w:r w:rsidRPr="00E55C0B">
              <w:rPr>
                <w:rFonts w:ascii="Times New Roman" w:hAnsi="Times New Roman" w:cs="Times New Roman"/>
                <w:sz w:val="24"/>
                <w:szCs w:val="24"/>
                <w:lang w:eastAsia="ru-RU"/>
              </w:rPr>
              <w:t>(по согласованию)</w:t>
            </w:r>
          </w:p>
        </w:tc>
        <w:tc>
          <w:tcPr>
            <w:tcW w:w="1843" w:type="dxa"/>
          </w:tcPr>
          <w:p w14:paraId="20DA7B4D" w14:textId="77777777" w:rsidR="008B4738" w:rsidRPr="00E55C0B" w:rsidRDefault="008B4738" w:rsidP="006315B7">
            <w:pPr>
              <w:pStyle w:val="ConsPlusNormal"/>
              <w:ind w:firstLine="0"/>
              <w:jc w:val="center"/>
              <w:rPr>
                <w:rFonts w:ascii="Times New Roman" w:hAnsi="Times New Roman" w:cs="Times New Roman"/>
                <w:sz w:val="24"/>
                <w:szCs w:val="24"/>
              </w:rPr>
            </w:pPr>
            <w:r w:rsidRPr="00E55C0B">
              <w:rPr>
                <w:rFonts w:ascii="Times New Roman" w:hAnsi="Times New Roman" w:cs="Times New Roman"/>
                <w:sz w:val="24"/>
                <w:szCs w:val="24"/>
              </w:rPr>
              <w:t>в соответствии с графиками</w:t>
            </w:r>
          </w:p>
        </w:tc>
      </w:tr>
      <w:tr w:rsidR="008B4738" w:rsidRPr="00E55C0B" w14:paraId="4DCCF139" w14:textId="77777777" w:rsidTr="004F3513">
        <w:trPr>
          <w:cantSplit/>
          <w:trHeight w:val="1010"/>
        </w:trPr>
        <w:tc>
          <w:tcPr>
            <w:tcW w:w="849" w:type="dxa"/>
            <w:vMerge/>
          </w:tcPr>
          <w:p w14:paraId="41309588" w14:textId="77777777" w:rsidR="008B4738" w:rsidRPr="00E55C0B" w:rsidRDefault="008B4738" w:rsidP="00E07C46">
            <w:pPr>
              <w:pStyle w:val="ConsPlusNormal"/>
              <w:ind w:firstLine="0"/>
              <w:jc w:val="center"/>
              <w:rPr>
                <w:rFonts w:ascii="Times New Roman" w:hAnsi="Times New Roman" w:cs="Times New Roman"/>
                <w:sz w:val="24"/>
                <w:szCs w:val="24"/>
              </w:rPr>
            </w:pPr>
          </w:p>
        </w:tc>
        <w:tc>
          <w:tcPr>
            <w:tcW w:w="3120" w:type="dxa"/>
            <w:vMerge/>
          </w:tcPr>
          <w:p w14:paraId="7FE55BA4" w14:textId="77777777" w:rsidR="008B4738" w:rsidRPr="00E55C0B" w:rsidRDefault="008B4738" w:rsidP="00516F1E">
            <w:pPr>
              <w:jc w:val="both"/>
            </w:pPr>
          </w:p>
        </w:tc>
        <w:tc>
          <w:tcPr>
            <w:tcW w:w="6378" w:type="dxa"/>
            <w:gridSpan w:val="2"/>
          </w:tcPr>
          <w:p w14:paraId="67497EF3" w14:textId="71682482" w:rsidR="008B4738" w:rsidRPr="00E55C0B" w:rsidRDefault="008B4738" w:rsidP="006315B7">
            <w:pPr>
              <w:pStyle w:val="ConsPlusNormal"/>
              <w:ind w:firstLine="0"/>
              <w:jc w:val="both"/>
              <w:rPr>
                <w:rFonts w:ascii="Times New Roman" w:hAnsi="Times New Roman" w:cs="Times New Roman"/>
                <w:sz w:val="24"/>
                <w:szCs w:val="24"/>
              </w:rPr>
            </w:pPr>
            <w:r w:rsidRPr="00E55C0B">
              <w:rPr>
                <w:rFonts w:ascii="Times New Roman" w:hAnsi="Times New Roman" w:cs="Times New Roman"/>
                <w:sz w:val="24"/>
                <w:szCs w:val="24"/>
              </w:rPr>
              <w:t>2.3.8. Формирование сведений о налоговой задолженности работников организаций бюджетного сектора, финансируемых из местных бюджетов. Организация индивидуальной работы с руководителями организаций бюджетного сектора в целях погашения задолженности работниками-должниками</w:t>
            </w:r>
          </w:p>
        </w:tc>
        <w:tc>
          <w:tcPr>
            <w:tcW w:w="3261" w:type="dxa"/>
          </w:tcPr>
          <w:p w14:paraId="09980FF7" w14:textId="77777777" w:rsidR="008B4738" w:rsidRPr="00E55C0B" w:rsidRDefault="008B4738" w:rsidP="004F3513">
            <w:pPr>
              <w:pStyle w:val="ConsPlusNormal"/>
              <w:ind w:firstLine="0"/>
              <w:jc w:val="center"/>
              <w:rPr>
                <w:rFonts w:ascii="Times New Roman" w:hAnsi="Times New Roman" w:cs="Times New Roman"/>
                <w:sz w:val="24"/>
                <w:szCs w:val="24"/>
              </w:rPr>
            </w:pPr>
            <w:proofErr w:type="gramStart"/>
            <w:r w:rsidRPr="00E55C0B">
              <w:rPr>
                <w:rFonts w:ascii="Times New Roman" w:hAnsi="Times New Roman" w:cs="Times New Roman"/>
                <w:sz w:val="24"/>
                <w:szCs w:val="24"/>
              </w:rPr>
              <w:t>Межрайонная</w:t>
            </w:r>
            <w:proofErr w:type="gramEnd"/>
            <w:r w:rsidRPr="00E55C0B">
              <w:rPr>
                <w:rFonts w:ascii="Times New Roman" w:hAnsi="Times New Roman" w:cs="Times New Roman"/>
                <w:sz w:val="24"/>
                <w:szCs w:val="24"/>
              </w:rPr>
              <w:t xml:space="preserve"> ИФНС России №13 по Ростовской области;</w:t>
            </w:r>
          </w:p>
          <w:p w14:paraId="494841F9" w14:textId="0C90FAF1" w:rsidR="008B4738" w:rsidRPr="00E55C0B" w:rsidRDefault="000008D1" w:rsidP="00D9473C">
            <w:pPr>
              <w:autoSpaceDE w:val="0"/>
              <w:autoSpaceDN w:val="0"/>
              <w:adjustRightInd w:val="0"/>
              <w:jc w:val="center"/>
            </w:pPr>
            <w:r w:rsidRPr="00E55C0B">
              <w:t xml:space="preserve">Отдел финансово-экономического и бухгалтерского учета Администрации Семикаракорского городского поселения </w:t>
            </w:r>
          </w:p>
        </w:tc>
        <w:tc>
          <w:tcPr>
            <w:tcW w:w="1843" w:type="dxa"/>
          </w:tcPr>
          <w:p w14:paraId="7417BD7A" w14:textId="77777777" w:rsidR="008B4738" w:rsidRPr="00E55C0B" w:rsidRDefault="008B4738" w:rsidP="006315B7">
            <w:pPr>
              <w:pStyle w:val="ConsPlusNormal"/>
              <w:ind w:firstLine="0"/>
              <w:jc w:val="center"/>
              <w:rPr>
                <w:rFonts w:ascii="Times New Roman" w:hAnsi="Times New Roman" w:cs="Times New Roman"/>
                <w:sz w:val="24"/>
                <w:szCs w:val="24"/>
              </w:rPr>
            </w:pPr>
            <w:r w:rsidRPr="00E55C0B">
              <w:rPr>
                <w:rFonts w:ascii="Times New Roman" w:hAnsi="Times New Roman" w:cs="Times New Roman"/>
                <w:sz w:val="24"/>
                <w:szCs w:val="24"/>
              </w:rPr>
              <w:t>ежегодно</w:t>
            </w:r>
          </w:p>
        </w:tc>
      </w:tr>
      <w:tr w:rsidR="000008D1" w:rsidRPr="00E55C0B" w14:paraId="38AFAF9D" w14:textId="77777777" w:rsidTr="004F3513">
        <w:trPr>
          <w:cantSplit/>
          <w:trHeight w:val="1010"/>
        </w:trPr>
        <w:tc>
          <w:tcPr>
            <w:tcW w:w="849" w:type="dxa"/>
          </w:tcPr>
          <w:p w14:paraId="1501F7AC" w14:textId="77777777" w:rsidR="000008D1" w:rsidRPr="00E55C0B" w:rsidRDefault="000008D1" w:rsidP="00E07C46">
            <w:pPr>
              <w:pStyle w:val="ConsPlusNormal"/>
              <w:ind w:firstLine="0"/>
              <w:jc w:val="center"/>
              <w:rPr>
                <w:rFonts w:ascii="Times New Roman" w:hAnsi="Times New Roman" w:cs="Times New Roman"/>
                <w:sz w:val="24"/>
                <w:szCs w:val="24"/>
              </w:rPr>
            </w:pPr>
          </w:p>
        </w:tc>
        <w:tc>
          <w:tcPr>
            <w:tcW w:w="3120" w:type="dxa"/>
          </w:tcPr>
          <w:p w14:paraId="07873E1B" w14:textId="77777777" w:rsidR="000008D1" w:rsidRPr="00E55C0B" w:rsidRDefault="000008D1" w:rsidP="00516F1E">
            <w:pPr>
              <w:jc w:val="both"/>
            </w:pPr>
          </w:p>
        </w:tc>
        <w:tc>
          <w:tcPr>
            <w:tcW w:w="6378" w:type="dxa"/>
            <w:gridSpan w:val="2"/>
          </w:tcPr>
          <w:p w14:paraId="6A664EC3" w14:textId="5E41CCEA" w:rsidR="000008D1" w:rsidRPr="00E55C0B" w:rsidRDefault="000008D1" w:rsidP="000008D1">
            <w:pPr>
              <w:pStyle w:val="ConsPlusNormal"/>
              <w:ind w:firstLine="0"/>
              <w:jc w:val="both"/>
              <w:rPr>
                <w:rFonts w:ascii="Times New Roman" w:hAnsi="Times New Roman" w:cs="Times New Roman"/>
                <w:sz w:val="24"/>
                <w:szCs w:val="24"/>
              </w:rPr>
            </w:pPr>
            <w:r w:rsidRPr="00E55C0B">
              <w:rPr>
                <w:rFonts w:ascii="Times New Roman" w:hAnsi="Times New Roman" w:cs="Times New Roman"/>
                <w:sz w:val="24"/>
                <w:szCs w:val="24"/>
              </w:rPr>
              <w:t>2.3.9. Проведение мероприятий по принудительному взысканию задолженности в бюджет Семикаракорского городского поселения Семикаракорского района в рамках процедур банкротства, включение задолженности в реестр требований кредиторов в соответствии с Федеральным законом от 26.10.2002 №127-ФЗ «О несостоятельности (банкротстве)»</w:t>
            </w:r>
          </w:p>
        </w:tc>
        <w:tc>
          <w:tcPr>
            <w:tcW w:w="3261" w:type="dxa"/>
          </w:tcPr>
          <w:p w14:paraId="4865CEBA" w14:textId="77777777" w:rsidR="000008D1" w:rsidRPr="00E55C0B" w:rsidRDefault="000008D1" w:rsidP="003604AD">
            <w:pPr>
              <w:jc w:val="center"/>
            </w:pPr>
            <w:proofErr w:type="gramStart"/>
            <w:r w:rsidRPr="00E55C0B">
              <w:t>Межрайонная</w:t>
            </w:r>
            <w:proofErr w:type="gramEnd"/>
            <w:r w:rsidRPr="00E55C0B">
              <w:t xml:space="preserve"> ИФНС России №13 по Ростовской области</w:t>
            </w:r>
          </w:p>
          <w:p w14:paraId="71E872D4" w14:textId="04B88BBE" w:rsidR="000008D1" w:rsidRPr="00E55C0B" w:rsidRDefault="000008D1" w:rsidP="004F3513">
            <w:pPr>
              <w:pStyle w:val="ConsPlusNormal"/>
              <w:ind w:firstLine="0"/>
              <w:jc w:val="center"/>
              <w:rPr>
                <w:rFonts w:ascii="Times New Roman" w:hAnsi="Times New Roman" w:cs="Times New Roman"/>
                <w:sz w:val="24"/>
                <w:szCs w:val="24"/>
              </w:rPr>
            </w:pPr>
            <w:r w:rsidRPr="00E55C0B">
              <w:rPr>
                <w:rFonts w:ascii="Times New Roman" w:hAnsi="Times New Roman" w:cs="Times New Roman"/>
                <w:sz w:val="24"/>
                <w:szCs w:val="24"/>
              </w:rPr>
              <w:t>(по согласованию</w:t>
            </w:r>
            <w:r w:rsidRPr="00E55C0B">
              <w:rPr>
                <w:sz w:val="24"/>
                <w:szCs w:val="24"/>
              </w:rPr>
              <w:t>)</w:t>
            </w:r>
          </w:p>
        </w:tc>
        <w:tc>
          <w:tcPr>
            <w:tcW w:w="1843" w:type="dxa"/>
          </w:tcPr>
          <w:p w14:paraId="7D8A2B65" w14:textId="3D7A66AC" w:rsidR="000008D1" w:rsidRPr="00E55C0B" w:rsidRDefault="000008D1" w:rsidP="006315B7">
            <w:pPr>
              <w:pStyle w:val="ConsPlusNormal"/>
              <w:ind w:firstLine="0"/>
              <w:jc w:val="center"/>
              <w:rPr>
                <w:rFonts w:ascii="Times New Roman" w:hAnsi="Times New Roman" w:cs="Times New Roman"/>
                <w:sz w:val="24"/>
                <w:szCs w:val="24"/>
              </w:rPr>
            </w:pPr>
            <w:r w:rsidRPr="00E55C0B">
              <w:rPr>
                <w:rFonts w:ascii="Times New Roman" w:hAnsi="Times New Roman" w:cs="Times New Roman"/>
                <w:sz w:val="24"/>
                <w:szCs w:val="24"/>
                <w:lang w:eastAsia="ru-RU"/>
              </w:rPr>
              <w:t>на постоянной основе</w:t>
            </w:r>
          </w:p>
        </w:tc>
      </w:tr>
      <w:tr w:rsidR="000008D1" w:rsidRPr="00E55C0B" w14:paraId="3C8B887E" w14:textId="77777777" w:rsidTr="004F3513">
        <w:trPr>
          <w:cantSplit/>
          <w:trHeight w:val="1010"/>
        </w:trPr>
        <w:tc>
          <w:tcPr>
            <w:tcW w:w="849" w:type="dxa"/>
            <w:vMerge w:val="restart"/>
          </w:tcPr>
          <w:p w14:paraId="4A4EF3F2" w14:textId="77777777" w:rsidR="000008D1" w:rsidRPr="00E55C0B" w:rsidRDefault="000008D1" w:rsidP="00E07C46">
            <w:pPr>
              <w:pStyle w:val="ConsPlusNormal"/>
              <w:ind w:firstLine="0"/>
              <w:jc w:val="center"/>
              <w:rPr>
                <w:rFonts w:ascii="Times New Roman" w:hAnsi="Times New Roman" w:cs="Times New Roman"/>
                <w:sz w:val="24"/>
                <w:szCs w:val="24"/>
              </w:rPr>
            </w:pPr>
            <w:r w:rsidRPr="00E55C0B">
              <w:rPr>
                <w:rFonts w:ascii="Times New Roman" w:hAnsi="Times New Roman" w:cs="Times New Roman"/>
                <w:sz w:val="24"/>
                <w:szCs w:val="24"/>
              </w:rPr>
              <w:t>2.4.</w:t>
            </w:r>
          </w:p>
        </w:tc>
        <w:tc>
          <w:tcPr>
            <w:tcW w:w="3120" w:type="dxa"/>
            <w:vMerge w:val="restart"/>
          </w:tcPr>
          <w:p w14:paraId="51F15564" w14:textId="756514F0" w:rsidR="000008D1" w:rsidRPr="00E55C0B" w:rsidRDefault="000008D1" w:rsidP="00D9473C">
            <w:pPr>
              <w:jc w:val="both"/>
            </w:pPr>
            <w:r w:rsidRPr="00E55C0B">
              <w:t>Увеличение доходной базы Семикаракорского городского поселения</w:t>
            </w:r>
          </w:p>
        </w:tc>
        <w:tc>
          <w:tcPr>
            <w:tcW w:w="6378" w:type="dxa"/>
            <w:gridSpan w:val="2"/>
          </w:tcPr>
          <w:p w14:paraId="3265CC4C" w14:textId="208F6423" w:rsidR="000008D1" w:rsidRPr="00E55C0B" w:rsidRDefault="000008D1" w:rsidP="006315B7">
            <w:pPr>
              <w:pStyle w:val="ConsPlusNormal"/>
              <w:ind w:firstLine="0"/>
              <w:jc w:val="both"/>
              <w:rPr>
                <w:rFonts w:ascii="Times New Roman" w:hAnsi="Times New Roman" w:cs="Times New Roman"/>
                <w:sz w:val="24"/>
                <w:szCs w:val="24"/>
              </w:rPr>
            </w:pPr>
            <w:r w:rsidRPr="00E55C0B">
              <w:rPr>
                <w:rFonts w:ascii="Times New Roman" w:hAnsi="Times New Roman" w:cs="Times New Roman"/>
                <w:sz w:val="24"/>
                <w:szCs w:val="24"/>
              </w:rPr>
              <w:t>2.4.1 Представление информации, необходимой для проведения оценки налоговых расходов Администрации Семикаракорского городского поселения</w:t>
            </w:r>
          </w:p>
          <w:p w14:paraId="065B59D4" w14:textId="77777777" w:rsidR="000008D1" w:rsidRPr="00E55C0B" w:rsidRDefault="000008D1" w:rsidP="006315B7">
            <w:pPr>
              <w:pStyle w:val="ConsPlusNormal"/>
              <w:ind w:firstLine="0"/>
              <w:jc w:val="both"/>
              <w:rPr>
                <w:rFonts w:ascii="Times New Roman" w:hAnsi="Times New Roman" w:cs="Times New Roman"/>
                <w:sz w:val="24"/>
                <w:szCs w:val="24"/>
              </w:rPr>
            </w:pPr>
          </w:p>
          <w:p w14:paraId="7991C1CD" w14:textId="77777777" w:rsidR="000008D1" w:rsidRPr="00E55C0B" w:rsidRDefault="000008D1" w:rsidP="006315B7">
            <w:pPr>
              <w:pStyle w:val="ConsPlusNormal"/>
              <w:ind w:firstLine="0"/>
              <w:jc w:val="both"/>
              <w:rPr>
                <w:rFonts w:ascii="Times New Roman" w:hAnsi="Times New Roman" w:cs="Times New Roman"/>
                <w:sz w:val="24"/>
                <w:szCs w:val="24"/>
              </w:rPr>
            </w:pPr>
          </w:p>
        </w:tc>
        <w:tc>
          <w:tcPr>
            <w:tcW w:w="3261" w:type="dxa"/>
          </w:tcPr>
          <w:p w14:paraId="67C4C09E" w14:textId="77777777" w:rsidR="000008D1" w:rsidRPr="00E55C0B" w:rsidRDefault="000008D1" w:rsidP="004F3513">
            <w:pPr>
              <w:jc w:val="center"/>
            </w:pPr>
            <w:proofErr w:type="gramStart"/>
            <w:r w:rsidRPr="00E55C0B">
              <w:t>Межрайонная</w:t>
            </w:r>
            <w:proofErr w:type="gramEnd"/>
            <w:r w:rsidRPr="00E55C0B">
              <w:t xml:space="preserve"> ИФНС России №13 по Ростовской области</w:t>
            </w:r>
          </w:p>
          <w:p w14:paraId="021E6404" w14:textId="77777777" w:rsidR="000008D1" w:rsidRPr="00E55C0B" w:rsidRDefault="000008D1" w:rsidP="004F3513">
            <w:pPr>
              <w:jc w:val="center"/>
            </w:pPr>
          </w:p>
          <w:p w14:paraId="62EF8F2B" w14:textId="77777777" w:rsidR="000008D1" w:rsidRPr="00E55C0B" w:rsidRDefault="000008D1" w:rsidP="004F3513">
            <w:pPr>
              <w:jc w:val="center"/>
            </w:pPr>
          </w:p>
          <w:p w14:paraId="1B545ACA" w14:textId="77777777" w:rsidR="000008D1" w:rsidRPr="00E55C0B" w:rsidRDefault="000008D1" w:rsidP="004F3513">
            <w:pPr>
              <w:jc w:val="center"/>
            </w:pPr>
          </w:p>
        </w:tc>
        <w:tc>
          <w:tcPr>
            <w:tcW w:w="1843" w:type="dxa"/>
          </w:tcPr>
          <w:p w14:paraId="0E2BACA9" w14:textId="77777777" w:rsidR="000008D1" w:rsidRPr="00E55C0B" w:rsidRDefault="000008D1" w:rsidP="006315B7">
            <w:pPr>
              <w:pStyle w:val="ConsPlusNormal"/>
              <w:ind w:firstLine="0"/>
              <w:jc w:val="center"/>
              <w:rPr>
                <w:rFonts w:ascii="Times New Roman" w:hAnsi="Times New Roman" w:cs="Times New Roman"/>
                <w:sz w:val="24"/>
                <w:szCs w:val="24"/>
              </w:rPr>
            </w:pPr>
            <w:r w:rsidRPr="00E55C0B">
              <w:rPr>
                <w:rFonts w:ascii="Times New Roman" w:hAnsi="Times New Roman" w:cs="Times New Roman"/>
                <w:sz w:val="24"/>
                <w:szCs w:val="24"/>
              </w:rPr>
              <w:t>ежегодно</w:t>
            </w:r>
          </w:p>
        </w:tc>
      </w:tr>
      <w:tr w:rsidR="000008D1" w:rsidRPr="00E55C0B" w14:paraId="5BF28D82" w14:textId="77777777" w:rsidTr="004F3513">
        <w:trPr>
          <w:cantSplit/>
          <w:trHeight w:val="1010"/>
        </w:trPr>
        <w:tc>
          <w:tcPr>
            <w:tcW w:w="849" w:type="dxa"/>
            <w:vMerge/>
          </w:tcPr>
          <w:p w14:paraId="50000CFC" w14:textId="77777777" w:rsidR="000008D1" w:rsidRPr="00E55C0B" w:rsidRDefault="000008D1" w:rsidP="00E07C46">
            <w:pPr>
              <w:pStyle w:val="ConsPlusNormal"/>
              <w:ind w:firstLine="0"/>
              <w:jc w:val="center"/>
              <w:rPr>
                <w:rFonts w:ascii="Times New Roman" w:hAnsi="Times New Roman" w:cs="Times New Roman"/>
                <w:sz w:val="24"/>
                <w:szCs w:val="24"/>
              </w:rPr>
            </w:pPr>
          </w:p>
        </w:tc>
        <w:tc>
          <w:tcPr>
            <w:tcW w:w="3120" w:type="dxa"/>
            <w:vMerge/>
          </w:tcPr>
          <w:p w14:paraId="2CFEF6C4" w14:textId="77777777" w:rsidR="000008D1" w:rsidRPr="00E55C0B" w:rsidRDefault="000008D1" w:rsidP="00516F1E">
            <w:pPr>
              <w:jc w:val="both"/>
            </w:pPr>
          </w:p>
        </w:tc>
        <w:tc>
          <w:tcPr>
            <w:tcW w:w="6378" w:type="dxa"/>
            <w:gridSpan w:val="2"/>
          </w:tcPr>
          <w:p w14:paraId="4C4D812A" w14:textId="1919B725" w:rsidR="000008D1" w:rsidRPr="00E55C0B" w:rsidRDefault="000008D1" w:rsidP="000008D1">
            <w:pPr>
              <w:pStyle w:val="ConsPlusNormal"/>
              <w:ind w:firstLine="0"/>
              <w:jc w:val="both"/>
              <w:rPr>
                <w:rFonts w:ascii="Times New Roman" w:hAnsi="Times New Roman" w:cs="Times New Roman"/>
                <w:sz w:val="24"/>
                <w:szCs w:val="24"/>
              </w:rPr>
            </w:pPr>
            <w:r w:rsidRPr="00E55C0B">
              <w:rPr>
                <w:rFonts w:ascii="Times New Roman" w:hAnsi="Times New Roman" w:cs="Times New Roman"/>
                <w:sz w:val="24"/>
                <w:szCs w:val="24"/>
              </w:rPr>
              <w:t>2.4.2. Проведение ежегодной оценки налоговых расходов и выработки предложений по оптимизации налоговых льгот</w:t>
            </w:r>
          </w:p>
        </w:tc>
        <w:tc>
          <w:tcPr>
            <w:tcW w:w="3261" w:type="dxa"/>
          </w:tcPr>
          <w:p w14:paraId="27277B70" w14:textId="6E3B3DEB" w:rsidR="000008D1" w:rsidRPr="00E55C0B" w:rsidRDefault="000008D1" w:rsidP="002139FE">
            <w:pPr>
              <w:pStyle w:val="ConsPlusNormal"/>
              <w:ind w:firstLine="0"/>
              <w:jc w:val="center"/>
              <w:rPr>
                <w:rFonts w:ascii="Times New Roman" w:hAnsi="Times New Roman" w:cs="Times New Roman"/>
                <w:sz w:val="24"/>
                <w:szCs w:val="24"/>
              </w:rPr>
            </w:pPr>
            <w:r w:rsidRPr="00E55C0B">
              <w:rPr>
                <w:rFonts w:ascii="Times New Roman" w:hAnsi="Times New Roman" w:cs="Times New Roman"/>
                <w:sz w:val="24"/>
                <w:szCs w:val="24"/>
              </w:rPr>
              <w:t>Администрация Семикаракорского городского поселения</w:t>
            </w:r>
          </w:p>
          <w:p w14:paraId="30B74B9C" w14:textId="77777777" w:rsidR="000008D1" w:rsidRPr="00E55C0B" w:rsidRDefault="000008D1" w:rsidP="004F3513">
            <w:pPr>
              <w:jc w:val="center"/>
            </w:pPr>
          </w:p>
        </w:tc>
        <w:tc>
          <w:tcPr>
            <w:tcW w:w="1843" w:type="dxa"/>
          </w:tcPr>
          <w:p w14:paraId="02DC63F0" w14:textId="77777777" w:rsidR="000008D1" w:rsidRPr="00E55C0B" w:rsidRDefault="000008D1" w:rsidP="006315B7">
            <w:pPr>
              <w:pStyle w:val="ConsPlusNormal"/>
              <w:ind w:firstLine="0"/>
              <w:jc w:val="center"/>
              <w:rPr>
                <w:rFonts w:ascii="Times New Roman" w:hAnsi="Times New Roman" w:cs="Times New Roman"/>
                <w:sz w:val="24"/>
                <w:szCs w:val="24"/>
              </w:rPr>
            </w:pPr>
            <w:r w:rsidRPr="00E55C0B">
              <w:rPr>
                <w:rFonts w:ascii="Times New Roman" w:hAnsi="Times New Roman" w:cs="Times New Roman"/>
                <w:sz w:val="24"/>
                <w:szCs w:val="24"/>
              </w:rPr>
              <w:t>ежегодно</w:t>
            </w:r>
          </w:p>
        </w:tc>
      </w:tr>
      <w:tr w:rsidR="000008D1" w:rsidRPr="00E55C0B" w14:paraId="3A18C5DD" w14:textId="77777777" w:rsidTr="004F3513">
        <w:trPr>
          <w:cantSplit/>
          <w:trHeight w:val="1010"/>
        </w:trPr>
        <w:tc>
          <w:tcPr>
            <w:tcW w:w="849" w:type="dxa"/>
          </w:tcPr>
          <w:p w14:paraId="16ECD5D6" w14:textId="77777777" w:rsidR="000008D1" w:rsidRPr="00E55C0B" w:rsidRDefault="000008D1" w:rsidP="00E07C46">
            <w:pPr>
              <w:pStyle w:val="ConsPlusNormal"/>
              <w:ind w:firstLine="0"/>
              <w:jc w:val="center"/>
              <w:rPr>
                <w:rFonts w:ascii="Times New Roman" w:hAnsi="Times New Roman" w:cs="Times New Roman"/>
                <w:sz w:val="24"/>
                <w:szCs w:val="24"/>
              </w:rPr>
            </w:pPr>
          </w:p>
        </w:tc>
        <w:tc>
          <w:tcPr>
            <w:tcW w:w="3120" w:type="dxa"/>
          </w:tcPr>
          <w:p w14:paraId="16D43043" w14:textId="77777777" w:rsidR="000008D1" w:rsidRPr="00E55C0B" w:rsidRDefault="000008D1" w:rsidP="00516F1E">
            <w:pPr>
              <w:jc w:val="both"/>
            </w:pPr>
          </w:p>
        </w:tc>
        <w:tc>
          <w:tcPr>
            <w:tcW w:w="6378" w:type="dxa"/>
            <w:gridSpan w:val="2"/>
          </w:tcPr>
          <w:p w14:paraId="654C32AF" w14:textId="3D9ACB2E" w:rsidR="000008D1" w:rsidRPr="00E55C0B" w:rsidRDefault="000008D1" w:rsidP="000008D1">
            <w:pPr>
              <w:pStyle w:val="ConsPlusNormal"/>
              <w:ind w:firstLine="0"/>
              <w:jc w:val="both"/>
              <w:rPr>
                <w:rFonts w:ascii="Times New Roman" w:hAnsi="Times New Roman" w:cs="Times New Roman"/>
                <w:sz w:val="24"/>
                <w:szCs w:val="24"/>
              </w:rPr>
            </w:pPr>
            <w:r w:rsidRPr="00E55C0B">
              <w:rPr>
                <w:rFonts w:ascii="Times New Roman" w:hAnsi="Times New Roman" w:cs="Times New Roman"/>
                <w:sz w:val="24"/>
                <w:szCs w:val="24"/>
              </w:rPr>
              <w:t xml:space="preserve">2.4.3. </w:t>
            </w:r>
            <w:proofErr w:type="gramStart"/>
            <w:r w:rsidRPr="00E55C0B">
              <w:rPr>
                <w:rFonts w:ascii="Times New Roman" w:hAnsi="Times New Roman" w:cs="Times New Roman"/>
                <w:sz w:val="24"/>
                <w:szCs w:val="24"/>
              </w:rPr>
              <w:t>Проведение органами, осуществляющими муниципальный земельный контроль, мероприятий в целях выявления земельных участков, используемых не по целевому назначению (неиспользуемых по целевому назначению), принадлежащих организации или физическому лицу на праве собственности, праве постоянного (бессрочного) пользования или праве пожизненного наследуемого владения, предназначенных для индивидуального жилищного строительства, ведения личного подсобного хозяйства, садоводства или огородничества, в случае выявления факта использования такого земельного участка в предпринимательской</w:t>
            </w:r>
            <w:proofErr w:type="gramEnd"/>
            <w:r w:rsidRPr="00E55C0B">
              <w:rPr>
                <w:rFonts w:ascii="Times New Roman" w:hAnsi="Times New Roman" w:cs="Times New Roman"/>
                <w:sz w:val="24"/>
                <w:szCs w:val="24"/>
              </w:rPr>
              <w:t xml:space="preserve"> деятельности</w:t>
            </w:r>
          </w:p>
        </w:tc>
        <w:tc>
          <w:tcPr>
            <w:tcW w:w="3261" w:type="dxa"/>
          </w:tcPr>
          <w:p w14:paraId="37415431" w14:textId="670ACC02" w:rsidR="000008D1" w:rsidRPr="00E55C0B" w:rsidRDefault="000008D1" w:rsidP="002139FE">
            <w:pPr>
              <w:pStyle w:val="ConsPlusNormal"/>
              <w:ind w:firstLine="0"/>
              <w:jc w:val="center"/>
              <w:rPr>
                <w:rFonts w:ascii="Times New Roman" w:hAnsi="Times New Roman" w:cs="Times New Roman"/>
                <w:sz w:val="24"/>
                <w:szCs w:val="24"/>
              </w:rPr>
            </w:pPr>
            <w:r w:rsidRPr="00E55C0B">
              <w:rPr>
                <w:rFonts w:ascii="Times New Roman" w:hAnsi="Times New Roman" w:cs="Times New Roman"/>
                <w:sz w:val="24"/>
                <w:szCs w:val="24"/>
              </w:rPr>
              <w:t>Отдел архитектуры, градостроительства и земельно-имущественных отношений</w:t>
            </w:r>
          </w:p>
        </w:tc>
        <w:tc>
          <w:tcPr>
            <w:tcW w:w="1843" w:type="dxa"/>
          </w:tcPr>
          <w:p w14:paraId="6047B5DD" w14:textId="2E4F4871" w:rsidR="000008D1" w:rsidRPr="00E55C0B" w:rsidRDefault="000008D1" w:rsidP="006315B7">
            <w:pPr>
              <w:pStyle w:val="ConsPlusNormal"/>
              <w:ind w:firstLine="0"/>
              <w:jc w:val="center"/>
              <w:rPr>
                <w:rFonts w:ascii="Times New Roman" w:hAnsi="Times New Roman" w:cs="Times New Roman"/>
                <w:sz w:val="24"/>
                <w:szCs w:val="24"/>
              </w:rPr>
            </w:pPr>
            <w:r w:rsidRPr="00E55C0B">
              <w:rPr>
                <w:rFonts w:ascii="Times New Roman" w:hAnsi="Times New Roman" w:cs="Times New Roman"/>
                <w:sz w:val="24"/>
                <w:szCs w:val="24"/>
                <w:lang w:eastAsia="ru-RU"/>
              </w:rPr>
              <w:t>ежегодно</w:t>
            </w:r>
          </w:p>
        </w:tc>
      </w:tr>
      <w:tr w:rsidR="000008D1" w:rsidRPr="00E55C0B" w14:paraId="3085E0AA" w14:textId="77777777" w:rsidTr="004F3513">
        <w:trPr>
          <w:cantSplit/>
          <w:trHeight w:val="1010"/>
        </w:trPr>
        <w:tc>
          <w:tcPr>
            <w:tcW w:w="849" w:type="dxa"/>
          </w:tcPr>
          <w:p w14:paraId="3532FEA8" w14:textId="77777777" w:rsidR="000008D1" w:rsidRPr="00E55C0B" w:rsidRDefault="000008D1" w:rsidP="00E07C46">
            <w:pPr>
              <w:pStyle w:val="ConsPlusNormal"/>
              <w:ind w:firstLine="0"/>
              <w:jc w:val="center"/>
              <w:rPr>
                <w:rFonts w:ascii="Times New Roman" w:hAnsi="Times New Roman" w:cs="Times New Roman"/>
                <w:sz w:val="24"/>
                <w:szCs w:val="24"/>
              </w:rPr>
            </w:pPr>
          </w:p>
        </w:tc>
        <w:tc>
          <w:tcPr>
            <w:tcW w:w="3120" w:type="dxa"/>
          </w:tcPr>
          <w:p w14:paraId="006035DF" w14:textId="77777777" w:rsidR="000008D1" w:rsidRPr="00E55C0B" w:rsidRDefault="000008D1" w:rsidP="00516F1E">
            <w:pPr>
              <w:jc w:val="both"/>
            </w:pPr>
          </w:p>
        </w:tc>
        <w:tc>
          <w:tcPr>
            <w:tcW w:w="6378" w:type="dxa"/>
            <w:gridSpan w:val="2"/>
          </w:tcPr>
          <w:p w14:paraId="05FF6064" w14:textId="60DB2598" w:rsidR="000008D1" w:rsidRPr="00E55C0B" w:rsidRDefault="000008D1" w:rsidP="000008D1">
            <w:pPr>
              <w:pStyle w:val="ConsPlusNormal"/>
              <w:ind w:firstLine="0"/>
              <w:jc w:val="both"/>
              <w:rPr>
                <w:rFonts w:ascii="Times New Roman" w:hAnsi="Times New Roman" w:cs="Times New Roman"/>
                <w:sz w:val="24"/>
                <w:szCs w:val="24"/>
              </w:rPr>
            </w:pPr>
            <w:r w:rsidRPr="00E55C0B">
              <w:rPr>
                <w:rFonts w:ascii="Times New Roman" w:hAnsi="Times New Roman" w:cs="Times New Roman"/>
                <w:sz w:val="24"/>
                <w:szCs w:val="24"/>
                <w:lang w:eastAsia="ru-RU"/>
              </w:rPr>
              <w:t xml:space="preserve">2.4.4. </w:t>
            </w:r>
            <w:proofErr w:type="gramStart"/>
            <w:r w:rsidRPr="00E55C0B">
              <w:rPr>
                <w:rFonts w:ascii="Times New Roman" w:hAnsi="Times New Roman" w:cs="Times New Roman"/>
                <w:sz w:val="24"/>
                <w:szCs w:val="24"/>
                <w:lang w:eastAsia="ru-RU"/>
              </w:rPr>
              <w:t xml:space="preserve">Обобщение информации, полученной в соответствии с пунктом 18 статьи 396 Налогового кодекса Российской Федерации, о результатах проверок, проведенных Управлением </w:t>
            </w:r>
            <w:proofErr w:type="spellStart"/>
            <w:r w:rsidRPr="00E55C0B">
              <w:rPr>
                <w:rFonts w:ascii="Times New Roman" w:hAnsi="Times New Roman" w:cs="Times New Roman"/>
                <w:sz w:val="24"/>
                <w:szCs w:val="24"/>
                <w:lang w:eastAsia="ru-RU"/>
              </w:rPr>
              <w:t>Росреестра</w:t>
            </w:r>
            <w:proofErr w:type="spellEnd"/>
            <w:r w:rsidRPr="00E55C0B">
              <w:rPr>
                <w:rFonts w:ascii="Times New Roman" w:hAnsi="Times New Roman" w:cs="Times New Roman"/>
                <w:sz w:val="24"/>
                <w:szCs w:val="24"/>
                <w:lang w:eastAsia="ru-RU"/>
              </w:rPr>
              <w:t xml:space="preserve"> и Управлением </w:t>
            </w:r>
            <w:proofErr w:type="spellStart"/>
            <w:r w:rsidRPr="00E55C0B">
              <w:rPr>
                <w:rFonts w:ascii="Times New Roman" w:hAnsi="Times New Roman" w:cs="Times New Roman"/>
                <w:sz w:val="24"/>
                <w:szCs w:val="24"/>
                <w:lang w:eastAsia="ru-RU"/>
              </w:rPr>
              <w:t>Россельхознадзора</w:t>
            </w:r>
            <w:proofErr w:type="spellEnd"/>
            <w:r w:rsidRPr="00E55C0B">
              <w:rPr>
                <w:rFonts w:ascii="Times New Roman" w:hAnsi="Times New Roman" w:cs="Times New Roman"/>
                <w:sz w:val="24"/>
                <w:szCs w:val="24"/>
                <w:lang w:eastAsia="ru-RU"/>
              </w:rPr>
              <w:t xml:space="preserve"> в рамках государственного земельного надзора ОМС в рамках муниципального земельного контроля, по итогам которых осуществлялась выдача предписаний об устранении выявленных нарушений с целью применения повышенной ставки земельного налога</w:t>
            </w:r>
            <w:proofErr w:type="gramEnd"/>
          </w:p>
        </w:tc>
        <w:tc>
          <w:tcPr>
            <w:tcW w:w="3261" w:type="dxa"/>
          </w:tcPr>
          <w:p w14:paraId="3E001C23" w14:textId="77777777" w:rsidR="000008D1" w:rsidRPr="000008D1" w:rsidRDefault="000008D1" w:rsidP="000008D1">
            <w:pPr>
              <w:jc w:val="center"/>
            </w:pPr>
            <w:proofErr w:type="gramStart"/>
            <w:r w:rsidRPr="000008D1">
              <w:t>Межрайонная</w:t>
            </w:r>
            <w:proofErr w:type="gramEnd"/>
            <w:r w:rsidRPr="000008D1">
              <w:t xml:space="preserve"> ИФНС России №13 по Ростовской области</w:t>
            </w:r>
          </w:p>
          <w:p w14:paraId="2544526B" w14:textId="77777777" w:rsidR="000008D1" w:rsidRPr="000008D1" w:rsidRDefault="000008D1" w:rsidP="000008D1">
            <w:pPr>
              <w:jc w:val="center"/>
            </w:pPr>
            <w:r w:rsidRPr="000008D1">
              <w:t>(по согласованию);</w:t>
            </w:r>
          </w:p>
          <w:p w14:paraId="31218E88" w14:textId="5A763F6B" w:rsidR="000008D1" w:rsidRPr="00E55C0B" w:rsidRDefault="000008D1" w:rsidP="00C2118A">
            <w:pPr>
              <w:pStyle w:val="ConsPlusNormal"/>
              <w:ind w:firstLine="0"/>
              <w:jc w:val="center"/>
              <w:rPr>
                <w:rFonts w:ascii="Times New Roman" w:hAnsi="Times New Roman" w:cs="Times New Roman"/>
                <w:sz w:val="24"/>
                <w:szCs w:val="24"/>
              </w:rPr>
            </w:pPr>
            <w:r w:rsidRPr="00E55C0B">
              <w:rPr>
                <w:rFonts w:ascii="Times New Roman" w:hAnsi="Times New Roman" w:cs="Times New Roman"/>
                <w:sz w:val="24"/>
                <w:szCs w:val="24"/>
              </w:rPr>
              <w:t>Отдел архитектуры, градостроительства и земельно</w:t>
            </w:r>
            <w:r w:rsidR="00C2118A">
              <w:rPr>
                <w:rFonts w:ascii="Times New Roman" w:hAnsi="Times New Roman" w:cs="Times New Roman"/>
                <w:sz w:val="24"/>
                <w:szCs w:val="24"/>
              </w:rPr>
              <w:t xml:space="preserve"> - </w:t>
            </w:r>
            <w:r w:rsidRPr="00E55C0B">
              <w:rPr>
                <w:rFonts w:ascii="Times New Roman" w:hAnsi="Times New Roman" w:cs="Times New Roman"/>
                <w:sz w:val="24"/>
                <w:szCs w:val="24"/>
              </w:rPr>
              <w:t>имущественных отношений</w:t>
            </w:r>
          </w:p>
        </w:tc>
        <w:tc>
          <w:tcPr>
            <w:tcW w:w="1843" w:type="dxa"/>
          </w:tcPr>
          <w:p w14:paraId="6F65D413" w14:textId="78520E27" w:rsidR="000008D1" w:rsidRPr="00E55C0B" w:rsidRDefault="000008D1" w:rsidP="006315B7">
            <w:pPr>
              <w:pStyle w:val="ConsPlusNormal"/>
              <w:ind w:firstLine="0"/>
              <w:jc w:val="center"/>
              <w:rPr>
                <w:rFonts w:ascii="Times New Roman" w:hAnsi="Times New Roman" w:cs="Times New Roman"/>
                <w:sz w:val="24"/>
                <w:szCs w:val="24"/>
                <w:lang w:eastAsia="ru-RU"/>
              </w:rPr>
            </w:pPr>
            <w:r w:rsidRPr="00E55C0B">
              <w:rPr>
                <w:rFonts w:ascii="Times New Roman" w:hAnsi="Times New Roman" w:cs="Times New Roman"/>
                <w:sz w:val="24"/>
                <w:szCs w:val="24"/>
                <w:lang w:eastAsia="ru-RU"/>
              </w:rPr>
              <w:t>ежегодно</w:t>
            </w:r>
          </w:p>
        </w:tc>
      </w:tr>
      <w:tr w:rsidR="000008D1" w:rsidRPr="00E55C0B" w14:paraId="3888CFC4" w14:textId="77777777" w:rsidTr="00A800AF">
        <w:trPr>
          <w:cantSplit/>
          <w:trHeight w:val="255"/>
        </w:trPr>
        <w:tc>
          <w:tcPr>
            <w:tcW w:w="15451" w:type="dxa"/>
            <w:gridSpan w:val="6"/>
          </w:tcPr>
          <w:p w14:paraId="032B8B3A" w14:textId="77777777" w:rsidR="000008D1" w:rsidRPr="00E55C0B" w:rsidRDefault="000008D1" w:rsidP="006315B7">
            <w:pPr>
              <w:pStyle w:val="ConsPlusNormal"/>
              <w:ind w:firstLine="0"/>
              <w:jc w:val="center"/>
              <w:rPr>
                <w:rFonts w:ascii="Times New Roman" w:hAnsi="Times New Roman" w:cs="Times New Roman"/>
                <w:sz w:val="24"/>
                <w:szCs w:val="24"/>
              </w:rPr>
            </w:pPr>
            <w:r w:rsidRPr="00E55C0B">
              <w:rPr>
                <w:rFonts w:ascii="Times New Roman" w:hAnsi="Times New Roman" w:cs="Times New Roman"/>
                <w:sz w:val="24"/>
                <w:szCs w:val="24"/>
              </w:rPr>
              <w:t>I</w:t>
            </w:r>
            <w:r w:rsidRPr="00E55C0B">
              <w:rPr>
                <w:rFonts w:ascii="Times New Roman" w:hAnsi="Times New Roman" w:cs="Times New Roman"/>
                <w:sz w:val="24"/>
                <w:szCs w:val="24"/>
                <w:lang w:val="en-US"/>
              </w:rPr>
              <w:t>II</w:t>
            </w:r>
            <w:r w:rsidRPr="00E55C0B">
              <w:rPr>
                <w:rFonts w:ascii="Times New Roman" w:hAnsi="Times New Roman" w:cs="Times New Roman"/>
                <w:sz w:val="24"/>
                <w:szCs w:val="24"/>
              </w:rPr>
              <w:t>. Мероприятия для формирования налоговой базы по имущественным налогам</w:t>
            </w:r>
          </w:p>
        </w:tc>
      </w:tr>
      <w:tr w:rsidR="00A111F8" w:rsidRPr="00E55C0B" w14:paraId="353611EC" w14:textId="77777777" w:rsidTr="004F3513">
        <w:trPr>
          <w:cantSplit/>
          <w:trHeight w:val="1010"/>
        </w:trPr>
        <w:tc>
          <w:tcPr>
            <w:tcW w:w="849" w:type="dxa"/>
            <w:vMerge w:val="restart"/>
          </w:tcPr>
          <w:p w14:paraId="739765AC" w14:textId="77777777" w:rsidR="00A111F8" w:rsidRPr="00E55C0B" w:rsidRDefault="00A111F8" w:rsidP="00E07C46">
            <w:pPr>
              <w:pStyle w:val="ConsPlusNormal"/>
              <w:ind w:firstLine="0"/>
              <w:jc w:val="center"/>
              <w:rPr>
                <w:rFonts w:ascii="Times New Roman" w:hAnsi="Times New Roman" w:cs="Times New Roman"/>
                <w:sz w:val="24"/>
                <w:szCs w:val="24"/>
              </w:rPr>
            </w:pPr>
            <w:r w:rsidRPr="00E55C0B">
              <w:rPr>
                <w:rFonts w:ascii="Times New Roman" w:hAnsi="Times New Roman" w:cs="Times New Roman"/>
                <w:sz w:val="24"/>
                <w:szCs w:val="24"/>
              </w:rPr>
              <w:t>3.1.</w:t>
            </w:r>
          </w:p>
        </w:tc>
        <w:tc>
          <w:tcPr>
            <w:tcW w:w="3120" w:type="dxa"/>
            <w:vMerge w:val="restart"/>
          </w:tcPr>
          <w:p w14:paraId="122475AB" w14:textId="77777777" w:rsidR="00A111F8" w:rsidRPr="00E55C0B" w:rsidRDefault="00A111F8" w:rsidP="00516F1E">
            <w:pPr>
              <w:jc w:val="both"/>
            </w:pPr>
            <w:r w:rsidRPr="00E55C0B">
              <w:t>Актуализация налоговой базы по имущественным налогам</w:t>
            </w:r>
          </w:p>
        </w:tc>
        <w:tc>
          <w:tcPr>
            <w:tcW w:w="6378" w:type="dxa"/>
            <w:gridSpan w:val="2"/>
          </w:tcPr>
          <w:p w14:paraId="3E08226C" w14:textId="77777777" w:rsidR="00A111F8" w:rsidRPr="00E55C0B" w:rsidRDefault="00A111F8" w:rsidP="003604AD">
            <w:pPr>
              <w:pStyle w:val="TableParagraph"/>
              <w:tabs>
                <w:tab w:val="left" w:pos="-353"/>
              </w:tabs>
              <w:spacing w:line="235" w:lineRule="exact"/>
              <w:ind w:left="-69"/>
              <w:jc w:val="both"/>
              <w:rPr>
                <w:sz w:val="24"/>
                <w:szCs w:val="24"/>
              </w:rPr>
            </w:pPr>
            <w:r w:rsidRPr="00E55C0B">
              <w:rPr>
                <w:sz w:val="24"/>
                <w:szCs w:val="24"/>
              </w:rPr>
              <w:t>3.1.1. Проведение</w:t>
            </w:r>
            <w:r w:rsidRPr="00E55C0B">
              <w:rPr>
                <w:spacing w:val="58"/>
                <w:sz w:val="24"/>
                <w:szCs w:val="24"/>
              </w:rPr>
              <w:t xml:space="preserve"> </w:t>
            </w:r>
            <w:r w:rsidRPr="00E55C0B">
              <w:rPr>
                <w:sz w:val="24"/>
                <w:szCs w:val="24"/>
              </w:rPr>
              <w:t>мероприятий,</w:t>
            </w:r>
            <w:r w:rsidRPr="00E55C0B">
              <w:rPr>
                <w:spacing w:val="57"/>
                <w:sz w:val="24"/>
                <w:szCs w:val="24"/>
              </w:rPr>
              <w:t xml:space="preserve"> </w:t>
            </w:r>
            <w:r w:rsidRPr="00E55C0B">
              <w:rPr>
                <w:sz w:val="24"/>
                <w:szCs w:val="24"/>
              </w:rPr>
              <w:t>направленных</w:t>
            </w:r>
            <w:r w:rsidRPr="00E55C0B">
              <w:rPr>
                <w:spacing w:val="59"/>
                <w:sz w:val="24"/>
                <w:szCs w:val="24"/>
              </w:rPr>
              <w:t xml:space="preserve"> </w:t>
            </w:r>
            <w:proofErr w:type="gramStart"/>
            <w:r w:rsidRPr="00E55C0B">
              <w:rPr>
                <w:spacing w:val="-5"/>
                <w:sz w:val="24"/>
                <w:szCs w:val="24"/>
              </w:rPr>
              <w:t>на</w:t>
            </w:r>
            <w:proofErr w:type="gramEnd"/>
          </w:p>
          <w:p w14:paraId="591D6F49" w14:textId="3DC1C186" w:rsidR="00A111F8" w:rsidRPr="00E55C0B" w:rsidRDefault="00A111F8" w:rsidP="003604AD">
            <w:pPr>
              <w:pStyle w:val="TableParagraph"/>
              <w:spacing w:line="242" w:lineRule="auto"/>
              <w:ind w:left="-69" w:right="59" w:firstLine="5"/>
              <w:jc w:val="both"/>
              <w:rPr>
                <w:sz w:val="24"/>
                <w:szCs w:val="24"/>
              </w:rPr>
            </w:pPr>
            <w:r w:rsidRPr="00E55C0B">
              <w:rPr>
                <w:sz w:val="24"/>
                <w:szCs w:val="24"/>
              </w:rPr>
              <w:t xml:space="preserve">обеспечение налогообложения ранее учтенных объектов недвижимости, предусмотренных Федеральным законом от 13.07.2015 №218-ФЗ «О государственной регистрации </w:t>
            </w:r>
            <w:r w:rsidRPr="00E55C0B">
              <w:rPr>
                <w:spacing w:val="-2"/>
                <w:sz w:val="24"/>
                <w:szCs w:val="24"/>
              </w:rPr>
              <w:t>недвижимости»:</w:t>
            </w:r>
          </w:p>
          <w:p w14:paraId="59432C7E" w14:textId="77777777" w:rsidR="00A111F8" w:rsidRPr="00E55C0B" w:rsidRDefault="00A111F8" w:rsidP="003604AD">
            <w:pPr>
              <w:pStyle w:val="TableParagraph"/>
              <w:numPr>
                <w:ilvl w:val="3"/>
                <w:numId w:val="5"/>
              </w:numPr>
              <w:tabs>
                <w:tab w:val="left" w:pos="81"/>
                <w:tab w:val="left" w:pos="384"/>
              </w:tabs>
              <w:ind w:left="-69" w:right="60" w:hanging="2"/>
              <w:jc w:val="both"/>
              <w:rPr>
                <w:sz w:val="24"/>
                <w:szCs w:val="24"/>
              </w:rPr>
            </w:pPr>
            <w:r w:rsidRPr="00E55C0B">
              <w:rPr>
                <w:sz w:val="24"/>
                <w:szCs w:val="24"/>
              </w:rPr>
              <w:t>реализация положений статьи 69 «Признание ранее возникших прав, прав, возникающих в силу закона. Ранее учтенные объекты недвижимости»;</w:t>
            </w:r>
          </w:p>
          <w:p w14:paraId="374B1E6C" w14:textId="010EC9F9" w:rsidR="00A111F8" w:rsidRPr="00E55C0B" w:rsidRDefault="00A111F8" w:rsidP="004F3513">
            <w:pPr>
              <w:ind w:left="-69"/>
              <w:jc w:val="both"/>
            </w:pPr>
            <w:r w:rsidRPr="00E55C0B">
              <w:t>реализация положений статьи 69.1 «Выявление правообладателей ранее учтенных объектов недвижимости»</w:t>
            </w:r>
          </w:p>
        </w:tc>
        <w:tc>
          <w:tcPr>
            <w:tcW w:w="3261" w:type="dxa"/>
          </w:tcPr>
          <w:p w14:paraId="57DAF478" w14:textId="03F848C4" w:rsidR="00A111F8" w:rsidRPr="00E55C0B" w:rsidRDefault="00A111F8" w:rsidP="009475E4">
            <w:pPr>
              <w:pStyle w:val="ConsPlusNormal"/>
              <w:ind w:firstLine="0"/>
              <w:jc w:val="center"/>
              <w:rPr>
                <w:rFonts w:ascii="Times New Roman" w:hAnsi="Times New Roman" w:cs="Times New Roman"/>
                <w:sz w:val="24"/>
                <w:szCs w:val="24"/>
              </w:rPr>
            </w:pPr>
            <w:r w:rsidRPr="00E55C0B">
              <w:rPr>
                <w:rFonts w:ascii="Times New Roman" w:hAnsi="Times New Roman" w:cs="Times New Roman"/>
                <w:sz w:val="24"/>
                <w:szCs w:val="24"/>
              </w:rPr>
              <w:t>Отдел архитектуры, градостроительства и земельно</w:t>
            </w:r>
            <w:r w:rsidR="00C2118A">
              <w:rPr>
                <w:rFonts w:ascii="Times New Roman" w:hAnsi="Times New Roman" w:cs="Times New Roman"/>
                <w:sz w:val="24"/>
                <w:szCs w:val="24"/>
              </w:rPr>
              <w:t xml:space="preserve"> </w:t>
            </w:r>
            <w:r w:rsidRPr="00E55C0B">
              <w:rPr>
                <w:rFonts w:ascii="Times New Roman" w:hAnsi="Times New Roman" w:cs="Times New Roman"/>
                <w:sz w:val="24"/>
                <w:szCs w:val="24"/>
              </w:rPr>
              <w:t>- имущественных отношений Администрация Семикаракорского городского поселения</w:t>
            </w:r>
          </w:p>
        </w:tc>
        <w:tc>
          <w:tcPr>
            <w:tcW w:w="1843" w:type="dxa"/>
          </w:tcPr>
          <w:p w14:paraId="05E17444" w14:textId="77777777" w:rsidR="00A111F8" w:rsidRPr="00E55C0B" w:rsidRDefault="00A111F8" w:rsidP="006315B7">
            <w:pPr>
              <w:pStyle w:val="ConsPlusNormal"/>
              <w:ind w:firstLine="0"/>
              <w:jc w:val="center"/>
              <w:rPr>
                <w:rFonts w:ascii="Times New Roman" w:hAnsi="Times New Roman" w:cs="Times New Roman"/>
                <w:sz w:val="24"/>
                <w:szCs w:val="24"/>
              </w:rPr>
            </w:pPr>
            <w:r w:rsidRPr="00E55C0B">
              <w:rPr>
                <w:rFonts w:ascii="Times New Roman" w:hAnsi="Times New Roman" w:cs="Times New Roman"/>
                <w:sz w:val="24"/>
                <w:szCs w:val="24"/>
              </w:rPr>
              <w:t>на постоянной основе</w:t>
            </w:r>
          </w:p>
        </w:tc>
      </w:tr>
      <w:tr w:rsidR="00A111F8" w:rsidRPr="00E55C0B" w14:paraId="1CB430BC" w14:textId="77777777" w:rsidTr="00A800AF">
        <w:trPr>
          <w:cantSplit/>
          <w:trHeight w:val="1693"/>
        </w:trPr>
        <w:tc>
          <w:tcPr>
            <w:tcW w:w="849" w:type="dxa"/>
            <w:vMerge/>
          </w:tcPr>
          <w:p w14:paraId="765A4D91" w14:textId="77777777" w:rsidR="00A111F8" w:rsidRPr="00E55C0B" w:rsidRDefault="00A111F8" w:rsidP="00E07C46">
            <w:pPr>
              <w:pStyle w:val="ConsPlusNormal"/>
              <w:ind w:firstLine="0"/>
              <w:jc w:val="center"/>
              <w:rPr>
                <w:rFonts w:ascii="Times New Roman" w:hAnsi="Times New Roman" w:cs="Times New Roman"/>
                <w:sz w:val="24"/>
                <w:szCs w:val="24"/>
              </w:rPr>
            </w:pPr>
          </w:p>
        </w:tc>
        <w:tc>
          <w:tcPr>
            <w:tcW w:w="3120" w:type="dxa"/>
            <w:vMerge/>
          </w:tcPr>
          <w:p w14:paraId="015EB4C8" w14:textId="77777777" w:rsidR="00A111F8" w:rsidRPr="00E55C0B" w:rsidRDefault="00A111F8" w:rsidP="00516F1E">
            <w:pPr>
              <w:jc w:val="both"/>
            </w:pPr>
          </w:p>
        </w:tc>
        <w:tc>
          <w:tcPr>
            <w:tcW w:w="6378" w:type="dxa"/>
            <w:gridSpan w:val="2"/>
          </w:tcPr>
          <w:p w14:paraId="294A0EEF" w14:textId="355946D9" w:rsidR="00A111F8" w:rsidRPr="00E55C0B" w:rsidRDefault="00A111F8" w:rsidP="006315B7">
            <w:pPr>
              <w:pStyle w:val="western"/>
              <w:spacing w:line="240" w:lineRule="auto"/>
              <w:jc w:val="both"/>
              <w:rPr>
                <w:rFonts w:ascii="Times New Roman" w:hAnsi="Times New Roman"/>
                <w:color w:val="auto"/>
                <w:sz w:val="24"/>
              </w:rPr>
            </w:pPr>
            <w:r w:rsidRPr="00E55C0B">
              <w:rPr>
                <w:rFonts w:ascii="Times New Roman" w:hAnsi="Times New Roman"/>
                <w:color w:val="auto"/>
                <w:sz w:val="24"/>
              </w:rPr>
              <w:t>3.1.2. Обеспечение обновления и поддержания в актуальном состоянии информации «Справочная информация о ставках и льготах по имущественным налогам» на официальном сайте ФНС России в информационно-телекоммуникационной сети «Интернет»</w:t>
            </w:r>
          </w:p>
        </w:tc>
        <w:tc>
          <w:tcPr>
            <w:tcW w:w="3261" w:type="dxa"/>
          </w:tcPr>
          <w:p w14:paraId="3B4A20E6" w14:textId="77777777" w:rsidR="00A111F8" w:rsidRPr="00A111F8" w:rsidRDefault="00A111F8" w:rsidP="00A111F8">
            <w:pPr>
              <w:autoSpaceDE w:val="0"/>
              <w:autoSpaceDN w:val="0"/>
              <w:adjustRightInd w:val="0"/>
              <w:jc w:val="center"/>
              <w:rPr>
                <w:lang w:eastAsia="en-US"/>
              </w:rPr>
            </w:pPr>
            <w:proofErr w:type="gramStart"/>
            <w:r w:rsidRPr="00A111F8">
              <w:rPr>
                <w:lang w:eastAsia="en-US"/>
              </w:rPr>
              <w:t>Межрайонная</w:t>
            </w:r>
            <w:proofErr w:type="gramEnd"/>
            <w:r w:rsidRPr="00A111F8">
              <w:rPr>
                <w:lang w:eastAsia="en-US"/>
              </w:rPr>
              <w:t xml:space="preserve"> ИФНС России №13 по Ростовской области;</w:t>
            </w:r>
          </w:p>
          <w:p w14:paraId="25DCDC31" w14:textId="77777777" w:rsidR="00A111F8" w:rsidRPr="00A111F8" w:rsidRDefault="00A111F8" w:rsidP="00A111F8">
            <w:pPr>
              <w:autoSpaceDE w:val="0"/>
              <w:autoSpaceDN w:val="0"/>
              <w:adjustRightInd w:val="0"/>
              <w:jc w:val="center"/>
              <w:rPr>
                <w:lang w:eastAsia="en-US"/>
              </w:rPr>
            </w:pPr>
            <w:r w:rsidRPr="00A111F8">
              <w:rPr>
                <w:lang w:eastAsia="en-US"/>
              </w:rPr>
              <w:t>(по согласованию)</w:t>
            </w:r>
          </w:p>
          <w:p w14:paraId="3DDBBED2" w14:textId="38113F79" w:rsidR="00A111F8" w:rsidRPr="00E55C0B" w:rsidRDefault="00A111F8" w:rsidP="00A111F8">
            <w:pPr>
              <w:pStyle w:val="ConsPlusNormal"/>
              <w:ind w:firstLine="0"/>
              <w:jc w:val="center"/>
              <w:rPr>
                <w:rFonts w:ascii="Times New Roman" w:hAnsi="Times New Roman" w:cs="Times New Roman"/>
                <w:sz w:val="24"/>
                <w:szCs w:val="24"/>
              </w:rPr>
            </w:pPr>
          </w:p>
        </w:tc>
        <w:tc>
          <w:tcPr>
            <w:tcW w:w="1843" w:type="dxa"/>
          </w:tcPr>
          <w:p w14:paraId="3234552B" w14:textId="77777777" w:rsidR="00A111F8" w:rsidRPr="00E55C0B" w:rsidRDefault="00A111F8" w:rsidP="006315B7">
            <w:pPr>
              <w:pStyle w:val="ConsPlusNormal"/>
              <w:ind w:firstLine="0"/>
              <w:jc w:val="center"/>
              <w:rPr>
                <w:rFonts w:ascii="Times New Roman" w:hAnsi="Times New Roman" w:cs="Times New Roman"/>
                <w:sz w:val="24"/>
                <w:szCs w:val="24"/>
              </w:rPr>
            </w:pPr>
            <w:r w:rsidRPr="00E55C0B">
              <w:rPr>
                <w:rFonts w:ascii="Times New Roman" w:hAnsi="Times New Roman" w:cs="Times New Roman"/>
                <w:sz w:val="24"/>
                <w:szCs w:val="24"/>
              </w:rPr>
              <w:t>на постоянной основе</w:t>
            </w:r>
          </w:p>
        </w:tc>
      </w:tr>
    </w:tbl>
    <w:p w14:paraId="47BE552B" w14:textId="77777777" w:rsidR="00E07C46" w:rsidRPr="00E55C0B" w:rsidRDefault="00E07C46" w:rsidP="00B8333B">
      <w:pPr>
        <w:tabs>
          <w:tab w:val="left" w:pos="567"/>
          <w:tab w:val="left" w:pos="7300"/>
          <w:tab w:val="left" w:pos="7400"/>
        </w:tabs>
        <w:ind w:left="14900" w:right="-653" w:hanging="2100"/>
      </w:pPr>
    </w:p>
    <w:sectPr w:rsidR="00E07C46" w:rsidRPr="00E55C0B" w:rsidSect="00681596">
      <w:type w:val="continuous"/>
      <w:pgSz w:w="16834" w:h="11909" w:orient="landscape" w:code="9"/>
      <w:pgMar w:top="284" w:right="720" w:bottom="720" w:left="720" w:header="142" w:footer="0" w:gutter="0"/>
      <w:pgNumType w:chapStyle="1"/>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25BA21" w14:textId="77777777" w:rsidR="00F8142E" w:rsidRDefault="00F8142E">
      <w:r>
        <w:separator/>
      </w:r>
    </w:p>
  </w:endnote>
  <w:endnote w:type="continuationSeparator" w:id="0">
    <w:p w14:paraId="010F24AA" w14:textId="77777777" w:rsidR="00F8142E" w:rsidRDefault="00F81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D828A" w14:textId="77777777" w:rsidR="00BB06C0" w:rsidRDefault="00BB06C0" w:rsidP="00E82DB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56259B75" w14:textId="77777777" w:rsidR="00BB06C0" w:rsidRDefault="00BB06C0" w:rsidP="000C094B">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51295" w14:textId="77777777" w:rsidR="00BB06C0" w:rsidRDefault="00BB06C0">
    <w:pPr>
      <w:pStyle w:val="a6"/>
      <w:jc w:val="right"/>
    </w:pPr>
    <w:r>
      <w:fldChar w:fldCharType="begin"/>
    </w:r>
    <w:r>
      <w:instrText xml:space="preserve"> PAGE   \* MERGEFORMAT </w:instrText>
    </w:r>
    <w:r>
      <w:fldChar w:fldCharType="separate"/>
    </w:r>
    <w:r w:rsidR="0090284D">
      <w:rPr>
        <w:noProof/>
      </w:rPr>
      <w:t>7</w:t>
    </w:r>
    <w:r>
      <w:fldChar w:fldCharType="end"/>
    </w:r>
  </w:p>
  <w:p w14:paraId="71768550" w14:textId="77777777" w:rsidR="00BB06C0" w:rsidRDefault="00BB06C0" w:rsidP="00C26EA0">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578A7" w14:textId="77777777" w:rsidR="00BB06C0" w:rsidRDefault="00BB06C0">
    <w:pPr>
      <w:pStyle w:val="a6"/>
      <w:jc w:val="center"/>
    </w:pPr>
    <w:r>
      <w:fldChar w:fldCharType="begin"/>
    </w:r>
    <w:r>
      <w:instrText xml:space="preserve"> PAGE   \* MERGEFORMAT </w:instrText>
    </w:r>
    <w:r>
      <w:fldChar w:fldCharType="separate"/>
    </w:r>
    <w:r>
      <w:rPr>
        <w:noProof/>
      </w:rPr>
      <w:t>1</w:t>
    </w:r>
    <w:r>
      <w:fldChar w:fldCharType="end"/>
    </w:r>
  </w:p>
  <w:p w14:paraId="59228A30" w14:textId="77777777" w:rsidR="00BB06C0" w:rsidRDefault="00BB06C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4EB88" w14:textId="77777777" w:rsidR="00F8142E" w:rsidRDefault="00F8142E">
      <w:r>
        <w:separator/>
      </w:r>
    </w:p>
  </w:footnote>
  <w:footnote w:type="continuationSeparator" w:id="0">
    <w:p w14:paraId="0F3D73D8" w14:textId="77777777" w:rsidR="00F8142E" w:rsidRDefault="00F814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8DF26" w14:textId="77777777" w:rsidR="00596B34" w:rsidRDefault="00596B34">
    <w:pPr>
      <w:framePr w:wrap="around" w:vAnchor="text" w:hAnchor="margin" w:xAlign="center" w:y="1"/>
    </w:pPr>
    <w:r>
      <w:fldChar w:fldCharType="begin"/>
    </w:r>
    <w:r>
      <w:instrText xml:space="preserve">PAGE </w:instrText>
    </w:r>
    <w:r>
      <w:fldChar w:fldCharType="separate"/>
    </w:r>
    <w:r w:rsidR="0090284D">
      <w:rPr>
        <w:noProof/>
      </w:rPr>
      <w:t>2</w:t>
    </w:r>
    <w:r>
      <w:fldChar w:fldCharType="end"/>
    </w:r>
  </w:p>
  <w:p w14:paraId="1DD56E80" w14:textId="77777777" w:rsidR="00596B34" w:rsidRDefault="00596B34">
    <w:pPr>
      <w:pStyle w:val="ad"/>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BAA7D" w14:textId="77777777" w:rsidR="00BB06C0" w:rsidRDefault="00BB06C0" w:rsidP="00E82DBC">
    <w:pPr>
      <w:pStyle w:val="ad"/>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B48517B" w14:textId="77777777" w:rsidR="00BB06C0" w:rsidRDefault="00BB06C0" w:rsidP="006640F6">
    <w:pPr>
      <w:pStyle w:val="ad"/>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D748A" w14:textId="77777777" w:rsidR="00BB06C0" w:rsidRDefault="00BB06C0" w:rsidP="00BE254F">
    <w:pPr>
      <w:pStyle w:val="a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27F64"/>
    <w:multiLevelType w:val="hybridMultilevel"/>
    <w:tmpl w:val="7416CBEE"/>
    <w:lvl w:ilvl="0" w:tplc="206088B8">
      <w:start w:val="1"/>
      <w:numFmt w:val="decimal"/>
      <w:lvlText w:val="%1."/>
      <w:lvlJc w:val="left"/>
      <w:pPr>
        <w:ind w:left="1705" w:hanging="99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7A64B3F"/>
    <w:multiLevelType w:val="hybridMultilevel"/>
    <w:tmpl w:val="CEF4F642"/>
    <w:lvl w:ilvl="0" w:tplc="7200DB3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7516E0"/>
    <w:multiLevelType w:val="hybridMultilevel"/>
    <w:tmpl w:val="CB7ABFBE"/>
    <w:lvl w:ilvl="0" w:tplc="5324E47E">
      <w:start w:val="1"/>
      <w:numFmt w:val="decimal"/>
      <w:lvlText w:val="%1."/>
      <w:lvlJc w:val="left"/>
      <w:pPr>
        <w:tabs>
          <w:tab w:val="num" w:pos="1981"/>
        </w:tabs>
        <w:ind w:left="1981" w:hanging="1275"/>
      </w:pPr>
      <w:rPr>
        <w:rFonts w:ascii="Times New Roman" w:eastAsia="Times New Roman" w:hAnsi="Times New Roman" w:cs="Times New Roman"/>
      </w:rPr>
    </w:lvl>
    <w:lvl w:ilvl="1" w:tplc="04190019" w:tentative="1">
      <w:start w:val="1"/>
      <w:numFmt w:val="lowerLetter"/>
      <w:lvlText w:val="%2."/>
      <w:lvlJc w:val="left"/>
      <w:pPr>
        <w:tabs>
          <w:tab w:val="num" w:pos="1786"/>
        </w:tabs>
        <w:ind w:left="1786" w:hanging="360"/>
      </w:pPr>
    </w:lvl>
    <w:lvl w:ilvl="2" w:tplc="0419001B" w:tentative="1">
      <w:start w:val="1"/>
      <w:numFmt w:val="lowerRoman"/>
      <w:lvlText w:val="%3."/>
      <w:lvlJc w:val="right"/>
      <w:pPr>
        <w:tabs>
          <w:tab w:val="num" w:pos="2506"/>
        </w:tabs>
        <w:ind w:left="2506" w:hanging="180"/>
      </w:pPr>
    </w:lvl>
    <w:lvl w:ilvl="3" w:tplc="0419000F" w:tentative="1">
      <w:start w:val="1"/>
      <w:numFmt w:val="decimal"/>
      <w:lvlText w:val="%4."/>
      <w:lvlJc w:val="left"/>
      <w:pPr>
        <w:tabs>
          <w:tab w:val="num" w:pos="3226"/>
        </w:tabs>
        <w:ind w:left="3226" w:hanging="360"/>
      </w:pPr>
    </w:lvl>
    <w:lvl w:ilvl="4" w:tplc="04190019" w:tentative="1">
      <w:start w:val="1"/>
      <w:numFmt w:val="lowerLetter"/>
      <w:lvlText w:val="%5."/>
      <w:lvlJc w:val="left"/>
      <w:pPr>
        <w:tabs>
          <w:tab w:val="num" w:pos="3946"/>
        </w:tabs>
        <w:ind w:left="3946" w:hanging="360"/>
      </w:pPr>
    </w:lvl>
    <w:lvl w:ilvl="5" w:tplc="0419001B" w:tentative="1">
      <w:start w:val="1"/>
      <w:numFmt w:val="lowerRoman"/>
      <w:lvlText w:val="%6."/>
      <w:lvlJc w:val="right"/>
      <w:pPr>
        <w:tabs>
          <w:tab w:val="num" w:pos="4666"/>
        </w:tabs>
        <w:ind w:left="4666" w:hanging="180"/>
      </w:pPr>
    </w:lvl>
    <w:lvl w:ilvl="6" w:tplc="0419000F" w:tentative="1">
      <w:start w:val="1"/>
      <w:numFmt w:val="decimal"/>
      <w:lvlText w:val="%7."/>
      <w:lvlJc w:val="left"/>
      <w:pPr>
        <w:tabs>
          <w:tab w:val="num" w:pos="5386"/>
        </w:tabs>
        <w:ind w:left="5386" w:hanging="360"/>
      </w:pPr>
    </w:lvl>
    <w:lvl w:ilvl="7" w:tplc="04190019" w:tentative="1">
      <w:start w:val="1"/>
      <w:numFmt w:val="lowerLetter"/>
      <w:lvlText w:val="%8."/>
      <w:lvlJc w:val="left"/>
      <w:pPr>
        <w:tabs>
          <w:tab w:val="num" w:pos="6106"/>
        </w:tabs>
        <w:ind w:left="6106" w:hanging="360"/>
      </w:pPr>
    </w:lvl>
    <w:lvl w:ilvl="8" w:tplc="0419001B" w:tentative="1">
      <w:start w:val="1"/>
      <w:numFmt w:val="lowerRoman"/>
      <w:lvlText w:val="%9."/>
      <w:lvlJc w:val="right"/>
      <w:pPr>
        <w:tabs>
          <w:tab w:val="num" w:pos="6826"/>
        </w:tabs>
        <w:ind w:left="6826" w:hanging="180"/>
      </w:pPr>
    </w:lvl>
  </w:abstractNum>
  <w:abstractNum w:abstractNumId="3">
    <w:nsid w:val="341B2F78"/>
    <w:multiLevelType w:val="multilevel"/>
    <w:tmpl w:val="3FD89316"/>
    <w:lvl w:ilvl="0">
      <w:start w:val="3"/>
      <w:numFmt w:val="decimal"/>
      <w:lvlText w:val="%1"/>
      <w:lvlJc w:val="left"/>
      <w:pPr>
        <w:ind w:left="999" w:hanging="920"/>
      </w:pPr>
      <w:rPr>
        <w:rFonts w:hint="default"/>
        <w:lang w:val="ru-RU" w:eastAsia="en-US" w:bidi="ar-SA"/>
      </w:rPr>
    </w:lvl>
    <w:lvl w:ilvl="1">
      <w:start w:val="1"/>
      <w:numFmt w:val="decimal"/>
      <w:lvlText w:val="%1.%2"/>
      <w:lvlJc w:val="left"/>
      <w:pPr>
        <w:ind w:left="999" w:hanging="920"/>
      </w:pPr>
      <w:rPr>
        <w:rFonts w:hint="default"/>
        <w:lang w:val="ru-RU" w:eastAsia="en-US" w:bidi="ar-SA"/>
      </w:rPr>
    </w:lvl>
    <w:lvl w:ilvl="2">
      <w:start w:val="2"/>
      <w:numFmt w:val="decimal"/>
      <w:lvlText w:val="%1.%2.%3."/>
      <w:lvlJc w:val="left"/>
      <w:pPr>
        <w:ind w:left="1062" w:hanging="920"/>
      </w:pPr>
      <w:rPr>
        <w:rFonts w:ascii="Times New Roman" w:eastAsia="Times New Roman" w:hAnsi="Times New Roman" w:cs="Times New Roman" w:hint="default"/>
        <w:b w:val="0"/>
        <w:bCs w:val="0"/>
        <w:i w:val="0"/>
        <w:iCs w:val="0"/>
        <w:spacing w:val="0"/>
        <w:w w:val="99"/>
        <w:sz w:val="24"/>
        <w:szCs w:val="24"/>
        <w:lang w:val="ru-RU" w:eastAsia="en-US" w:bidi="ar-SA"/>
      </w:rPr>
    </w:lvl>
    <w:lvl w:ilvl="3">
      <w:numFmt w:val="bullet"/>
      <w:lvlText w:val="-"/>
      <w:lvlJc w:val="left"/>
      <w:pPr>
        <w:ind w:left="81" w:hanging="306"/>
      </w:pPr>
      <w:rPr>
        <w:rFonts w:ascii="Times New Roman" w:eastAsia="Times New Roman" w:hAnsi="Times New Roman" w:cs="Times New Roman" w:hint="default"/>
        <w:b w:val="0"/>
        <w:bCs w:val="0"/>
        <w:i w:val="0"/>
        <w:iCs w:val="0"/>
        <w:spacing w:val="0"/>
        <w:w w:val="105"/>
        <w:sz w:val="24"/>
        <w:szCs w:val="24"/>
        <w:lang w:val="ru-RU" w:eastAsia="en-US" w:bidi="ar-SA"/>
      </w:rPr>
    </w:lvl>
    <w:lvl w:ilvl="4">
      <w:numFmt w:val="bullet"/>
      <w:lvlText w:val="•"/>
      <w:lvlJc w:val="left"/>
      <w:pPr>
        <w:ind w:left="2837" w:hanging="306"/>
      </w:pPr>
      <w:rPr>
        <w:rFonts w:hint="default"/>
        <w:lang w:val="ru-RU" w:eastAsia="en-US" w:bidi="ar-SA"/>
      </w:rPr>
    </w:lvl>
    <w:lvl w:ilvl="5">
      <w:numFmt w:val="bullet"/>
      <w:lvlText w:val="•"/>
      <w:lvlJc w:val="left"/>
      <w:pPr>
        <w:ind w:left="3449" w:hanging="306"/>
      </w:pPr>
      <w:rPr>
        <w:rFonts w:hint="default"/>
        <w:lang w:val="ru-RU" w:eastAsia="en-US" w:bidi="ar-SA"/>
      </w:rPr>
    </w:lvl>
    <w:lvl w:ilvl="6">
      <w:numFmt w:val="bullet"/>
      <w:lvlText w:val="•"/>
      <w:lvlJc w:val="left"/>
      <w:pPr>
        <w:ind w:left="4062" w:hanging="306"/>
      </w:pPr>
      <w:rPr>
        <w:rFonts w:hint="default"/>
        <w:lang w:val="ru-RU" w:eastAsia="en-US" w:bidi="ar-SA"/>
      </w:rPr>
    </w:lvl>
    <w:lvl w:ilvl="7">
      <w:numFmt w:val="bullet"/>
      <w:lvlText w:val="•"/>
      <w:lvlJc w:val="left"/>
      <w:pPr>
        <w:ind w:left="4674" w:hanging="306"/>
      </w:pPr>
      <w:rPr>
        <w:rFonts w:hint="default"/>
        <w:lang w:val="ru-RU" w:eastAsia="en-US" w:bidi="ar-SA"/>
      </w:rPr>
    </w:lvl>
    <w:lvl w:ilvl="8">
      <w:numFmt w:val="bullet"/>
      <w:lvlText w:val="•"/>
      <w:lvlJc w:val="left"/>
      <w:pPr>
        <w:ind w:left="5287" w:hanging="306"/>
      </w:pPr>
      <w:rPr>
        <w:rFonts w:hint="default"/>
        <w:lang w:val="ru-RU" w:eastAsia="en-US" w:bidi="ar-SA"/>
      </w:rPr>
    </w:lvl>
  </w:abstractNum>
  <w:abstractNum w:abstractNumId="4">
    <w:nsid w:val="35B0618C"/>
    <w:multiLevelType w:val="hybridMultilevel"/>
    <w:tmpl w:val="D04480DA"/>
    <w:lvl w:ilvl="0" w:tplc="4DA66B7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9C7576"/>
    <w:multiLevelType w:val="hybridMultilevel"/>
    <w:tmpl w:val="CA74734E"/>
    <w:lvl w:ilvl="0" w:tplc="8A58E834">
      <w:start w:val="2"/>
      <w:numFmt w:val="bullet"/>
      <w:lvlText w:val="-"/>
      <w:lvlJc w:val="left"/>
      <w:pPr>
        <w:tabs>
          <w:tab w:val="num" w:pos="1653"/>
        </w:tabs>
        <w:ind w:left="1653" w:hanging="94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317"/>
    <w:rsid w:val="000008D1"/>
    <w:rsid w:val="00010CE1"/>
    <w:rsid w:val="0002101E"/>
    <w:rsid w:val="000224CC"/>
    <w:rsid w:val="00022C86"/>
    <w:rsid w:val="00023980"/>
    <w:rsid w:val="000303B1"/>
    <w:rsid w:val="000310F8"/>
    <w:rsid w:val="00033526"/>
    <w:rsid w:val="000374C3"/>
    <w:rsid w:val="00042B00"/>
    <w:rsid w:val="00044D0A"/>
    <w:rsid w:val="00047BF6"/>
    <w:rsid w:val="00050524"/>
    <w:rsid w:val="00050F54"/>
    <w:rsid w:val="000512C3"/>
    <w:rsid w:val="00053076"/>
    <w:rsid w:val="000730CC"/>
    <w:rsid w:val="00074584"/>
    <w:rsid w:val="00074814"/>
    <w:rsid w:val="00074D87"/>
    <w:rsid w:val="00080E51"/>
    <w:rsid w:val="000857ED"/>
    <w:rsid w:val="0009146F"/>
    <w:rsid w:val="00096977"/>
    <w:rsid w:val="000A1EAE"/>
    <w:rsid w:val="000A7AA2"/>
    <w:rsid w:val="000A7F10"/>
    <w:rsid w:val="000B27DD"/>
    <w:rsid w:val="000B4B05"/>
    <w:rsid w:val="000B792D"/>
    <w:rsid w:val="000B7E8E"/>
    <w:rsid w:val="000B7EE2"/>
    <w:rsid w:val="000C094B"/>
    <w:rsid w:val="000C0A61"/>
    <w:rsid w:val="000C4CD8"/>
    <w:rsid w:val="000D3338"/>
    <w:rsid w:val="000E1E05"/>
    <w:rsid w:val="000F26B1"/>
    <w:rsid w:val="000F32F4"/>
    <w:rsid w:val="000F463C"/>
    <w:rsid w:val="00107088"/>
    <w:rsid w:val="00110FE7"/>
    <w:rsid w:val="0012190D"/>
    <w:rsid w:val="00121D97"/>
    <w:rsid w:val="0012208A"/>
    <w:rsid w:val="0012286D"/>
    <w:rsid w:val="00130C4E"/>
    <w:rsid w:val="00133C48"/>
    <w:rsid w:val="0014037F"/>
    <w:rsid w:val="001435C4"/>
    <w:rsid w:val="001469B0"/>
    <w:rsid w:val="001506CF"/>
    <w:rsid w:val="00153E4C"/>
    <w:rsid w:val="00155586"/>
    <w:rsid w:val="00157B78"/>
    <w:rsid w:val="001651C2"/>
    <w:rsid w:val="00173CD9"/>
    <w:rsid w:val="0017589B"/>
    <w:rsid w:val="001831F6"/>
    <w:rsid w:val="001860D2"/>
    <w:rsid w:val="00187AEC"/>
    <w:rsid w:val="00196BAF"/>
    <w:rsid w:val="00196FFB"/>
    <w:rsid w:val="001A17AE"/>
    <w:rsid w:val="001A2898"/>
    <w:rsid w:val="001C1084"/>
    <w:rsid w:val="001C3A3A"/>
    <w:rsid w:val="001C608E"/>
    <w:rsid w:val="001D02C6"/>
    <w:rsid w:val="001F0875"/>
    <w:rsid w:val="001F1303"/>
    <w:rsid w:val="001F59E0"/>
    <w:rsid w:val="001F7F95"/>
    <w:rsid w:val="00206B24"/>
    <w:rsid w:val="00211B23"/>
    <w:rsid w:val="00211BF1"/>
    <w:rsid w:val="002139FE"/>
    <w:rsid w:val="00215B34"/>
    <w:rsid w:val="00224E03"/>
    <w:rsid w:val="002327FF"/>
    <w:rsid w:val="00232AB5"/>
    <w:rsid w:val="0024584D"/>
    <w:rsid w:val="00246224"/>
    <w:rsid w:val="00252FFA"/>
    <w:rsid w:val="00253189"/>
    <w:rsid w:val="00256E59"/>
    <w:rsid w:val="00261650"/>
    <w:rsid w:val="002672CF"/>
    <w:rsid w:val="002714B6"/>
    <w:rsid w:val="0028343D"/>
    <w:rsid w:val="00284077"/>
    <w:rsid w:val="002873C0"/>
    <w:rsid w:val="002875B6"/>
    <w:rsid w:val="00287640"/>
    <w:rsid w:val="0029549F"/>
    <w:rsid w:val="002A1994"/>
    <w:rsid w:val="002A1AC4"/>
    <w:rsid w:val="002A6F43"/>
    <w:rsid w:val="002B33DF"/>
    <w:rsid w:val="002B5DF8"/>
    <w:rsid w:val="002C5C41"/>
    <w:rsid w:val="002C628A"/>
    <w:rsid w:val="002D3DA3"/>
    <w:rsid w:val="002E071F"/>
    <w:rsid w:val="002E0947"/>
    <w:rsid w:val="002E23B9"/>
    <w:rsid w:val="002E34E3"/>
    <w:rsid w:val="002E41EF"/>
    <w:rsid w:val="002F0E1D"/>
    <w:rsid w:val="002F3847"/>
    <w:rsid w:val="002F667E"/>
    <w:rsid w:val="002F7267"/>
    <w:rsid w:val="002F765F"/>
    <w:rsid w:val="00305CF9"/>
    <w:rsid w:val="0030663C"/>
    <w:rsid w:val="00306CCA"/>
    <w:rsid w:val="003236F5"/>
    <w:rsid w:val="00323B18"/>
    <w:rsid w:val="00326F5F"/>
    <w:rsid w:val="00333758"/>
    <w:rsid w:val="0035126F"/>
    <w:rsid w:val="0035186C"/>
    <w:rsid w:val="00352406"/>
    <w:rsid w:val="00355CEF"/>
    <w:rsid w:val="003569CA"/>
    <w:rsid w:val="00363002"/>
    <w:rsid w:val="00364999"/>
    <w:rsid w:val="003657DC"/>
    <w:rsid w:val="0036792C"/>
    <w:rsid w:val="00372EA9"/>
    <w:rsid w:val="00376817"/>
    <w:rsid w:val="0038060D"/>
    <w:rsid w:val="0038100D"/>
    <w:rsid w:val="003941FC"/>
    <w:rsid w:val="00397631"/>
    <w:rsid w:val="003A526B"/>
    <w:rsid w:val="003A6AEB"/>
    <w:rsid w:val="003B1285"/>
    <w:rsid w:val="003B73FD"/>
    <w:rsid w:val="003C057D"/>
    <w:rsid w:val="003C2125"/>
    <w:rsid w:val="003C29D1"/>
    <w:rsid w:val="003C54CE"/>
    <w:rsid w:val="003D11BC"/>
    <w:rsid w:val="003D1FEE"/>
    <w:rsid w:val="003D30A1"/>
    <w:rsid w:val="003D6A33"/>
    <w:rsid w:val="00401E00"/>
    <w:rsid w:val="0040248A"/>
    <w:rsid w:val="00423611"/>
    <w:rsid w:val="00424F25"/>
    <w:rsid w:val="00430A54"/>
    <w:rsid w:val="00432C41"/>
    <w:rsid w:val="00433070"/>
    <w:rsid w:val="00441D4B"/>
    <w:rsid w:val="00446685"/>
    <w:rsid w:val="004508D1"/>
    <w:rsid w:val="00451AD6"/>
    <w:rsid w:val="00461392"/>
    <w:rsid w:val="00461511"/>
    <w:rsid w:val="00462021"/>
    <w:rsid w:val="004622ED"/>
    <w:rsid w:val="004634EA"/>
    <w:rsid w:val="004660CD"/>
    <w:rsid w:val="00470603"/>
    <w:rsid w:val="004737CF"/>
    <w:rsid w:val="00482F04"/>
    <w:rsid w:val="0048563F"/>
    <w:rsid w:val="00487EE8"/>
    <w:rsid w:val="00491FA2"/>
    <w:rsid w:val="004941A1"/>
    <w:rsid w:val="0049441D"/>
    <w:rsid w:val="004A0141"/>
    <w:rsid w:val="004A41DC"/>
    <w:rsid w:val="004A7EC7"/>
    <w:rsid w:val="004B48A2"/>
    <w:rsid w:val="004D0AD2"/>
    <w:rsid w:val="004E14D8"/>
    <w:rsid w:val="004F3513"/>
    <w:rsid w:val="005028B7"/>
    <w:rsid w:val="00506D55"/>
    <w:rsid w:val="005104C7"/>
    <w:rsid w:val="00514D53"/>
    <w:rsid w:val="00516F1E"/>
    <w:rsid w:val="00521873"/>
    <w:rsid w:val="00521A9B"/>
    <w:rsid w:val="005242EA"/>
    <w:rsid w:val="00525394"/>
    <w:rsid w:val="00525B16"/>
    <w:rsid w:val="005306C0"/>
    <w:rsid w:val="00532559"/>
    <w:rsid w:val="00536647"/>
    <w:rsid w:val="005414FB"/>
    <w:rsid w:val="0054497D"/>
    <w:rsid w:val="00562214"/>
    <w:rsid w:val="00564B4E"/>
    <w:rsid w:val="00565862"/>
    <w:rsid w:val="00565DAF"/>
    <w:rsid w:val="00572062"/>
    <w:rsid w:val="00572BBE"/>
    <w:rsid w:val="00574635"/>
    <w:rsid w:val="005751E2"/>
    <w:rsid w:val="00575735"/>
    <w:rsid w:val="00581C66"/>
    <w:rsid w:val="00586317"/>
    <w:rsid w:val="00586BA6"/>
    <w:rsid w:val="00592A39"/>
    <w:rsid w:val="00596B34"/>
    <w:rsid w:val="005A1B80"/>
    <w:rsid w:val="005A2A65"/>
    <w:rsid w:val="005A5DEB"/>
    <w:rsid w:val="005A79AC"/>
    <w:rsid w:val="005B0098"/>
    <w:rsid w:val="005B20FB"/>
    <w:rsid w:val="005B44B6"/>
    <w:rsid w:val="005B5285"/>
    <w:rsid w:val="005C256A"/>
    <w:rsid w:val="005C5647"/>
    <w:rsid w:val="005D0920"/>
    <w:rsid w:val="005D731B"/>
    <w:rsid w:val="005F212D"/>
    <w:rsid w:val="005F5308"/>
    <w:rsid w:val="006001DC"/>
    <w:rsid w:val="00604E83"/>
    <w:rsid w:val="0060792E"/>
    <w:rsid w:val="006123A5"/>
    <w:rsid w:val="00613798"/>
    <w:rsid w:val="00622778"/>
    <w:rsid w:val="0062532A"/>
    <w:rsid w:val="006315B7"/>
    <w:rsid w:val="006342EF"/>
    <w:rsid w:val="006361B6"/>
    <w:rsid w:val="00643D8F"/>
    <w:rsid w:val="00645956"/>
    <w:rsid w:val="0065090F"/>
    <w:rsid w:val="0065266F"/>
    <w:rsid w:val="00652ACF"/>
    <w:rsid w:val="006640F6"/>
    <w:rsid w:val="006771BF"/>
    <w:rsid w:val="006810EF"/>
    <w:rsid w:val="00681596"/>
    <w:rsid w:val="006820D6"/>
    <w:rsid w:val="0068670E"/>
    <w:rsid w:val="006A0D5A"/>
    <w:rsid w:val="006A38BA"/>
    <w:rsid w:val="006C34E3"/>
    <w:rsid w:val="006C5367"/>
    <w:rsid w:val="006D01AC"/>
    <w:rsid w:val="006D51E4"/>
    <w:rsid w:val="006E4E52"/>
    <w:rsid w:val="006E6AF8"/>
    <w:rsid w:val="006F06F6"/>
    <w:rsid w:val="006F3B3A"/>
    <w:rsid w:val="006F4700"/>
    <w:rsid w:val="006F49DD"/>
    <w:rsid w:val="006F5FD8"/>
    <w:rsid w:val="00700A3E"/>
    <w:rsid w:val="00703CAC"/>
    <w:rsid w:val="00712BF9"/>
    <w:rsid w:val="00713B1E"/>
    <w:rsid w:val="007148A5"/>
    <w:rsid w:val="00716F63"/>
    <w:rsid w:val="00717439"/>
    <w:rsid w:val="00720780"/>
    <w:rsid w:val="00722004"/>
    <w:rsid w:val="00737DA1"/>
    <w:rsid w:val="00742CE3"/>
    <w:rsid w:val="0074405D"/>
    <w:rsid w:val="00750A22"/>
    <w:rsid w:val="00750BF9"/>
    <w:rsid w:val="00753C4C"/>
    <w:rsid w:val="00754C7A"/>
    <w:rsid w:val="00770318"/>
    <w:rsid w:val="00790EBA"/>
    <w:rsid w:val="00794F08"/>
    <w:rsid w:val="00796DF4"/>
    <w:rsid w:val="007A2ACE"/>
    <w:rsid w:val="007B7426"/>
    <w:rsid w:val="007C085C"/>
    <w:rsid w:val="007E44FE"/>
    <w:rsid w:val="007E670C"/>
    <w:rsid w:val="007F79BE"/>
    <w:rsid w:val="00800478"/>
    <w:rsid w:val="00802740"/>
    <w:rsid w:val="00802803"/>
    <w:rsid w:val="00813CEE"/>
    <w:rsid w:val="00814365"/>
    <w:rsid w:val="00821DAA"/>
    <w:rsid w:val="00830163"/>
    <w:rsid w:val="008305F7"/>
    <w:rsid w:val="00831094"/>
    <w:rsid w:val="00841F6C"/>
    <w:rsid w:val="00853C04"/>
    <w:rsid w:val="00855C65"/>
    <w:rsid w:val="00865334"/>
    <w:rsid w:val="00867DD1"/>
    <w:rsid w:val="00873226"/>
    <w:rsid w:val="008805C1"/>
    <w:rsid w:val="008812E8"/>
    <w:rsid w:val="00883A5B"/>
    <w:rsid w:val="00884879"/>
    <w:rsid w:val="00890861"/>
    <w:rsid w:val="008915D0"/>
    <w:rsid w:val="00896744"/>
    <w:rsid w:val="008971E5"/>
    <w:rsid w:val="008974DD"/>
    <w:rsid w:val="00897AB4"/>
    <w:rsid w:val="008A2F1F"/>
    <w:rsid w:val="008A5D3A"/>
    <w:rsid w:val="008B24D9"/>
    <w:rsid w:val="008B4738"/>
    <w:rsid w:val="008B5992"/>
    <w:rsid w:val="008B69DB"/>
    <w:rsid w:val="008C151C"/>
    <w:rsid w:val="008C21BA"/>
    <w:rsid w:val="008C29F8"/>
    <w:rsid w:val="008C5E4B"/>
    <w:rsid w:val="008E2734"/>
    <w:rsid w:val="008F52AC"/>
    <w:rsid w:val="008F6E15"/>
    <w:rsid w:val="008F7511"/>
    <w:rsid w:val="0090284D"/>
    <w:rsid w:val="00906E43"/>
    <w:rsid w:val="00907B32"/>
    <w:rsid w:val="00922DE5"/>
    <w:rsid w:val="00923C0E"/>
    <w:rsid w:val="00927A58"/>
    <w:rsid w:val="00932734"/>
    <w:rsid w:val="00935AC8"/>
    <w:rsid w:val="00936A7C"/>
    <w:rsid w:val="00936D03"/>
    <w:rsid w:val="0094670C"/>
    <w:rsid w:val="009475E4"/>
    <w:rsid w:val="009521B7"/>
    <w:rsid w:val="00952957"/>
    <w:rsid w:val="009541A0"/>
    <w:rsid w:val="009547D9"/>
    <w:rsid w:val="00955644"/>
    <w:rsid w:val="00957270"/>
    <w:rsid w:val="009617AE"/>
    <w:rsid w:val="00962B1A"/>
    <w:rsid w:val="00964014"/>
    <w:rsid w:val="0096429D"/>
    <w:rsid w:val="00965028"/>
    <w:rsid w:val="009677CC"/>
    <w:rsid w:val="0097457B"/>
    <w:rsid w:val="0097578F"/>
    <w:rsid w:val="00984C09"/>
    <w:rsid w:val="00984CBF"/>
    <w:rsid w:val="0099061E"/>
    <w:rsid w:val="00993C60"/>
    <w:rsid w:val="009A19BF"/>
    <w:rsid w:val="009A53CF"/>
    <w:rsid w:val="009B0E6D"/>
    <w:rsid w:val="009D310F"/>
    <w:rsid w:val="009E0827"/>
    <w:rsid w:val="009E39F6"/>
    <w:rsid w:val="009E5590"/>
    <w:rsid w:val="009E7874"/>
    <w:rsid w:val="009F4EDA"/>
    <w:rsid w:val="00A111F8"/>
    <w:rsid w:val="00A13717"/>
    <w:rsid w:val="00A14EDD"/>
    <w:rsid w:val="00A207BC"/>
    <w:rsid w:val="00A2624B"/>
    <w:rsid w:val="00A33394"/>
    <w:rsid w:val="00A50A89"/>
    <w:rsid w:val="00A51963"/>
    <w:rsid w:val="00A556E3"/>
    <w:rsid w:val="00A60993"/>
    <w:rsid w:val="00A65121"/>
    <w:rsid w:val="00A7037C"/>
    <w:rsid w:val="00A71FB2"/>
    <w:rsid w:val="00A73CD7"/>
    <w:rsid w:val="00A800AF"/>
    <w:rsid w:val="00A83FE1"/>
    <w:rsid w:val="00A84BCE"/>
    <w:rsid w:val="00AA68A8"/>
    <w:rsid w:val="00AB0295"/>
    <w:rsid w:val="00AB2141"/>
    <w:rsid w:val="00AB2E7B"/>
    <w:rsid w:val="00AC0CAB"/>
    <w:rsid w:val="00AC157C"/>
    <w:rsid w:val="00AC1E8F"/>
    <w:rsid w:val="00AE0D14"/>
    <w:rsid w:val="00AE5310"/>
    <w:rsid w:val="00AF03BD"/>
    <w:rsid w:val="00AF2EF2"/>
    <w:rsid w:val="00AF3433"/>
    <w:rsid w:val="00B069C4"/>
    <w:rsid w:val="00B109A8"/>
    <w:rsid w:val="00B1121D"/>
    <w:rsid w:val="00B15100"/>
    <w:rsid w:val="00B15D86"/>
    <w:rsid w:val="00B212C3"/>
    <w:rsid w:val="00B21FD2"/>
    <w:rsid w:val="00B2220C"/>
    <w:rsid w:val="00B272DE"/>
    <w:rsid w:val="00B31F02"/>
    <w:rsid w:val="00B3218C"/>
    <w:rsid w:val="00B332DC"/>
    <w:rsid w:val="00B36152"/>
    <w:rsid w:val="00B3732C"/>
    <w:rsid w:val="00B3777B"/>
    <w:rsid w:val="00B408E8"/>
    <w:rsid w:val="00B4631D"/>
    <w:rsid w:val="00B549AA"/>
    <w:rsid w:val="00B67552"/>
    <w:rsid w:val="00B74518"/>
    <w:rsid w:val="00B76FE3"/>
    <w:rsid w:val="00B7776F"/>
    <w:rsid w:val="00B8333B"/>
    <w:rsid w:val="00B87077"/>
    <w:rsid w:val="00B909B4"/>
    <w:rsid w:val="00B96F9C"/>
    <w:rsid w:val="00BA2ED6"/>
    <w:rsid w:val="00BA3F78"/>
    <w:rsid w:val="00BB06C0"/>
    <w:rsid w:val="00BB30EB"/>
    <w:rsid w:val="00BB7F7B"/>
    <w:rsid w:val="00BC3F77"/>
    <w:rsid w:val="00BC6D2E"/>
    <w:rsid w:val="00BD0C76"/>
    <w:rsid w:val="00BD0E08"/>
    <w:rsid w:val="00BD1218"/>
    <w:rsid w:val="00BD23B7"/>
    <w:rsid w:val="00BD7B37"/>
    <w:rsid w:val="00BE254F"/>
    <w:rsid w:val="00BF0C1D"/>
    <w:rsid w:val="00BF6AD4"/>
    <w:rsid w:val="00BF71BF"/>
    <w:rsid w:val="00C0392E"/>
    <w:rsid w:val="00C10E34"/>
    <w:rsid w:val="00C15F54"/>
    <w:rsid w:val="00C20DDD"/>
    <w:rsid w:val="00C2118A"/>
    <w:rsid w:val="00C26EA0"/>
    <w:rsid w:val="00C34546"/>
    <w:rsid w:val="00C348FE"/>
    <w:rsid w:val="00C36DDF"/>
    <w:rsid w:val="00C54520"/>
    <w:rsid w:val="00C56444"/>
    <w:rsid w:val="00C7156A"/>
    <w:rsid w:val="00C716E9"/>
    <w:rsid w:val="00C71E9E"/>
    <w:rsid w:val="00C72EDE"/>
    <w:rsid w:val="00C81423"/>
    <w:rsid w:val="00C81EDA"/>
    <w:rsid w:val="00C84F9D"/>
    <w:rsid w:val="00C8617A"/>
    <w:rsid w:val="00C927FA"/>
    <w:rsid w:val="00C966F7"/>
    <w:rsid w:val="00C978D3"/>
    <w:rsid w:val="00CA15D1"/>
    <w:rsid w:val="00CA1E5B"/>
    <w:rsid w:val="00CA445C"/>
    <w:rsid w:val="00CB6725"/>
    <w:rsid w:val="00CC72FE"/>
    <w:rsid w:val="00CD1693"/>
    <w:rsid w:val="00CE2CF9"/>
    <w:rsid w:val="00CE7F44"/>
    <w:rsid w:val="00CF337E"/>
    <w:rsid w:val="00CF6E8E"/>
    <w:rsid w:val="00D0763A"/>
    <w:rsid w:val="00D10A8B"/>
    <w:rsid w:val="00D12E5F"/>
    <w:rsid w:val="00D14413"/>
    <w:rsid w:val="00D23E95"/>
    <w:rsid w:val="00D31110"/>
    <w:rsid w:val="00D36E62"/>
    <w:rsid w:val="00D4329F"/>
    <w:rsid w:val="00D51190"/>
    <w:rsid w:val="00D51571"/>
    <w:rsid w:val="00D51821"/>
    <w:rsid w:val="00D56BC2"/>
    <w:rsid w:val="00D57573"/>
    <w:rsid w:val="00D60626"/>
    <w:rsid w:val="00D6326E"/>
    <w:rsid w:val="00D6495A"/>
    <w:rsid w:val="00D65105"/>
    <w:rsid w:val="00D667EB"/>
    <w:rsid w:val="00D66A54"/>
    <w:rsid w:val="00D66F9D"/>
    <w:rsid w:val="00D67C6A"/>
    <w:rsid w:val="00D7153E"/>
    <w:rsid w:val="00D7530C"/>
    <w:rsid w:val="00D8283C"/>
    <w:rsid w:val="00D84A00"/>
    <w:rsid w:val="00D9322D"/>
    <w:rsid w:val="00D9473C"/>
    <w:rsid w:val="00D96615"/>
    <w:rsid w:val="00D97664"/>
    <w:rsid w:val="00DA21FE"/>
    <w:rsid w:val="00DA5CFA"/>
    <w:rsid w:val="00DC03F0"/>
    <w:rsid w:val="00DE6622"/>
    <w:rsid w:val="00DE6D31"/>
    <w:rsid w:val="00DF0B01"/>
    <w:rsid w:val="00E00585"/>
    <w:rsid w:val="00E034BB"/>
    <w:rsid w:val="00E07C46"/>
    <w:rsid w:val="00E11400"/>
    <w:rsid w:val="00E11AA7"/>
    <w:rsid w:val="00E13960"/>
    <w:rsid w:val="00E17220"/>
    <w:rsid w:val="00E24873"/>
    <w:rsid w:val="00E25A29"/>
    <w:rsid w:val="00E26FC6"/>
    <w:rsid w:val="00E273FA"/>
    <w:rsid w:val="00E31CB7"/>
    <w:rsid w:val="00E33D20"/>
    <w:rsid w:val="00E344F4"/>
    <w:rsid w:val="00E35266"/>
    <w:rsid w:val="00E36D88"/>
    <w:rsid w:val="00E41C35"/>
    <w:rsid w:val="00E5170D"/>
    <w:rsid w:val="00E53F11"/>
    <w:rsid w:val="00E55C0B"/>
    <w:rsid w:val="00E608A4"/>
    <w:rsid w:val="00E65E92"/>
    <w:rsid w:val="00E664BF"/>
    <w:rsid w:val="00E747AE"/>
    <w:rsid w:val="00E82DBC"/>
    <w:rsid w:val="00E84FF2"/>
    <w:rsid w:val="00E926BB"/>
    <w:rsid w:val="00E9484B"/>
    <w:rsid w:val="00E9543C"/>
    <w:rsid w:val="00E96963"/>
    <w:rsid w:val="00E971D6"/>
    <w:rsid w:val="00EA1543"/>
    <w:rsid w:val="00EA3925"/>
    <w:rsid w:val="00EA4C9E"/>
    <w:rsid w:val="00EA5009"/>
    <w:rsid w:val="00EB32BE"/>
    <w:rsid w:val="00EB6FFF"/>
    <w:rsid w:val="00EB7685"/>
    <w:rsid w:val="00ED0BBB"/>
    <w:rsid w:val="00ED5227"/>
    <w:rsid w:val="00EF1B20"/>
    <w:rsid w:val="00EF3487"/>
    <w:rsid w:val="00EF5441"/>
    <w:rsid w:val="00EF6138"/>
    <w:rsid w:val="00F341F5"/>
    <w:rsid w:val="00F357C4"/>
    <w:rsid w:val="00F421F3"/>
    <w:rsid w:val="00F4248A"/>
    <w:rsid w:val="00F42574"/>
    <w:rsid w:val="00F54F3A"/>
    <w:rsid w:val="00F565D1"/>
    <w:rsid w:val="00F571F5"/>
    <w:rsid w:val="00F67CA3"/>
    <w:rsid w:val="00F7133D"/>
    <w:rsid w:val="00F72A73"/>
    <w:rsid w:val="00F72BA8"/>
    <w:rsid w:val="00F8142E"/>
    <w:rsid w:val="00F85A20"/>
    <w:rsid w:val="00F94D23"/>
    <w:rsid w:val="00F96594"/>
    <w:rsid w:val="00FA3FF3"/>
    <w:rsid w:val="00FB2443"/>
    <w:rsid w:val="00FB48EF"/>
    <w:rsid w:val="00FD6EA7"/>
    <w:rsid w:val="00FE2F2D"/>
    <w:rsid w:val="00FF0A98"/>
    <w:rsid w:val="00FF474C"/>
    <w:rsid w:val="00FF591D"/>
    <w:rsid w:val="00FF5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7D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21B7"/>
    <w:rPr>
      <w:sz w:val="24"/>
      <w:szCs w:val="24"/>
    </w:rPr>
  </w:style>
  <w:style w:type="paragraph" w:styleId="1">
    <w:name w:val="heading 1"/>
    <w:basedOn w:val="a"/>
    <w:next w:val="a"/>
    <w:link w:val="10"/>
    <w:qFormat/>
    <w:rsid w:val="00F85A20"/>
    <w:pPr>
      <w:keepNext/>
      <w:spacing w:before="240" w:after="60"/>
      <w:outlineLvl w:val="0"/>
    </w:pPr>
    <w:rPr>
      <w:rFonts w:ascii="Calibri Light" w:hAnsi="Calibri Light"/>
      <w:b/>
      <w:bCs/>
      <w:kern w:val="32"/>
      <w:sz w:val="32"/>
      <w:szCs w:val="32"/>
    </w:rPr>
  </w:style>
  <w:style w:type="paragraph" w:styleId="2">
    <w:name w:val="heading 2"/>
    <w:basedOn w:val="a"/>
    <w:next w:val="a"/>
    <w:link w:val="20"/>
    <w:qFormat/>
    <w:rsid w:val="002327FF"/>
    <w:pPr>
      <w:keepNext/>
      <w:jc w:val="center"/>
      <w:outlineLvl w:val="1"/>
    </w:pPr>
    <w:rPr>
      <w:rFonts w:eastAsia="Arial Unicode MS"/>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863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E24873"/>
    <w:rPr>
      <w:rFonts w:ascii="Tahoma" w:hAnsi="Tahoma" w:cs="Tahoma"/>
      <w:sz w:val="16"/>
      <w:szCs w:val="16"/>
    </w:rPr>
  </w:style>
  <w:style w:type="paragraph" w:customStyle="1" w:styleId="ConsPlusNonformat">
    <w:name w:val="ConsPlusNonformat"/>
    <w:rsid w:val="008C5E4B"/>
    <w:pPr>
      <w:widowControl w:val="0"/>
      <w:autoSpaceDE w:val="0"/>
      <w:autoSpaceDN w:val="0"/>
      <w:adjustRightInd w:val="0"/>
    </w:pPr>
    <w:rPr>
      <w:rFonts w:ascii="Courier New" w:hAnsi="Courier New" w:cs="Courier New"/>
    </w:rPr>
  </w:style>
  <w:style w:type="paragraph" w:styleId="21">
    <w:name w:val="Body Text Indent 2"/>
    <w:basedOn w:val="a"/>
    <w:rsid w:val="00A73CD7"/>
    <w:pPr>
      <w:ind w:firstLine="540"/>
      <w:jc w:val="both"/>
    </w:pPr>
    <w:rPr>
      <w:sz w:val="28"/>
    </w:rPr>
  </w:style>
  <w:style w:type="paragraph" w:customStyle="1" w:styleId="ConsNonformat">
    <w:name w:val="ConsNonformat"/>
    <w:rsid w:val="00A73CD7"/>
    <w:pPr>
      <w:widowControl w:val="0"/>
      <w:autoSpaceDE w:val="0"/>
      <w:autoSpaceDN w:val="0"/>
      <w:adjustRightInd w:val="0"/>
    </w:pPr>
    <w:rPr>
      <w:rFonts w:ascii="Courier New" w:hAnsi="Courier New" w:cs="Courier New"/>
      <w:sz w:val="28"/>
      <w:szCs w:val="28"/>
    </w:rPr>
  </w:style>
  <w:style w:type="character" w:styleId="a5">
    <w:name w:val="Hyperlink"/>
    <w:rsid w:val="00A73CD7"/>
    <w:rPr>
      <w:color w:val="0000FF"/>
      <w:u w:val="single"/>
    </w:rPr>
  </w:style>
  <w:style w:type="paragraph" w:styleId="a6">
    <w:name w:val="footer"/>
    <w:basedOn w:val="a"/>
    <w:link w:val="a7"/>
    <w:uiPriority w:val="99"/>
    <w:rsid w:val="00A73CD7"/>
    <w:pPr>
      <w:tabs>
        <w:tab w:val="center" w:pos="4677"/>
        <w:tab w:val="right" w:pos="9355"/>
      </w:tabs>
    </w:pPr>
  </w:style>
  <w:style w:type="character" w:styleId="a8">
    <w:name w:val="page number"/>
    <w:basedOn w:val="a0"/>
    <w:rsid w:val="00A73CD7"/>
  </w:style>
  <w:style w:type="paragraph" w:styleId="a9">
    <w:name w:val="Body Text Indent"/>
    <w:basedOn w:val="a"/>
    <w:link w:val="aa"/>
    <w:uiPriority w:val="99"/>
    <w:rsid w:val="00B36152"/>
    <w:pPr>
      <w:spacing w:after="120"/>
      <w:ind w:left="283"/>
    </w:pPr>
  </w:style>
  <w:style w:type="character" w:customStyle="1" w:styleId="aa">
    <w:name w:val="Основной текст с отступом Знак"/>
    <w:link w:val="a9"/>
    <w:uiPriority w:val="99"/>
    <w:rsid w:val="00B36152"/>
    <w:rPr>
      <w:sz w:val="24"/>
      <w:szCs w:val="24"/>
    </w:rPr>
  </w:style>
  <w:style w:type="paragraph" w:customStyle="1" w:styleId="ConsPlusNormal">
    <w:name w:val="ConsPlusNormal"/>
    <w:rsid w:val="00CB6725"/>
    <w:pPr>
      <w:autoSpaceDE w:val="0"/>
      <w:autoSpaceDN w:val="0"/>
      <w:adjustRightInd w:val="0"/>
      <w:ind w:firstLine="720"/>
    </w:pPr>
    <w:rPr>
      <w:rFonts w:ascii="Arial" w:hAnsi="Arial" w:cs="Arial"/>
      <w:lang w:eastAsia="en-US"/>
    </w:rPr>
  </w:style>
  <w:style w:type="paragraph" w:customStyle="1" w:styleId="ConsPlusTitle">
    <w:name w:val="ConsPlusTitle"/>
    <w:rsid w:val="00CB6725"/>
    <w:pPr>
      <w:autoSpaceDE w:val="0"/>
      <w:autoSpaceDN w:val="0"/>
      <w:adjustRightInd w:val="0"/>
    </w:pPr>
    <w:rPr>
      <w:rFonts w:ascii="Arial" w:hAnsi="Arial" w:cs="Arial"/>
      <w:b/>
      <w:bCs/>
      <w:lang w:eastAsia="en-US"/>
    </w:rPr>
  </w:style>
  <w:style w:type="paragraph" w:customStyle="1" w:styleId="western">
    <w:name w:val="western"/>
    <w:basedOn w:val="a"/>
    <w:rsid w:val="00CB6725"/>
    <w:pPr>
      <w:spacing w:before="100" w:beforeAutospacing="1" w:after="115" w:line="276" w:lineRule="auto"/>
    </w:pPr>
    <w:rPr>
      <w:rFonts w:ascii="Calibri" w:hAnsi="Calibri"/>
      <w:color w:val="000000"/>
      <w:sz w:val="28"/>
    </w:rPr>
  </w:style>
  <w:style w:type="character" w:customStyle="1" w:styleId="ab">
    <w:name w:val="Основной текст_"/>
    <w:link w:val="11"/>
    <w:locked/>
    <w:rsid w:val="00CB6725"/>
    <w:rPr>
      <w:shd w:val="clear" w:color="auto" w:fill="FFFFFF"/>
      <w:lang w:bidi="ar-SA"/>
    </w:rPr>
  </w:style>
  <w:style w:type="paragraph" w:customStyle="1" w:styleId="11">
    <w:name w:val="Основной текст1"/>
    <w:basedOn w:val="a"/>
    <w:link w:val="ab"/>
    <w:rsid w:val="00CB6725"/>
    <w:pPr>
      <w:widowControl w:val="0"/>
      <w:shd w:val="clear" w:color="auto" w:fill="FFFFFF"/>
      <w:spacing w:line="298" w:lineRule="exact"/>
    </w:pPr>
    <w:rPr>
      <w:sz w:val="20"/>
      <w:szCs w:val="20"/>
      <w:shd w:val="clear" w:color="auto" w:fill="FFFFFF"/>
    </w:rPr>
  </w:style>
  <w:style w:type="character" w:customStyle="1" w:styleId="ac">
    <w:name w:val="Основной текст + Полужирный"/>
    <w:rsid w:val="00CB6725"/>
    <w:rPr>
      <w:rFonts w:ascii="Times New Roman" w:hAnsi="Times New Roman"/>
      <w:b/>
      <w:bCs/>
      <w:color w:val="000000"/>
      <w:spacing w:val="0"/>
      <w:w w:val="100"/>
      <w:position w:val="0"/>
      <w:sz w:val="24"/>
      <w:szCs w:val="24"/>
      <w:u w:val="none"/>
      <w:shd w:val="clear" w:color="auto" w:fill="FFFFFF"/>
      <w:lang w:val="ru-RU" w:eastAsia="x-none" w:bidi="ar-SA"/>
    </w:rPr>
  </w:style>
  <w:style w:type="character" w:customStyle="1" w:styleId="5">
    <w:name w:val="Основной текст (5) + Не полужирный"/>
    <w:rsid w:val="00CB6725"/>
    <w:rPr>
      <w:rFonts w:ascii="Times New Roman" w:hAnsi="Times New Roman" w:cs="Times New Roman"/>
      <w:b/>
      <w:bCs/>
      <w:color w:val="000000"/>
      <w:spacing w:val="0"/>
      <w:w w:val="100"/>
      <w:position w:val="0"/>
      <w:sz w:val="24"/>
      <w:szCs w:val="24"/>
      <w:u w:val="none"/>
      <w:lang w:val="ru-RU" w:eastAsia="x-none"/>
    </w:rPr>
  </w:style>
  <w:style w:type="paragraph" w:styleId="ad">
    <w:name w:val="header"/>
    <w:basedOn w:val="a"/>
    <w:rsid w:val="006640F6"/>
    <w:pPr>
      <w:tabs>
        <w:tab w:val="center" w:pos="4677"/>
        <w:tab w:val="right" w:pos="9355"/>
      </w:tabs>
    </w:pPr>
  </w:style>
  <w:style w:type="character" w:customStyle="1" w:styleId="ae">
    <w:name w:val="Знак Знак"/>
    <w:locked/>
    <w:rsid w:val="00E96963"/>
    <w:rPr>
      <w:sz w:val="24"/>
      <w:szCs w:val="24"/>
      <w:lang w:val="ru-RU" w:eastAsia="ru-RU" w:bidi="ar-SA"/>
    </w:rPr>
  </w:style>
  <w:style w:type="paragraph" w:customStyle="1" w:styleId="1CharCharCharCharCharCharCharCharCharChar">
    <w:name w:val="Знак Знак1 Char Char Знак Знак Char Char Знак Знак Char Char Знак Знак Char Char Знак Знак Char Char"/>
    <w:basedOn w:val="a"/>
    <w:rsid w:val="006D51E4"/>
    <w:pPr>
      <w:spacing w:after="160" w:line="240" w:lineRule="exact"/>
    </w:pPr>
    <w:rPr>
      <w:rFonts w:ascii="Verdana" w:hAnsi="Verdana" w:cs="Verdana"/>
      <w:lang w:val="en-US" w:eastAsia="en-US"/>
    </w:rPr>
  </w:style>
  <w:style w:type="character" w:customStyle="1" w:styleId="a7">
    <w:name w:val="Нижний колонтитул Знак"/>
    <w:link w:val="a6"/>
    <w:uiPriority w:val="99"/>
    <w:rsid w:val="008915D0"/>
    <w:rPr>
      <w:sz w:val="24"/>
      <w:szCs w:val="24"/>
    </w:rPr>
  </w:style>
  <w:style w:type="paragraph" w:styleId="af">
    <w:name w:val="Body Text"/>
    <w:basedOn w:val="a"/>
    <w:link w:val="af0"/>
    <w:rsid w:val="002327FF"/>
    <w:pPr>
      <w:spacing w:after="120"/>
    </w:pPr>
  </w:style>
  <w:style w:type="character" w:customStyle="1" w:styleId="af0">
    <w:name w:val="Основной текст Знак"/>
    <w:link w:val="af"/>
    <w:rsid w:val="002327FF"/>
    <w:rPr>
      <w:sz w:val="24"/>
      <w:szCs w:val="24"/>
    </w:rPr>
  </w:style>
  <w:style w:type="character" w:customStyle="1" w:styleId="20">
    <w:name w:val="Заголовок 2 Знак"/>
    <w:link w:val="2"/>
    <w:rsid w:val="002327FF"/>
    <w:rPr>
      <w:rFonts w:eastAsia="Arial Unicode MS"/>
      <w:b/>
      <w:sz w:val="36"/>
      <w:szCs w:val="24"/>
    </w:rPr>
  </w:style>
  <w:style w:type="paragraph" w:customStyle="1" w:styleId="TableParagraph">
    <w:name w:val="Table Paragraph"/>
    <w:basedOn w:val="a"/>
    <w:uiPriority w:val="1"/>
    <w:qFormat/>
    <w:rsid w:val="0068670E"/>
    <w:pPr>
      <w:widowControl w:val="0"/>
      <w:autoSpaceDE w:val="0"/>
      <w:autoSpaceDN w:val="0"/>
      <w:jc w:val="center"/>
    </w:pPr>
    <w:rPr>
      <w:sz w:val="22"/>
      <w:szCs w:val="22"/>
      <w:lang w:eastAsia="en-US"/>
    </w:rPr>
  </w:style>
  <w:style w:type="character" w:customStyle="1" w:styleId="10">
    <w:name w:val="Заголовок 1 Знак"/>
    <w:link w:val="1"/>
    <w:rsid w:val="00F85A20"/>
    <w:rPr>
      <w:rFonts w:ascii="Calibri Light" w:eastAsia="Times New Roman" w:hAnsi="Calibri Light" w:cs="Times New Roman"/>
      <w:b/>
      <w:bCs/>
      <w:kern w:val="32"/>
      <w:sz w:val="32"/>
      <w:szCs w:val="32"/>
    </w:rPr>
  </w:style>
  <w:style w:type="paragraph" w:styleId="af1">
    <w:name w:val="List Paragraph"/>
    <w:basedOn w:val="a"/>
    <w:uiPriority w:val="34"/>
    <w:qFormat/>
    <w:rsid w:val="00E55C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21B7"/>
    <w:rPr>
      <w:sz w:val="24"/>
      <w:szCs w:val="24"/>
    </w:rPr>
  </w:style>
  <w:style w:type="paragraph" w:styleId="1">
    <w:name w:val="heading 1"/>
    <w:basedOn w:val="a"/>
    <w:next w:val="a"/>
    <w:link w:val="10"/>
    <w:qFormat/>
    <w:rsid w:val="00F85A20"/>
    <w:pPr>
      <w:keepNext/>
      <w:spacing w:before="240" w:after="60"/>
      <w:outlineLvl w:val="0"/>
    </w:pPr>
    <w:rPr>
      <w:rFonts w:ascii="Calibri Light" w:hAnsi="Calibri Light"/>
      <w:b/>
      <w:bCs/>
      <w:kern w:val="32"/>
      <w:sz w:val="32"/>
      <w:szCs w:val="32"/>
    </w:rPr>
  </w:style>
  <w:style w:type="paragraph" w:styleId="2">
    <w:name w:val="heading 2"/>
    <w:basedOn w:val="a"/>
    <w:next w:val="a"/>
    <w:link w:val="20"/>
    <w:qFormat/>
    <w:rsid w:val="002327FF"/>
    <w:pPr>
      <w:keepNext/>
      <w:jc w:val="center"/>
      <w:outlineLvl w:val="1"/>
    </w:pPr>
    <w:rPr>
      <w:rFonts w:eastAsia="Arial Unicode MS"/>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863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E24873"/>
    <w:rPr>
      <w:rFonts w:ascii="Tahoma" w:hAnsi="Tahoma" w:cs="Tahoma"/>
      <w:sz w:val="16"/>
      <w:szCs w:val="16"/>
    </w:rPr>
  </w:style>
  <w:style w:type="paragraph" w:customStyle="1" w:styleId="ConsPlusNonformat">
    <w:name w:val="ConsPlusNonformat"/>
    <w:rsid w:val="008C5E4B"/>
    <w:pPr>
      <w:widowControl w:val="0"/>
      <w:autoSpaceDE w:val="0"/>
      <w:autoSpaceDN w:val="0"/>
      <w:adjustRightInd w:val="0"/>
    </w:pPr>
    <w:rPr>
      <w:rFonts w:ascii="Courier New" w:hAnsi="Courier New" w:cs="Courier New"/>
    </w:rPr>
  </w:style>
  <w:style w:type="paragraph" w:styleId="21">
    <w:name w:val="Body Text Indent 2"/>
    <w:basedOn w:val="a"/>
    <w:rsid w:val="00A73CD7"/>
    <w:pPr>
      <w:ind w:firstLine="540"/>
      <w:jc w:val="both"/>
    </w:pPr>
    <w:rPr>
      <w:sz w:val="28"/>
    </w:rPr>
  </w:style>
  <w:style w:type="paragraph" w:customStyle="1" w:styleId="ConsNonformat">
    <w:name w:val="ConsNonformat"/>
    <w:rsid w:val="00A73CD7"/>
    <w:pPr>
      <w:widowControl w:val="0"/>
      <w:autoSpaceDE w:val="0"/>
      <w:autoSpaceDN w:val="0"/>
      <w:adjustRightInd w:val="0"/>
    </w:pPr>
    <w:rPr>
      <w:rFonts w:ascii="Courier New" w:hAnsi="Courier New" w:cs="Courier New"/>
      <w:sz w:val="28"/>
      <w:szCs w:val="28"/>
    </w:rPr>
  </w:style>
  <w:style w:type="character" w:styleId="a5">
    <w:name w:val="Hyperlink"/>
    <w:rsid w:val="00A73CD7"/>
    <w:rPr>
      <w:color w:val="0000FF"/>
      <w:u w:val="single"/>
    </w:rPr>
  </w:style>
  <w:style w:type="paragraph" w:styleId="a6">
    <w:name w:val="footer"/>
    <w:basedOn w:val="a"/>
    <w:link w:val="a7"/>
    <w:uiPriority w:val="99"/>
    <w:rsid w:val="00A73CD7"/>
    <w:pPr>
      <w:tabs>
        <w:tab w:val="center" w:pos="4677"/>
        <w:tab w:val="right" w:pos="9355"/>
      </w:tabs>
    </w:pPr>
  </w:style>
  <w:style w:type="character" w:styleId="a8">
    <w:name w:val="page number"/>
    <w:basedOn w:val="a0"/>
    <w:rsid w:val="00A73CD7"/>
  </w:style>
  <w:style w:type="paragraph" w:styleId="a9">
    <w:name w:val="Body Text Indent"/>
    <w:basedOn w:val="a"/>
    <w:link w:val="aa"/>
    <w:uiPriority w:val="99"/>
    <w:rsid w:val="00B36152"/>
    <w:pPr>
      <w:spacing w:after="120"/>
      <w:ind w:left="283"/>
    </w:pPr>
  </w:style>
  <w:style w:type="character" w:customStyle="1" w:styleId="aa">
    <w:name w:val="Основной текст с отступом Знак"/>
    <w:link w:val="a9"/>
    <w:uiPriority w:val="99"/>
    <w:rsid w:val="00B36152"/>
    <w:rPr>
      <w:sz w:val="24"/>
      <w:szCs w:val="24"/>
    </w:rPr>
  </w:style>
  <w:style w:type="paragraph" w:customStyle="1" w:styleId="ConsPlusNormal">
    <w:name w:val="ConsPlusNormal"/>
    <w:rsid w:val="00CB6725"/>
    <w:pPr>
      <w:autoSpaceDE w:val="0"/>
      <w:autoSpaceDN w:val="0"/>
      <w:adjustRightInd w:val="0"/>
      <w:ind w:firstLine="720"/>
    </w:pPr>
    <w:rPr>
      <w:rFonts w:ascii="Arial" w:hAnsi="Arial" w:cs="Arial"/>
      <w:lang w:eastAsia="en-US"/>
    </w:rPr>
  </w:style>
  <w:style w:type="paragraph" w:customStyle="1" w:styleId="ConsPlusTitle">
    <w:name w:val="ConsPlusTitle"/>
    <w:rsid w:val="00CB6725"/>
    <w:pPr>
      <w:autoSpaceDE w:val="0"/>
      <w:autoSpaceDN w:val="0"/>
      <w:adjustRightInd w:val="0"/>
    </w:pPr>
    <w:rPr>
      <w:rFonts w:ascii="Arial" w:hAnsi="Arial" w:cs="Arial"/>
      <w:b/>
      <w:bCs/>
      <w:lang w:eastAsia="en-US"/>
    </w:rPr>
  </w:style>
  <w:style w:type="paragraph" w:customStyle="1" w:styleId="western">
    <w:name w:val="western"/>
    <w:basedOn w:val="a"/>
    <w:rsid w:val="00CB6725"/>
    <w:pPr>
      <w:spacing w:before="100" w:beforeAutospacing="1" w:after="115" w:line="276" w:lineRule="auto"/>
    </w:pPr>
    <w:rPr>
      <w:rFonts w:ascii="Calibri" w:hAnsi="Calibri"/>
      <w:color w:val="000000"/>
      <w:sz w:val="28"/>
    </w:rPr>
  </w:style>
  <w:style w:type="character" w:customStyle="1" w:styleId="ab">
    <w:name w:val="Основной текст_"/>
    <w:link w:val="11"/>
    <w:locked/>
    <w:rsid w:val="00CB6725"/>
    <w:rPr>
      <w:shd w:val="clear" w:color="auto" w:fill="FFFFFF"/>
      <w:lang w:bidi="ar-SA"/>
    </w:rPr>
  </w:style>
  <w:style w:type="paragraph" w:customStyle="1" w:styleId="11">
    <w:name w:val="Основной текст1"/>
    <w:basedOn w:val="a"/>
    <w:link w:val="ab"/>
    <w:rsid w:val="00CB6725"/>
    <w:pPr>
      <w:widowControl w:val="0"/>
      <w:shd w:val="clear" w:color="auto" w:fill="FFFFFF"/>
      <w:spacing w:line="298" w:lineRule="exact"/>
    </w:pPr>
    <w:rPr>
      <w:sz w:val="20"/>
      <w:szCs w:val="20"/>
      <w:shd w:val="clear" w:color="auto" w:fill="FFFFFF"/>
    </w:rPr>
  </w:style>
  <w:style w:type="character" w:customStyle="1" w:styleId="ac">
    <w:name w:val="Основной текст + Полужирный"/>
    <w:rsid w:val="00CB6725"/>
    <w:rPr>
      <w:rFonts w:ascii="Times New Roman" w:hAnsi="Times New Roman"/>
      <w:b/>
      <w:bCs/>
      <w:color w:val="000000"/>
      <w:spacing w:val="0"/>
      <w:w w:val="100"/>
      <w:position w:val="0"/>
      <w:sz w:val="24"/>
      <w:szCs w:val="24"/>
      <w:u w:val="none"/>
      <w:shd w:val="clear" w:color="auto" w:fill="FFFFFF"/>
      <w:lang w:val="ru-RU" w:eastAsia="x-none" w:bidi="ar-SA"/>
    </w:rPr>
  </w:style>
  <w:style w:type="character" w:customStyle="1" w:styleId="5">
    <w:name w:val="Основной текст (5) + Не полужирный"/>
    <w:rsid w:val="00CB6725"/>
    <w:rPr>
      <w:rFonts w:ascii="Times New Roman" w:hAnsi="Times New Roman" w:cs="Times New Roman"/>
      <w:b/>
      <w:bCs/>
      <w:color w:val="000000"/>
      <w:spacing w:val="0"/>
      <w:w w:val="100"/>
      <w:position w:val="0"/>
      <w:sz w:val="24"/>
      <w:szCs w:val="24"/>
      <w:u w:val="none"/>
      <w:lang w:val="ru-RU" w:eastAsia="x-none"/>
    </w:rPr>
  </w:style>
  <w:style w:type="paragraph" w:styleId="ad">
    <w:name w:val="header"/>
    <w:basedOn w:val="a"/>
    <w:rsid w:val="006640F6"/>
    <w:pPr>
      <w:tabs>
        <w:tab w:val="center" w:pos="4677"/>
        <w:tab w:val="right" w:pos="9355"/>
      </w:tabs>
    </w:pPr>
  </w:style>
  <w:style w:type="character" w:customStyle="1" w:styleId="ae">
    <w:name w:val="Знак Знак"/>
    <w:locked/>
    <w:rsid w:val="00E96963"/>
    <w:rPr>
      <w:sz w:val="24"/>
      <w:szCs w:val="24"/>
      <w:lang w:val="ru-RU" w:eastAsia="ru-RU" w:bidi="ar-SA"/>
    </w:rPr>
  </w:style>
  <w:style w:type="paragraph" w:customStyle="1" w:styleId="1CharCharCharCharCharCharCharCharCharChar">
    <w:name w:val="Знак Знак1 Char Char Знак Знак Char Char Знак Знак Char Char Знак Знак Char Char Знак Знак Char Char"/>
    <w:basedOn w:val="a"/>
    <w:rsid w:val="006D51E4"/>
    <w:pPr>
      <w:spacing w:after="160" w:line="240" w:lineRule="exact"/>
    </w:pPr>
    <w:rPr>
      <w:rFonts w:ascii="Verdana" w:hAnsi="Verdana" w:cs="Verdana"/>
      <w:lang w:val="en-US" w:eastAsia="en-US"/>
    </w:rPr>
  </w:style>
  <w:style w:type="character" w:customStyle="1" w:styleId="a7">
    <w:name w:val="Нижний колонтитул Знак"/>
    <w:link w:val="a6"/>
    <w:uiPriority w:val="99"/>
    <w:rsid w:val="008915D0"/>
    <w:rPr>
      <w:sz w:val="24"/>
      <w:szCs w:val="24"/>
    </w:rPr>
  </w:style>
  <w:style w:type="paragraph" w:styleId="af">
    <w:name w:val="Body Text"/>
    <w:basedOn w:val="a"/>
    <w:link w:val="af0"/>
    <w:rsid w:val="002327FF"/>
    <w:pPr>
      <w:spacing w:after="120"/>
    </w:pPr>
  </w:style>
  <w:style w:type="character" w:customStyle="1" w:styleId="af0">
    <w:name w:val="Основной текст Знак"/>
    <w:link w:val="af"/>
    <w:rsid w:val="002327FF"/>
    <w:rPr>
      <w:sz w:val="24"/>
      <w:szCs w:val="24"/>
    </w:rPr>
  </w:style>
  <w:style w:type="character" w:customStyle="1" w:styleId="20">
    <w:name w:val="Заголовок 2 Знак"/>
    <w:link w:val="2"/>
    <w:rsid w:val="002327FF"/>
    <w:rPr>
      <w:rFonts w:eastAsia="Arial Unicode MS"/>
      <w:b/>
      <w:sz w:val="36"/>
      <w:szCs w:val="24"/>
    </w:rPr>
  </w:style>
  <w:style w:type="paragraph" w:customStyle="1" w:styleId="TableParagraph">
    <w:name w:val="Table Paragraph"/>
    <w:basedOn w:val="a"/>
    <w:uiPriority w:val="1"/>
    <w:qFormat/>
    <w:rsid w:val="0068670E"/>
    <w:pPr>
      <w:widowControl w:val="0"/>
      <w:autoSpaceDE w:val="0"/>
      <w:autoSpaceDN w:val="0"/>
      <w:jc w:val="center"/>
    </w:pPr>
    <w:rPr>
      <w:sz w:val="22"/>
      <w:szCs w:val="22"/>
      <w:lang w:eastAsia="en-US"/>
    </w:rPr>
  </w:style>
  <w:style w:type="character" w:customStyle="1" w:styleId="10">
    <w:name w:val="Заголовок 1 Знак"/>
    <w:link w:val="1"/>
    <w:rsid w:val="00F85A20"/>
    <w:rPr>
      <w:rFonts w:ascii="Calibri Light" w:eastAsia="Times New Roman" w:hAnsi="Calibri Light" w:cs="Times New Roman"/>
      <w:b/>
      <w:bCs/>
      <w:kern w:val="32"/>
      <w:sz w:val="32"/>
      <w:szCs w:val="32"/>
    </w:rPr>
  </w:style>
  <w:style w:type="paragraph" w:styleId="af1">
    <w:name w:val="List Paragraph"/>
    <w:basedOn w:val="a"/>
    <w:uiPriority w:val="34"/>
    <w:qFormat/>
    <w:rsid w:val="00E55C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397783">
      <w:bodyDiv w:val="1"/>
      <w:marLeft w:val="0"/>
      <w:marRight w:val="0"/>
      <w:marTop w:val="0"/>
      <w:marBottom w:val="0"/>
      <w:divBdr>
        <w:top w:val="none" w:sz="0" w:space="0" w:color="auto"/>
        <w:left w:val="none" w:sz="0" w:space="0" w:color="auto"/>
        <w:bottom w:val="none" w:sz="0" w:space="0" w:color="auto"/>
        <w:right w:val="none" w:sz="0" w:space="0" w:color="auto"/>
      </w:divBdr>
    </w:div>
    <w:div w:id="715735440">
      <w:bodyDiv w:val="1"/>
      <w:marLeft w:val="0"/>
      <w:marRight w:val="0"/>
      <w:marTop w:val="0"/>
      <w:marBottom w:val="0"/>
      <w:divBdr>
        <w:top w:val="none" w:sz="0" w:space="0" w:color="auto"/>
        <w:left w:val="none" w:sz="0" w:space="0" w:color="auto"/>
        <w:bottom w:val="none" w:sz="0" w:space="0" w:color="auto"/>
        <w:right w:val="none" w:sz="0" w:space="0" w:color="auto"/>
      </w:divBdr>
    </w:div>
    <w:div w:id="733772254">
      <w:bodyDiv w:val="1"/>
      <w:marLeft w:val="0"/>
      <w:marRight w:val="0"/>
      <w:marTop w:val="0"/>
      <w:marBottom w:val="0"/>
      <w:divBdr>
        <w:top w:val="none" w:sz="0" w:space="0" w:color="auto"/>
        <w:left w:val="none" w:sz="0" w:space="0" w:color="auto"/>
        <w:bottom w:val="none" w:sz="0" w:space="0" w:color="auto"/>
        <w:right w:val="none" w:sz="0" w:space="0" w:color="auto"/>
      </w:divBdr>
    </w:div>
    <w:div w:id="801928231">
      <w:bodyDiv w:val="1"/>
      <w:marLeft w:val="0"/>
      <w:marRight w:val="0"/>
      <w:marTop w:val="0"/>
      <w:marBottom w:val="0"/>
      <w:divBdr>
        <w:top w:val="none" w:sz="0" w:space="0" w:color="auto"/>
        <w:left w:val="none" w:sz="0" w:space="0" w:color="auto"/>
        <w:bottom w:val="none" w:sz="0" w:space="0" w:color="auto"/>
        <w:right w:val="none" w:sz="0" w:space="0" w:color="auto"/>
      </w:divBdr>
    </w:div>
    <w:div w:id="926111701">
      <w:bodyDiv w:val="1"/>
      <w:marLeft w:val="0"/>
      <w:marRight w:val="0"/>
      <w:marTop w:val="0"/>
      <w:marBottom w:val="0"/>
      <w:divBdr>
        <w:top w:val="none" w:sz="0" w:space="0" w:color="auto"/>
        <w:left w:val="none" w:sz="0" w:space="0" w:color="auto"/>
        <w:bottom w:val="none" w:sz="0" w:space="0" w:color="auto"/>
        <w:right w:val="none" w:sz="0" w:space="0" w:color="auto"/>
      </w:divBdr>
    </w:div>
    <w:div w:id="1177963919">
      <w:bodyDiv w:val="1"/>
      <w:marLeft w:val="0"/>
      <w:marRight w:val="0"/>
      <w:marTop w:val="0"/>
      <w:marBottom w:val="0"/>
      <w:divBdr>
        <w:top w:val="none" w:sz="0" w:space="0" w:color="auto"/>
        <w:left w:val="none" w:sz="0" w:space="0" w:color="auto"/>
        <w:bottom w:val="none" w:sz="0" w:space="0" w:color="auto"/>
        <w:right w:val="none" w:sz="0" w:space="0" w:color="auto"/>
      </w:divBdr>
    </w:div>
    <w:div w:id="1350180252">
      <w:bodyDiv w:val="1"/>
      <w:marLeft w:val="0"/>
      <w:marRight w:val="0"/>
      <w:marTop w:val="0"/>
      <w:marBottom w:val="0"/>
      <w:divBdr>
        <w:top w:val="none" w:sz="0" w:space="0" w:color="auto"/>
        <w:left w:val="none" w:sz="0" w:space="0" w:color="auto"/>
        <w:bottom w:val="none" w:sz="0" w:space="0" w:color="auto"/>
        <w:right w:val="none" w:sz="0" w:space="0" w:color="auto"/>
      </w:divBdr>
    </w:div>
    <w:div w:id="200038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3D90C8-5822-4756-A894-F9D76362F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1605</Words>
  <Characters>9152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Николаева</dc:creator>
  <cp:lastModifiedBy>user25</cp:lastModifiedBy>
  <cp:revision>8</cp:revision>
  <cp:lastPrinted>2025-12-01T06:22:00Z</cp:lastPrinted>
  <dcterms:created xsi:type="dcterms:W3CDTF">2024-03-07T08:21:00Z</dcterms:created>
  <dcterms:modified xsi:type="dcterms:W3CDTF">2025-12-12T06:37:00Z</dcterms:modified>
</cp:coreProperties>
</file>