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05" w:rsidRPr="00137DA8" w:rsidRDefault="00706B05" w:rsidP="00BC484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7DA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06B05" w:rsidRPr="00137DA8" w:rsidRDefault="00706B05" w:rsidP="00BC484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DA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06B05" w:rsidRPr="00137DA8" w:rsidRDefault="00706B05" w:rsidP="00BC484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DA8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706B05" w:rsidRPr="00137DA8" w:rsidRDefault="00706B05" w:rsidP="00BC484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Pr="00137DA8" w:rsidRDefault="00706B05" w:rsidP="00BC484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D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6B05" w:rsidRDefault="00706B05" w:rsidP="00BC484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06B05" w:rsidRPr="00137DA8" w:rsidRDefault="00706B05" w:rsidP="00BC484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</w:t>
      </w:r>
      <w:r w:rsidRPr="00137DA8">
        <w:rPr>
          <w:rFonts w:ascii="Times New Roman" w:hAnsi="Times New Roman" w:cs="Times New Roman"/>
          <w:sz w:val="28"/>
          <w:szCs w:val="28"/>
        </w:rPr>
        <w:t xml:space="preserve">.2017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7DA8">
        <w:rPr>
          <w:rFonts w:ascii="Times New Roman" w:hAnsi="Times New Roman" w:cs="Times New Roman"/>
          <w:sz w:val="28"/>
          <w:szCs w:val="28"/>
        </w:rPr>
        <w:t xml:space="preserve">              г. Семикаракорск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935">
        <w:rPr>
          <w:rFonts w:ascii="Times New Roman" w:hAnsi="Times New Roman" w:cs="Times New Roman"/>
          <w:sz w:val="28"/>
          <w:szCs w:val="28"/>
        </w:rPr>
        <w:t xml:space="preserve">Об утверждении антикоррупционного стандарта деятельности Администрации Семикаракорского городского поселения 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935">
        <w:rPr>
          <w:rFonts w:ascii="Times New Roman" w:hAnsi="Times New Roman" w:cs="Times New Roman"/>
          <w:sz w:val="28"/>
          <w:szCs w:val="28"/>
        </w:rPr>
        <w:t>в сфере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</w:t>
      </w:r>
    </w:p>
    <w:p w:rsidR="00706B05" w:rsidRPr="0053793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935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</w:p>
    <w:p w:rsidR="00706B05" w:rsidRPr="0053793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B83E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 273-ФЗ "О противодействии коррупции", </w:t>
      </w:r>
      <w:r w:rsidRPr="003228E0">
        <w:rPr>
          <w:rFonts w:ascii="Times New Roman" w:hAnsi="Times New Roman" w:cs="Times New Roman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Федерации",</w:t>
      </w:r>
      <w:r w:rsidRPr="00B83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8" w:history="1">
        <w:r w:rsidRPr="00B83E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12.05.2009 № 218-ЗС "О противодействии коррупции в Ростовской области", постановлением</w:t>
      </w:r>
      <w:r w:rsidRPr="003228E0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 от 28.12.2016 № 1198 «Об утверждении сфер деятельности, для которых устанавливаются запреты, ограничения и дозволения, обеспечивающие предупреждение коррупции и о разработке антикоррупционных стандартов в данных сферах»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противодействия и предупреждения коррупции, минимизации и (или) ликвидации последствий коррупционных правонарушений 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Pr="003228E0" w:rsidRDefault="00706B05" w:rsidP="00BC4849">
      <w:pPr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28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антикоррупционный </w:t>
      </w:r>
      <w:hyperlink w:anchor="Par34" w:history="1">
        <w:r w:rsidRPr="00B83EC6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B83EC6">
        <w:rPr>
          <w:rFonts w:ascii="Times New Roman" w:hAnsi="Times New Roman" w:cs="Times New Roman"/>
          <w:sz w:val="28"/>
          <w:szCs w:val="28"/>
        </w:rPr>
        <w:t>управления и распоряжения муниципальным имуществом, в том числе 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706B05" w:rsidRPr="00B94B6C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C6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Pr="00B94B6C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обнародования на информационных стендах в здании Администрации Семикаракорского городского поселения, библиотеках, расположенных на территории Семикаракорского городского поселения и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B94B6C">
        <w:rPr>
          <w:rFonts w:ascii="Times New Roman" w:hAnsi="Times New Roman" w:cs="Times New Roman"/>
          <w:sz w:val="28"/>
          <w:szCs w:val="28"/>
        </w:rPr>
        <w:t>на официальном сайте Администрации Семикаракорского городского поселения www.semikarakorsk-adm.ru.</w:t>
      </w:r>
    </w:p>
    <w:p w:rsidR="00706B05" w:rsidRPr="0077063E" w:rsidRDefault="00706B05" w:rsidP="00BC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151C">
        <w:rPr>
          <w:rFonts w:ascii="Times New Roman" w:hAnsi="Times New Roman" w:cs="Times New Roman"/>
          <w:sz w:val="28"/>
          <w:szCs w:val="28"/>
        </w:rPr>
        <w:t xml:space="preserve">. </w:t>
      </w:r>
      <w:r w:rsidRPr="0077063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63E">
        <w:rPr>
          <w:rFonts w:ascii="Times New Roman" w:hAnsi="Times New Roman" w:cs="Times New Roman"/>
          <w:sz w:val="28"/>
          <w:szCs w:val="28"/>
        </w:rPr>
        <w:t>Юсину Г.В.</w:t>
      </w:r>
    </w:p>
    <w:p w:rsidR="00706B05" w:rsidRDefault="00706B05" w:rsidP="00BC4849">
      <w:pPr>
        <w:pStyle w:val="ConsNormal"/>
        <w:ind w:right="0" w:firstLine="709"/>
        <w:jc w:val="both"/>
      </w:pPr>
    </w:p>
    <w:p w:rsidR="00706B05" w:rsidRDefault="00706B05" w:rsidP="00BC4849">
      <w:pPr>
        <w:pStyle w:val="ConsNormal"/>
        <w:ind w:right="0" w:firstLine="709"/>
        <w:jc w:val="both"/>
      </w:pPr>
    </w:p>
    <w:p w:rsidR="00706B05" w:rsidRPr="003228E0" w:rsidRDefault="00706B05" w:rsidP="00BC48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8E0">
        <w:rPr>
          <w:rFonts w:ascii="Times New Roman" w:hAnsi="Times New Roman" w:cs="Times New Roman"/>
          <w:sz w:val="28"/>
          <w:szCs w:val="28"/>
        </w:rPr>
        <w:t xml:space="preserve">Глава Семикаракорского </w:t>
      </w:r>
    </w:p>
    <w:p w:rsidR="00706B05" w:rsidRPr="003228E0" w:rsidRDefault="00706B05" w:rsidP="00BC48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8E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228E0">
        <w:rPr>
          <w:rFonts w:ascii="Times New Roman" w:hAnsi="Times New Roman" w:cs="Times New Roman"/>
          <w:sz w:val="28"/>
          <w:szCs w:val="28"/>
        </w:rPr>
        <w:tab/>
      </w:r>
      <w:r w:rsidRPr="003228E0">
        <w:rPr>
          <w:rFonts w:ascii="Times New Roman" w:hAnsi="Times New Roman" w:cs="Times New Roman"/>
          <w:sz w:val="28"/>
          <w:szCs w:val="28"/>
        </w:rPr>
        <w:tab/>
      </w:r>
      <w:r w:rsidRPr="003228E0">
        <w:rPr>
          <w:rFonts w:ascii="Times New Roman" w:hAnsi="Times New Roman" w:cs="Times New Roman"/>
          <w:sz w:val="28"/>
          <w:szCs w:val="28"/>
        </w:rPr>
        <w:tab/>
      </w:r>
      <w:r w:rsidRPr="003228E0">
        <w:rPr>
          <w:rFonts w:ascii="Times New Roman" w:hAnsi="Times New Roman" w:cs="Times New Roman"/>
          <w:sz w:val="28"/>
          <w:szCs w:val="28"/>
        </w:rPr>
        <w:tab/>
      </w:r>
      <w:r w:rsidRPr="003228E0">
        <w:rPr>
          <w:rFonts w:ascii="Times New Roman" w:hAnsi="Times New Roman" w:cs="Times New Roman"/>
          <w:sz w:val="28"/>
          <w:szCs w:val="28"/>
        </w:rPr>
        <w:tab/>
      </w:r>
      <w:r w:rsidRPr="003228E0">
        <w:rPr>
          <w:rFonts w:ascii="Times New Roman" w:hAnsi="Times New Roman" w:cs="Times New Roman"/>
          <w:sz w:val="28"/>
          <w:szCs w:val="28"/>
        </w:rPr>
        <w:tab/>
      </w:r>
      <w:r w:rsidRPr="003228E0">
        <w:rPr>
          <w:rFonts w:ascii="Times New Roman" w:hAnsi="Times New Roman" w:cs="Times New Roman"/>
          <w:sz w:val="28"/>
          <w:szCs w:val="28"/>
        </w:rPr>
        <w:tab/>
      </w:r>
      <w:r w:rsidRPr="003228E0">
        <w:rPr>
          <w:rFonts w:ascii="Times New Roman" w:hAnsi="Times New Roman" w:cs="Times New Roman"/>
          <w:sz w:val="28"/>
          <w:szCs w:val="28"/>
        </w:rPr>
        <w:tab/>
        <w:t>А.Н.Черненко</w:t>
      </w:r>
    </w:p>
    <w:p w:rsidR="00706B05" w:rsidRPr="003228E0" w:rsidRDefault="00706B05" w:rsidP="00BC4849">
      <w:pPr>
        <w:pStyle w:val="a3"/>
        <w:rPr>
          <w:rFonts w:ascii="Times New Roman" w:hAnsi="Times New Roman" w:cs="Times New Roman"/>
          <w:sz w:val="16"/>
          <w:szCs w:val="16"/>
        </w:rPr>
      </w:pPr>
      <w:r w:rsidRPr="003228E0">
        <w:rPr>
          <w:rFonts w:ascii="Times New Roman" w:hAnsi="Times New Roman" w:cs="Times New Roman"/>
          <w:sz w:val="16"/>
          <w:szCs w:val="16"/>
        </w:rPr>
        <w:t>Постановление вносит: отдел архитектуры,</w:t>
      </w:r>
    </w:p>
    <w:p w:rsidR="00706B05" w:rsidRPr="003228E0" w:rsidRDefault="00706B05" w:rsidP="00BC4849">
      <w:pPr>
        <w:pStyle w:val="a3"/>
        <w:rPr>
          <w:rFonts w:ascii="Times New Roman" w:hAnsi="Times New Roman" w:cs="Times New Roman"/>
          <w:sz w:val="16"/>
          <w:szCs w:val="16"/>
        </w:rPr>
      </w:pPr>
      <w:r w:rsidRPr="003228E0">
        <w:rPr>
          <w:rFonts w:ascii="Times New Roman" w:hAnsi="Times New Roman" w:cs="Times New Roman"/>
          <w:sz w:val="16"/>
          <w:szCs w:val="16"/>
        </w:rPr>
        <w:t>градостроительства и земельно-имущественных отношений</w:t>
      </w:r>
    </w:p>
    <w:p w:rsidR="00706B05" w:rsidRDefault="00706B05" w:rsidP="00D74267">
      <w:pPr>
        <w:pStyle w:val="a3"/>
        <w:rPr>
          <w:rFonts w:ascii="Times New Roman" w:hAnsi="Times New Roman" w:cs="Times New Roman"/>
          <w:sz w:val="16"/>
          <w:szCs w:val="16"/>
        </w:rPr>
        <w:sectPr w:rsidR="00706B05" w:rsidSect="00B83EC6">
          <w:pgSz w:w="11906" w:h="16834"/>
          <w:pgMar w:top="709" w:right="851" w:bottom="1134" w:left="1304" w:header="0" w:footer="0" w:gutter="0"/>
          <w:pgNumType w:start="2"/>
          <w:cols w:space="720"/>
          <w:noEndnote/>
        </w:sectPr>
      </w:pPr>
      <w:r>
        <w:rPr>
          <w:rFonts w:ascii="Times New Roman" w:hAnsi="Times New Roman" w:cs="Times New Roman"/>
          <w:sz w:val="16"/>
          <w:szCs w:val="16"/>
        </w:rPr>
        <w:t>Запевалова О.С.</w:t>
      </w:r>
    </w:p>
    <w:p w:rsidR="00706B05" w:rsidRPr="00C9285B" w:rsidRDefault="00706B05" w:rsidP="00D742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9285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06B05" w:rsidRPr="00054AD8" w:rsidRDefault="00706B05" w:rsidP="00BC484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4AD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6B05" w:rsidRDefault="00706B05" w:rsidP="00BC484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4AD8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</w:t>
      </w:r>
    </w:p>
    <w:p w:rsidR="00706B05" w:rsidRPr="00054AD8" w:rsidRDefault="00706B05" w:rsidP="00BC484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4AD8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706B05" w:rsidRPr="00054AD8" w:rsidRDefault="00706B05" w:rsidP="00BC484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4AD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54A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54AD8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706B05" w:rsidRDefault="00706B05" w:rsidP="00BC4849">
      <w:pPr>
        <w:ind w:firstLine="709"/>
      </w:pPr>
    </w:p>
    <w:p w:rsidR="00706B05" w:rsidRPr="00F841C0" w:rsidRDefault="00706B05" w:rsidP="00BC4849">
      <w:pPr>
        <w:pStyle w:val="ConsNormal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АНТИКОРРУПЦИОННЫЙ СТАНДАРТ</w:t>
      </w:r>
    </w:p>
    <w:p w:rsidR="00706B05" w:rsidRPr="0053793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131">
        <w:rPr>
          <w:rFonts w:ascii="Times New Roman" w:hAnsi="Times New Roman" w:cs="Times New Roman"/>
          <w:sz w:val="28"/>
          <w:szCs w:val="28"/>
        </w:rPr>
        <w:t xml:space="preserve">деятельности Администрации Семикаракорского городского поселения в сфере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</w:p>
    <w:p w:rsidR="00706B05" w:rsidRPr="0053793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</w:p>
    <w:p w:rsidR="00706B05" w:rsidRDefault="00706B05" w:rsidP="00BC4849">
      <w:pPr>
        <w:pStyle w:val="ConsNormal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pStyle w:val="ConsNormal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часть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Перечень нормативных правовых актов, регламентирующих применение антикоррупционного стандарта: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6B05" w:rsidRPr="00BC4849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84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BC484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C4849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4849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коррупции";</w:t>
      </w:r>
    </w:p>
    <w:p w:rsidR="00706B05" w:rsidRPr="00BC4849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49">
        <w:rPr>
          <w:rFonts w:ascii="Times New Roman" w:hAnsi="Times New Roman" w:cs="Times New Roman"/>
          <w:sz w:val="28"/>
          <w:szCs w:val="28"/>
        </w:rPr>
        <w:t xml:space="preserve">- Областной </w:t>
      </w:r>
      <w:hyperlink r:id="rId10" w:history="1">
        <w:r w:rsidRPr="00BC484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C4849">
        <w:rPr>
          <w:rFonts w:ascii="Times New Roman" w:hAnsi="Times New Roman" w:cs="Times New Roman"/>
          <w:sz w:val="28"/>
          <w:szCs w:val="28"/>
        </w:rPr>
        <w:t xml:space="preserve"> от 12.05.2009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4849">
        <w:rPr>
          <w:rFonts w:ascii="Times New Roman" w:hAnsi="Times New Roman" w:cs="Times New Roman"/>
          <w:sz w:val="28"/>
          <w:szCs w:val="28"/>
        </w:rPr>
        <w:t xml:space="preserve"> 218-ЗС "О противодействии коррупции в Ростовской области";</w:t>
      </w:r>
    </w:p>
    <w:p w:rsidR="00706B05" w:rsidRPr="00BC4849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49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BC484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C4849"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25.09.2013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4849">
        <w:rPr>
          <w:rFonts w:ascii="Times New Roman" w:hAnsi="Times New Roman" w:cs="Times New Roman"/>
          <w:sz w:val="28"/>
          <w:szCs w:val="28"/>
        </w:rPr>
        <w:t xml:space="preserve"> 600 "Об утверждении государственной программы Ростовской области "Обеспечение общественного порядка и противодействие преступности";</w:t>
      </w:r>
    </w:p>
    <w:p w:rsidR="00706B05" w:rsidRPr="00BC4849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49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BC484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C4849"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25.09.2013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4849">
        <w:rPr>
          <w:rFonts w:ascii="Times New Roman" w:hAnsi="Times New Roman" w:cs="Times New Roman"/>
          <w:sz w:val="28"/>
          <w:szCs w:val="28"/>
        </w:rPr>
        <w:t xml:space="preserve"> 602 "Об утверждении государственной программы Ростовской области "Региональная политика";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B5234">
        <w:rPr>
          <w:rFonts w:ascii="Times New Roman" w:hAnsi="Times New Roman" w:cs="Times New Roman"/>
          <w:sz w:val="28"/>
          <w:szCs w:val="28"/>
        </w:rPr>
        <w:t>остановление Администрации Семикаракорского городского поселения от 29.10.2013 № 475 «Об утверждении муниципальной программы «Обеспечение общественного порядка и противодействие преступности»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</w:t>
      </w:r>
      <w:r w:rsidRPr="009912F2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 от 28.12.2016 № 1198 «Об утверждении сфер деятельности, для которых устанавливаются запреты, ограничения и дозволения, обеспечивающие предупреждение коррупции и о разработке антикоррупционных стандартов в данных сферах»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Цели и задачи введения антикоррупционного стандарта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F841C0">
        <w:rPr>
          <w:rFonts w:ascii="Times New Roman" w:hAnsi="Times New Roman" w:cs="Times New Roman"/>
          <w:sz w:val="28"/>
          <w:szCs w:val="28"/>
        </w:rPr>
        <w:t xml:space="preserve">Антикоррупционный стандарт представляет собой единую для данной сферы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841C0">
        <w:rPr>
          <w:rFonts w:ascii="Times New Roman" w:hAnsi="Times New Roman" w:cs="Times New Roman"/>
          <w:sz w:val="28"/>
          <w:szCs w:val="28"/>
        </w:rPr>
        <w:t xml:space="preserve"> (далее Администрация) систему запретов, ограничений и дозволений обеспечивающих предупреждение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F841C0">
        <w:rPr>
          <w:rFonts w:ascii="Times New Roman" w:hAnsi="Times New Roman" w:cs="Times New Roman"/>
          <w:sz w:val="28"/>
          <w:szCs w:val="28"/>
        </w:rPr>
        <w:t>Введение антикоррупционного стандарта осуществлено в целях совершенствования деятельности Администрации и создания эффективной системы реализации и защиты прав граждан и юридических лиц.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Задачи введения антикоррупционного стандарта: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системы противодействия коррупции в 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1C0">
        <w:rPr>
          <w:rFonts w:ascii="Times New Roman" w:hAnsi="Times New Roman" w:cs="Times New Roman"/>
          <w:sz w:val="28"/>
          <w:szCs w:val="28"/>
        </w:rPr>
        <w:t xml:space="preserve">устранение факторов, способствующих созданию условий для проявления коррупции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8C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-  формирование нетерпимости к коррупционному поведению;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Администрации;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- повышение ответственности муниципальных служащих и работников Администрации при осуществлении ими своих прав и обязанностей;</w:t>
      </w:r>
    </w:p>
    <w:p w:rsidR="00706B05" w:rsidRPr="004C0A65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- введение возможности мониторинга со стороны граждан, общественных объединений и средств массовой информации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1.3.Запреты, ограничения и дозволения, обеспечивающие предупреждение коррупции в сфере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1.3.1.Запреты, ограничения и дозволения устанавливаются в соответствии с нормами законодательства Российской Федерации и Ростовской области.</w:t>
      </w:r>
    </w:p>
    <w:p w:rsidR="00706B05" w:rsidRPr="0033268C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1.3.2.</w:t>
      </w:r>
      <w:r w:rsidRPr="0033268C">
        <w:rPr>
          <w:rFonts w:ascii="Times New Roman" w:hAnsi="Times New Roman" w:cs="Times New Roman"/>
          <w:sz w:val="28"/>
          <w:szCs w:val="28"/>
        </w:rPr>
        <w:t xml:space="preserve"> Перечень запретов, ограничений и дозволений в сфере управления 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8C">
        <w:rPr>
          <w:rFonts w:ascii="Times New Roman" w:hAnsi="Times New Roman" w:cs="Times New Roman"/>
          <w:sz w:val="28"/>
          <w:szCs w:val="28"/>
        </w:rPr>
        <w:t xml:space="preserve">приватизация имущества, совершения сделок с ним, приведен в </w:t>
      </w:r>
      <w:hyperlink w:anchor="Par102" w:history="1">
        <w:r w:rsidRPr="0033268C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настоящего антикоррупционного стандарта.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>1.4. Требования к применению и исполнению антикоррупционного стандарта</w:t>
      </w:r>
    </w:p>
    <w:p w:rsidR="00706B05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1.4.1. </w:t>
      </w:r>
      <w:r w:rsidRPr="00F841C0">
        <w:rPr>
          <w:rFonts w:ascii="Times New Roman" w:hAnsi="Times New Roman" w:cs="Times New Roman"/>
          <w:sz w:val="28"/>
          <w:szCs w:val="28"/>
        </w:rPr>
        <w:t xml:space="preserve">Антикоррупционный стандарт применяется в деятельности Администрации при осуществлении своих функций и исполнения полномочий в </w:t>
      </w:r>
      <w:r w:rsidRPr="0033268C">
        <w:rPr>
          <w:rFonts w:ascii="Times New Roman" w:hAnsi="Times New Roman" w:cs="Times New Roman"/>
          <w:sz w:val="28"/>
          <w:szCs w:val="28"/>
        </w:rPr>
        <w:t>сфере управления и распоряжения муниципальным</w:t>
      </w:r>
      <w:r w:rsidRPr="00537935">
        <w:rPr>
          <w:rFonts w:ascii="Times New Roman" w:hAnsi="Times New Roman" w:cs="Times New Roman"/>
          <w:sz w:val="28"/>
          <w:szCs w:val="28"/>
        </w:rPr>
        <w:t xml:space="preserve">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Pr="00F841C0">
        <w:rPr>
          <w:rFonts w:ascii="Times New Roman" w:hAnsi="Times New Roman" w:cs="Times New Roman"/>
          <w:sz w:val="28"/>
          <w:szCs w:val="28"/>
        </w:rPr>
        <w:t>Антикоррупционный стандарт обязателен для исполнения всеми работниками Администрации.</w:t>
      </w:r>
    </w:p>
    <w:p w:rsidR="00706B05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C0">
        <w:rPr>
          <w:rFonts w:ascii="Times New Roman" w:hAnsi="Times New Roman" w:cs="Times New Roman"/>
          <w:sz w:val="28"/>
          <w:szCs w:val="28"/>
        </w:rPr>
        <w:t>За применение и неисполнение антикоррупционного стандарта работники Администрации несут ответственность, предусмотренную действующим законодательством.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F841C0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соблюдением Администрации установленных запретов, ограничений и дозволений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C0">
        <w:rPr>
          <w:rFonts w:ascii="Times New Roman" w:hAnsi="Times New Roman" w:cs="Times New Roman"/>
          <w:sz w:val="28"/>
          <w:szCs w:val="28"/>
        </w:rPr>
        <w:t xml:space="preserve">Контроль за соблюдением установленных запретов, ограничений и дозволений осуществляет комиссия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C0">
        <w:rPr>
          <w:rFonts w:ascii="Times New Roman" w:hAnsi="Times New Roman" w:cs="Times New Roman"/>
          <w:sz w:val="28"/>
          <w:szCs w:val="28"/>
        </w:rPr>
        <w:t>Формы контроля за соблюдением установленных запретов, ограничений и дозволений: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1.5.2.1.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C0">
        <w:rPr>
          <w:rFonts w:ascii="Times New Roman" w:hAnsi="Times New Roman" w:cs="Times New Roman"/>
          <w:sz w:val="28"/>
          <w:szCs w:val="28"/>
        </w:rPr>
        <w:t xml:space="preserve">В случае необходимости комиссия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 w:cs="Times New Roman"/>
          <w:sz w:val="28"/>
          <w:szCs w:val="28"/>
        </w:rPr>
        <w:t xml:space="preserve"> имеет право запрашивать информацию о соблюдении установленных запретов, ограничений и дозволений руководителей структурных подразделений Администрации.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1.5.2.2.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C0">
        <w:rPr>
          <w:rFonts w:ascii="Times New Roman" w:hAnsi="Times New Roman" w:cs="Times New Roman"/>
          <w:sz w:val="28"/>
          <w:szCs w:val="28"/>
        </w:rPr>
        <w:t xml:space="preserve">Обращения и заявления работников Администрации, руководителей структурных подразделений в комиссию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 w:cs="Times New Roman"/>
          <w:sz w:val="28"/>
          <w:szCs w:val="28"/>
        </w:rPr>
        <w:t xml:space="preserve"> о фактах или попытках нарушения установленных запретов, ограничений и дозволений.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lastRenderedPageBreak/>
        <w:t>1.5.2.3.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C0">
        <w:rPr>
          <w:rFonts w:ascii="Times New Roman" w:hAnsi="Times New Roman" w:cs="Times New Roman"/>
          <w:sz w:val="28"/>
          <w:szCs w:val="28"/>
        </w:rPr>
        <w:t xml:space="preserve">Обращения и заявления граждан, общественных объединений и средств массовой информации в комиссию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 w:cs="Times New Roman"/>
          <w:sz w:val="28"/>
          <w:szCs w:val="28"/>
        </w:rPr>
        <w:t xml:space="preserve"> о фактах или попытках нарушения установленных запретов, ограничений и дозволений.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Порядок изменения установленных запретов, ограничений и дозволений.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Предполагаемые изменения в обязательном порядке рассматриваются и согласовываются с комиссией по противодействию коррупции.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02"/>
      <w:bookmarkEnd w:id="1"/>
      <w:r>
        <w:rPr>
          <w:rFonts w:ascii="Times New Roman" w:hAnsi="Times New Roman" w:cs="Times New Roman"/>
          <w:sz w:val="28"/>
          <w:szCs w:val="28"/>
        </w:rPr>
        <w:t>2. Специальная часть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Запреты, ограничения и дозволения в 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33268C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F841C0">
        <w:rPr>
          <w:rFonts w:ascii="Times New Roman" w:hAnsi="Times New Roman" w:cs="Times New Roman"/>
          <w:sz w:val="28"/>
          <w:szCs w:val="28"/>
        </w:rPr>
        <w:t xml:space="preserve">Нормативное обеспечение исполнения полномочий Администрации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 w:rsidRPr="0033268C">
        <w:rPr>
          <w:rFonts w:ascii="Times New Roman" w:hAnsi="Times New Roman" w:cs="Times New Roman"/>
          <w:sz w:val="28"/>
          <w:szCs w:val="28"/>
        </w:rPr>
        <w:t>: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33268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Гражданский </w:t>
      </w:r>
      <w:hyperlink r:id="rId14" w:history="1">
        <w:r w:rsidRPr="0033268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3268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5" w:history="1">
        <w:r w:rsidRPr="003326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68C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history="1">
        <w:r w:rsidRPr="003326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68C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3326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68C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</w:t>
      </w:r>
      <w:r>
        <w:rPr>
          <w:rFonts w:ascii="Times New Roman" w:hAnsi="Times New Roman" w:cs="Times New Roman"/>
          <w:sz w:val="28"/>
          <w:szCs w:val="28"/>
        </w:rPr>
        <w:t>ого и муниципального имущества";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706B05" w:rsidRPr="00F841C0" w:rsidRDefault="00706B05" w:rsidP="00C360D3">
      <w:pPr>
        <w:pStyle w:val="ConsNormal"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1C0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Семикаракорское городское поселение</w:t>
      </w:r>
      <w:r w:rsidRPr="00F841C0">
        <w:rPr>
          <w:rFonts w:ascii="Times New Roman" w:hAnsi="Times New Roman" w:cs="Times New Roman"/>
          <w:sz w:val="28"/>
          <w:szCs w:val="28"/>
        </w:rPr>
        <w:t>»;</w:t>
      </w:r>
    </w:p>
    <w:p w:rsidR="00706B05" w:rsidRPr="00076D2D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>- Решение Собрания депутатов Семикаракорского городского поселения от 31.03.2010 № 48 «О принятии положения о порядке управления и распоряжения имуществом, находящимся в муниципальной собственности муниципального образования «</w:t>
      </w:r>
      <w:r w:rsidRPr="00076D2D">
        <w:rPr>
          <w:rFonts w:ascii="Times New Roman" w:hAnsi="Times New Roman" w:cs="Times New Roman"/>
          <w:sz w:val="28"/>
          <w:szCs w:val="28"/>
        </w:rPr>
        <w:t>Семикаракорское городское поселение»</w:t>
      </w:r>
    </w:p>
    <w:p w:rsidR="00706B05" w:rsidRPr="00F841C0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F841C0">
        <w:rPr>
          <w:rFonts w:ascii="Times New Roman" w:hAnsi="Times New Roman" w:cs="Times New Roman"/>
          <w:sz w:val="28"/>
          <w:szCs w:val="28"/>
        </w:rPr>
        <w:t xml:space="preserve">В целях предупреждения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44131">
        <w:rPr>
          <w:rFonts w:ascii="Times New Roman" w:hAnsi="Times New Roman" w:cs="Times New Roman"/>
          <w:sz w:val="28"/>
          <w:szCs w:val="28"/>
        </w:rPr>
        <w:t xml:space="preserve">сфере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 w:rsidRPr="00F841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устанавлено следующее: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841C0">
        <w:rPr>
          <w:rFonts w:ascii="Times New Roman" w:hAnsi="Times New Roman" w:cs="Times New Roman"/>
          <w:sz w:val="28"/>
          <w:szCs w:val="28"/>
        </w:rPr>
        <w:t>апреты: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установление и использование любых условий и процедур, ограничивающих обращение граждан, юридических лиц, индивидуальных предпринимателей по вопросам </w:t>
      </w:r>
      <w:r w:rsidRPr="00537935">
        <w:rPr>
          <w:rFonts w:ascii="Times New Roman" w:hAnsi="Times New Roman" w:cs="Times New Roman"/>
          <w:sz w:val="28"/>
          <w:szCs w:val="28"/>
        </w:rPr>
        <w:t>приватизаци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935">
        <w:rPr>
          <w:rFonts w:ascii="Times New Roman" w:hAnsi="Times New Roman" w:cs="Times New Roman"/>
          <w:sz w:val="28"/>
          <w:szCs w:val="28"/>
        </w:rPr>
        <w:t xml:space="preserve"> имущества, совершения сделок с ним</w:t>
      </w:r>
      <w:r w:rsidRPr="00F841C0">
        <w:rPr>
          <w:rFonts w:ascii="Times New Roman" w:hAnsi="Times New Roman" w:cs="Times New Roman"/>
          <w:sz w:val="28"/>
          <w:szCs w:val="28"/>
        </w:rPr>
        <w:t>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lastRenderedPageBreak/>
        <w:t>на немотивированн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84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отклонение заявлений граждан, юридических лиц, индивидуальных предпринимателей </w:t>
      </w:r>
      <w:r w:rsidRPr="00076D2D">
        <w:rPr>
          <w:rFonts w:ascii="Times New Roman" w:hAnsi="Times New Roman" w:cs="Times New Roman"/>
          <w:sz w:val="28"/>
          <w:szCs w:val="28"/>
        </w:rPr>
        <w:t>заявлений на приватизацию, муниципального имущества;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 любых препятствий, за исключением случаев, предусмотренных действующим законодательством</w:t>
      </w:r>
      <w:r w:rsidRPr="00F841C0">
        <w:rPr>
          <w:rFonts w:ascii="Times New Roman" w:hAnsi="Times New Roman" w:cs="Times New Roman"/>
          <w:sz w:val="28"/>
          <w:szCs w:val="28"/>
        </w:rPr>
        <w:t>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выставление любых, не предусмотренных действующим законодательством требований по установлению подлинности документов, представляемых заявителем</w:t>
      </w:r>
      <w:r w:rsidRPr="00F841C0">
        <w:rPr>
          <w:rFonts w:ascii="Times New Roman" w:hAnsi="Times New Roman" w:cs="Times New Roman"/>
          <w:sz w:val="28"/>
          <w:szCs w:val="28"/>
        </w:rPr>
        <w:t>;</w:t>
      </w:r>
    </w:p>
    <w:p w:rsidR="00706B05" w:rsidRPr="0067462D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иные запреты, предусмотренные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Ограничения: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Предусмотренные действующим законодательством.</w:t>
      </w:r>
    </w:p>
    <w:p w:rsidR="00706B05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Дозволения: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установление порядка предоставления муниципальных услуг в 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контроля за исполнением предоставления муниципальных услуг в 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и иными нормативными правовыми актами Российской Федерации;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формирование комиссий с учетом требований действующего законодательства;</w:t>
      </w:r>
    </w:p>
    <w:p w:rsidR="00706B05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дозволения, предусмотренные действующим законодательством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B05" w:rsidRPr="0067462D" w:rsidRDefault="00706B05" w:rsidP="00375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62D">
        <w:rPr>
          <w:rFonts w:ascii="Times New Roman" w:hAnsi="Times New Roman" w:cs="Times New Roman"/>
          <w:sz w:val="28"/>
          <w:szCs w:val="28"/>
        </w:rPr>
        <w:t>Заместитель Главы Администрации Семикаракорского</w:t>
      </w:r>
    </w:p>
    <w:p w:rsidR="00706B05" w:rsidRPr="0067462D" w:rsidRDefault="00706B05" w:rsidP="00375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62D">
        <w:rPr>
          <w:rFonts w:ascii="Times New Roman" w:hAnsi="Times New Roman" w:cs="Times New Roman"/>
          <w:sz w:val="28"/>
          <w:szCs w:val="28"/>
        </w:rPr>
        <w:t xml:space="preserve">городского поселения по социальному развитию </w:t>
      </w:r>
    </w:p>
    <w:p w:rsidR="00706B05" w:rsidRPr="0067462D" w:rsidRDefault="00706B05" w:rsidP="00375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62D">
        <w:rPr>
          <w:rFonts w:ascii="Times New Roman" w:hAnsi="Times New Roman" w:cs="Times New Roman"/>
          <w:sz w:val="28"/>
          <w:szCs w:val="28"/>
        </w:rPr>
        <w:t>и организационной работе                                                                          Г.В.Юсина</w:t>
      </w:r>
    </w:p>
    <w:p w:rsidR="00706B05" w:rsidRPr="0067462D" w:rsidRDefault="00706B05" w:rsidP="00375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B05" w:rsidRPr="0067462D" w:rsidRDefault="00706B05" w:rsidP="00BC484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06B05" w:rsidRPr="0067462D" w:rsidRDefault="00706B05" w:rsidP="00BC484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06B05" w:rsidRPr="0067462D" w:rsidSect="00B83EC6">
      <w:pgSz w:w="11906" w:h="16834"/>
      <w:pgMar w:top="709" w:right="851" w:bottom="1134" w:left="1304" w:header="0" w:footer="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A2" w:rsidRDefault="002D11A2" w:rsidP="00B83EC6">
      <w:pPr>
        <w:spacing w:after="0" w:line="240" w:lineRule="auto"/>
      </w:pPr>
      <w:r>
        <w:separator/>
      </w:r>
    </w:p>
  </w:endnote>
  <w:endnote w:type="continuationSeparator" w:id="0">
    <w:p w:rsidR="002D11A2" w:rsidRDefault="002D11A2" w:rsidP="00B8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A2" w:rsidRDefault="002D11A2" w:rsidP="00B83EC6">
      <w:pPr>
        <w:spacing w:after="0" w:line="240" w:lineRule="auto"/>
      </w:pPr>
      <w:r>
        <w:separator/>
      </w:r>
    </w:p>
  </w:footnote>
  <w:footnote w:type="continuationSeparator" w:id="0">
    <w:p w:rsidR="002D11A2" w:rsidRDefault="002D11A2" w:rsidP="00B83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A8"/>
    <w:rsid w:val="00047E3D"/>
    <w:rsid w:val="00054AD8"/>
    <w:rsid w:val="00076D2D"/>
    <w:rsid w:val="00137DA8"/>
    <w:rsid w:val="001B2CCA"/>
    <w:rsid w:val="002D11A2"/>
    <w:rsid w:val="002E13BA"/>
    <w:rsid w:val="002E6DC1"/>
    <w:rsid w:val="00320232"/>
    <w:rsid w:val="003228E0"/>
    <w:rsid w:val="0033268C"/>
    <w:rsid w:val="0037536C"/>
    <w:rsid w:val="003A151C"/>
    <w:rsid w:val="003D0AEE"/>
    <w:rsid w:val="00447AF7"/>
    <w:rsid w:val="004964AC"/>
    <w:rsid w:val="004C0A65"/>
    <w:rsid w:val="00537935"/>
    <w:rsid w:val="00544131"/>
    <w:rsid w:val="005F1A62"/>
    <w:rsid w:val="0067462D"/>
    <w:rsid w:val="00706B05"/>
    <w:rsid w:val="0077063E"/>
    <w:rsid w:val="007859E7"/>
    <w:rsid w:val="008A7338"/>
    <w:rsid w:val="00920B06"/>
    <w:rsid w:val="009912F2"/>
    <w:rsid w:val="00AC1087"/>
    <w:rsid w:val="00B83EC6"/>
    <w:rsid w:val="00B94B6C"/>
    <w:rsid w:val="00BA7AB1"/>
    <w:rsid w:val="00BC4849"/>
    <w:rsid w:val="00C360D3"/>
    <w:rsid w:val="00C9285B"/>
    <w:rsid w:val="00D74267"/>
    <w:rsid w:val="00E02C79"/>
    <w:rsid w:val="00E75D5F"/>
    <w:rsid w:val="00EB5234"/>
    <w:rsid w:val="00ED3941"/>
    <w:rsid w:val="00F636D6"/>
    <w:rsid w:val="00F8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7DA8"/>
    <w:rPr>
      <w:rFonts w:cs="Calibri"/>
    </w:rPr>
  </w:style>
  <w:style w:type="paragraph" w:customStyle="1" w:styleId="4">
    <w:name w:val="Стиль4"/>
    <w:basedOn w:val="a"/>
    <w:uiPriority w:val="99"/>
    <w:rsid w:val="00137DA8"/>
    <w:pPr>
      <w:autoSpaceDE w:val="0"/>
      <w:autoSpaceDN w:val="0"/>
      <w:spacing w:after="0" w:line="240" w:lineRule="auto"/>
      <w:jc w:val="both"/>
    </w:pPr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3228E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228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4C0A65"/>
    <w:pPr>
      <w:ind w:left="720"/>
    </w:pPr>
  </w:style>
  <w:style w:type="paragraph" w:styleId="a5">
    <w:name w:val="header"/>
    <w:basedOn w:val="a"/>
    <w:link w:val="a6"/>
    <w:uiPriority w:val="99"/>
    <w:semiHidden/>
    <w:rsid w:val="00B8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83EC6"/>
  </w:style>
  <w:style w:type="paragraph" w:styleId="a7">
    <w:name w:val="footer"/>
    <w:basedOn w:val="a"/>
    <w:link w:val="a8"/>
    <w:uiPriority w:val="99"/>
    <w:rsid w:val="00B8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83EC6"/>
  </w:style>
  <w:style w:type="paragraph" w:styleId="a9">
    <w:name w:val="Balloon Text"/>
    <w:basedOn w:val="a"/>
    <w:link w:val="aa"/>
    <w:uiPriority w:val="99"/>
    <w:semiHidden/>
    <w:rsid w:val="00C3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36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7DA8"/>
    <w:rPr>
      <w:rFonts w:cs="Calibri"/>
    </w:rPr>
  </w:style>
  <w:style w:type="paragraph" w:customStyle="1" w:styleId="4">
    <w:name w:val="Стиль4"/>
    <w:basedOn w:val="a"/>
    <w:uiPriority w:val="99"/>
    <w:rsid w:val="00137DA8"/>
    <w:pPr>
      <w:autoSpaceDE w:val="0"/>
      <w:autoSpaceDN w:val="0"/>
      <w:spacing w:after="0" w:line="240" w:lineRule="auto"/>
      <w:jc w:val="both"/>
    </w:pPr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3228E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228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4C0A65"/>
    <w:pPr>
      <w:ind w:left="720"/>
    </w:pPr>
  </w:style>
  <w:style w:type="paragraph" w:styleId="a5">
    <w:name w:val="header"/>
    <w:basedOn w:val="a"/>
    <w:link w:val="a6"/>
    <w:uiPriority w:val="99"/>
    <w:semiHidden/>
    <w:rsid w:val="00B8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83EC6"/>
  </w:style>
  <w:style w:type="paragraph" w:styleId="a7">
    <w:name w:val="footer"/>
    <w:basedOn w:val="a"/>
    <w:link w:val="a8"/>
    <w:uiPriority w:val="99"/>
    <w:rsid w:val="00B8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83EC6"/>
  </w:style>
  <w:style w:type="paragraph" w:styleId="a9">
    <w:name w:val="Balloon Text"/>
    <w:basedOn w:val="a"/>
    <w:link w:val="aa"/>
    <w:uiPriority w:val="99"/>
    <w:semiHidden/>
    <w:rsid w:val="00C3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36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B6C56A2C0A704CB51EDDF8BA5B16D8F1DF481FE2FDC0FC0DF865EF74CE8BEA0F3BF7C297D66BAC69AC7p57CG" TargetMode="External"/><Relationship Id="rId13" Type="http://schemas.openxmlformats.org/officeDocument/2006/relationships/hyperlink" Target="consultantplus://offline/ref=C10B6C56A2C0A704CB51F3D29DC9EE688B1EAD89F27D8553CED5D3p076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0B6C56A2C0A704CB51F3D29DC9EE688B16AA89FF22D2519F80DD03A045E2E9E7BCE63E6D7067BCpC77G" TargetMode="External"/><Relationship Id="rId12" Type="http://schemas.openxmlformats.org/officeDocument/2006/relationships/hyperlink" Target="consultantplus://offline/ref=C10B6C56A2C0A704CB51EDDF8BA5B16D8F1DF481FE2EDF0ECBDF865EF74CE8BEpA70G" TargetMode="External"/><Relationship Id="rId17" Type="http://schemas.openxmlformats.org/officeDocument/2006/relationships/hyperlink" Target="consultantplus://offline/ref=C10B6C56A2C0A704CB51F3D29DC9EE688B16AA8DFB23D2519F80DD03A0p47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0B6C56A2C0A704CB51F3D29DC9EE688B16AA89FF22D2519F80DD03A0p475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0B6C56A2C0A704CB51EDDF8BA5B16D8F1DF481FE2EDA00C2DF865EF74CE8BEpA70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0B6C56A2C0A704CB51F3D29DC9EE688B17AA8CFC22D2519F80DD03A0p475G" TargetMode="External"/><Relationship Id="rId10" Type="http://schemas.openxmlformats.org/officeDocument/2006/relationships/hyperlink" Target="consultantplus://offline/ref=C10B6C56A2C0A704CB51EDDF8BA5B16D8F1DF481FE2FDC0FC0DF865EF74CE8BEpA70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0B6C56A2C0A704CB51F3D29DC9EE688B16AA89FF22D2519F80DD03A0p475G" TargetMode="External"/><Relationship Id="rId14" Type="http://schemas.openxmlformats.org/officeDocument/2006/relationships/hyperlink" Target="consultantplus://offline/ref=C10B6C56A2C0A704CB51F3D29DC9EE688B16A385F12DD2519F80DD03A0p47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Fizigr</cp:lastModifiedBy>
  <cp:revision>2</cp:revision>
  <cp:lastPrinted>2017-02-13T12:50:00Z</cp:lastPrinted>
  <dcterms:created xsi:type="dcterms:W3CDTF">2017-02-20T11:46:00Z</dcterms:created>
  <dcterms:modified xsi:type="dcterms:W3CDTF">2017-02-20T11:46:00Z</dcterms:modified>
</cp:coreProperties>
</file>