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8F" w:rsidRDefault="00E04BEE">
      <w:pPr>
        <w:pStyle w:val="ConsPlusTitle"/>
        <w:jc w:val="center"/>
        <w:rPr>
          <w:sz w:val="32"/>
        </w:rPr>
      </w:pPr>
      <w:r>
        <w:rPr>
          <w:sz w:val="32"/>
        </w:rPr>
        <w:t>РОСТОВСКАЯ ОБЛАСТЬ</w:t>
      </w:r>
    </w:p>
    <w:p w:rsidR="0020078F" w:rsidRDefault="0020078F">
      <w:pPr>
        <w:pStyle w:val="ConsPlusTitle"/>
        <w:jc w:val="center"/>
        <w:rPr>
          <w:sz w:val="32"/>
        </w:rPr>
      </w:pPr>
    </w:p>
    <w:p w:rsidR="0020078F" w:rsidRDefault="00E04BEE">
      <w:pPr>
        <w:pStyle w:val="ConsPlusTitle"/>
        <w:jc w:val="center"/>
        <w:rPr>
          <w:sz w:val="32"/>
        </w:rPr>
      </w:pPr>
      <w:r>
        <w:rPr>
          <w:sz w:val="32"/>
        </w:rPr>
        <w:t xml:space="preserve">СОБРАНИЕ ДЕПУТАТОВ СЕМИКАРАКОРСКОГО </w:t>
      </w:r>
    </w:p>
    <w:p w:rsidR="0020078F" w:rsidRDefault="00E04BEE">
      <w:pPr>
        <w:pStyle w:val="ConsPlusTitle"/>
        <w:jc w:val="center"/>
        <w:rPr>
          <w:sz w:val="32"/>
        </w:rPr>
      </w:pPr>
      <w:r>
        <w:rPr>
          <w:sz w:val="32"/>
        </w:rPr>
        <w:t>ГОРОДСКОГО ПОСЕЛЕНИЯ</w:t>
      </w:r>
    </w:p>
    <w:p w:rsidR="0020078F" w:rsidRDefault="0020078F">
      <w:pPr>
        <w:pStyle w:val="ConsPlusTitle"/>
        <w:jc w:val="center"/>
        <w:rPr>
          <w:sz w:val="32"/>
        </w:rPr>
      </w:pPr>
    </w:p>
    <w:p w:rsidR="0020078F" w:rsidRDefault="00E04BEE">
      <w:pPr>
        <w:pStyle w:val="ConsPlusTitle"/>
        <w:jc w:val="center"/>
        <w:rPr>
          <w:sz w:val="32"/>
        </w:rPr>
      </w:pPr>
      <w:r>
        <w:rPr>
          <w:sz w:val="32"/>
        </w:rPr>
        <w:t>РЕШЕНИЕ</w:t>
      </w:r>
    </w:p>
    <w:p w:rsidR="0020078F" w:rsidRDefault="0020078F">
      <w:pPr>
        <w:pStyle w:val="ConsPlusTitle"/>
        <w:jc w:val="center"/>
        <w:rPr>
          <w:sz w:val="32"/>
        </w:rPr>
      </w:pP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>О внесении изменений в решение Собрания</w:t>
      </w: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>депутатов Семикаракорского городского</w:t>
      </w: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поселения от </w:t>
      </w:r>
      <w:r w:rsidR="007C3B0D">
        <w:rPr>
          <w:b w:val="0"/>
          <w:sz w:val="28"/>
        </w:rPr>
        <w:t>27.12.2022</w:t>
      </w:r>
      <w:r>
        <w:rPr>
          <w:b w:val="0"/>
          <w:sz w:val="28"/>
        </w:rPr>
        <w:t xml:space="preserve"> № </w:t>
      </w:r>
      <w:r w:rsidR="007C3B0D">
        <w:rPr>
          <w:b w:val="0"/>
          <w:sz w:val="28"/>
        </w:rPr>
        <w:t>7</w:t>
      </w:r>
      <w:r>
        <w:rPr>
          <w:b w:val="0"/>
          <w:sz w:val="28"/>
        </w:rPr>
        <w:t>0 «О бюджете</w:t>
      </w: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Семикаракорского городского поселения </w:t>
      </w: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>Семикаракорского района на 202</w:t>
      </w:r>
      <w:r w:rsidR="007C3B0D">
        <w:rPr>
          <w:b w:val="0"/>
          <w:sz w:val="28"/>
        </w:rPr>
        <w:t>3</w:t>
      </w:r>
      <w:r>
        <w:rPr>
          <w:b w:val="0"/>
          <w:sz w:val="28"/>
        </w:rPr>
        <w:t xml:space="preserve"> год и </w:t>
      </w:r>
      <w:proofErr w:type="gramStart"/>
      <w:r>
        <w:rPr>
          <w:b w:val="0"/>
          <w:sz w:val="28"/>
        </w:rPr>
        <w:t>на</w:t>
      </w:r>
      <w:proofErr w:type="gramEnd"/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>плановый период 202</w:t>
      </w:r>
      <w:r w:rsidR="007C3B0D">
        <w:rPr>
          <w:b w:val="0"/>
          <w:sz w:val="28"/>
        </w:rPr>
        <w:t>4</w:t>
      </w:r>
      <w:r>
        <w:rPr>
          <w:b w:val="0"/>
          <w:sz w:val="28"/>
        </w:rPr>
        <w:t xml:space="preserve"> и 202</w:t>
      </w:r>
      <w:r w:rsidR="007C3B0D">
        <w:rPr>
          <w:b w:val="0"/>
          <w:sz w:val="28"/>
        </w:rPr>
        <w:t>5</w:t>
      </w:r>
      <w:r>
        <w:rPr>
          <w:b w:val="0"/>
          <w:sz w:val="28"/>
        </w:rPr>
        <w:t xml:space="preserve"> годов</w:t>
      </w:r>
    </w:p>
    <w:p w:rsidR="0020078F" w:rsidRDefault="0020078F">
      <w:pPr>
        <w:pStyle w:val="ConsPlusTitle"/>
        <w:jc w:val="center"/>
        <w:rPr>
          <w:sz w:val="28"/>
        </w:rPr>
      </w:pPr>
    </w:p>
    <w:p w:rsidR="0020078F" w:rsidRDefault="00E04BEE">
      <w:pPr>
        <w:rPr>
          <w:b/>
          <w:sz w:val="28"/>
        </w:rPr>
      </w:pPr>
      <w:r>
        <w:rPr>
          <w:b/>
          <w:sz w:val="28"/>
        </w:rPr>
        <w:t xml:space="preserve">              Принято</w:t>
      </w:r>
    </w:p>
    <w:p w:rsidR="0020078F" w:rsidRDefault="00E04BEE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</w:t>
      </w:r>
      <w:r w:rsidR="00830FF3">
        <w:rPr>
          <w:b/>
          <w:sz w:val="28"/>
        </w:rPr>
        <w:t xml:space="preserve">          </w:t>
      </w:r>
      <w:r>
        <w:rPr>
          <w:b/>
          <w:sz w:val="28"/>
        </w:rPr>
        <w:t xml:space="preserve">   №</w:t>
      </w:r>
      <w:r w:rsidR="00F418AD">
        <w:rPr>
          <w:b/>
          <w:sz w:val="28"/>
        </w:rPr>
        <w:t xml:space="preserve"> </w:t>
      </w:r>
      <w:r w:rsidR="00D569ED">
        <w:rPr>
          <w:b/>
          <w:sz w:val="28"/>
        </w:rPr>
        <w:t>97</w:t>
      </w:r>
      <w:r w:rsidR="00A24E96">
        <w:rPr>
          <w:b/>
          <w:sz w:val="28"/>
        </w:rPr>
        <w:t xml:space="preserve">        </w:t>
      </w:r>
      <w:r w:rsidR="00830FF3">
        <w:rPr>
          <w:b/>
          <w:sz w:val="28"/>
        </w:rPr>
        <w:t xml:space="preserve">      </w:t>
      </w:r>
      <w:r w:rsidR="00A24E96">
        <w:rPr>
          <w:b/>
          <w:sz w:val="28"/>
        </w:rPr>
        <w:t xml:space="preserve">       </w:t>
      </w:r>
      <w:r w:rsidR="00701F7F">
        <w:rPr>
          <w:b/>
          <w:sz w:val="28"/>
        </w:rPr>
        <w:t xml:space="preserve"> </w:t>
      </w:r>
      <w:r>
        <w:rPr>
          <w:b/>
          <w:sz w:val="28"/>
        </w:rPr>
        <w:t xml:space="preserve">  «</w:t>
      </w:r>
      <w:r w:rsidR="00D569ED">
        <w:rPr>
          <w:b/>
          <w:sz w:val="28"/>
        </w:rPr>
        <w:t>25</w:t>
      </w:r>
      <w:r w:rsidR="00DB2412">
        <w:rPr>
          <w:b/>
          <w:sz w:val="28"/>
        </w:rPr>
        <w:t>»</w:t>
      </w:r>
      <w:r w:rsidR="00484909">
        <w:rPr>
          <w:b/>
          <w:sz w:val="28"/>
        </w:rPr>
        <w:t xml:space="preserve"> </w:t>
      </w:r>
      <w:r w:rsidR="004226BD">
        <w:rPr>
          <w:b/>
          <w:sz w:val="28"/>
        </w:rPr>
        <w:t>апреля</w:t>
      </w:r>
      <w:r>
        <w:rPr>
          <w:b/>
          <w:sz w:val="28"/>
        </w:rPr>
        <w:t xml:space="preserve"> 202</w:t>
      </w:r>
      <w:r w:rsidR="007C3B0D">
        <w:rPr>
          <w:b/>
          <w:sz w:val="28"/>
        </w:rPr>
        <w:t>3</w:t>
      </w:r>
      <w:r>
        <w:rPr>
          <w:b/>
          <w:sz w:val="28"/>
        </w:rPr>
        <w:t xml:space="preserve"> года                                                                                                                            </w:t>
      </w:r>
    </w:p>
    <w:p w:rsidR="0020078F" w:rsidRDefault="0020078F">
      <w:pPr>
        <w:pStyle w:val="ConsPlusTitle"/>
        <w:spacing w:line="360" w:lineRule="auto"/>
        <w:jc w:val="center"/>
        <w:rPr>
          <w:sz w:val="28"/>
        </w:rPr>
      </w:pP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Статья 1.</w:t>
      </w: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7C3B0D">
        <w:rPr>
          <w:sz w:val="28"/>
        </w:rPr>
        <w:t>27.12.2022 № 7</w:t>
      </w:r>
      <w:r>
        <w:rPr>
          <w:sz w:val="28"/>
        </w:rPr>
        <w:t>0 «О бюджете Семикаракорского городского поселения Семикаракорского района на 202</w:t>
      </w:r>
      <w:r w:rsidR="007C3B0D"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 w:rsidR="007C3B0D">
        <w:rPr>
          <w:sz w:val="28"/>
        </w:rPr>
        <w:t>4</w:t>
      </w:r>
      <w:r>
        <w:rPr>
          <w:sz w:val="28"/>
        </w:rPr>
        <w:t xml:space="preserve"> и 202</w:t>
      </w:r>
      <w:r w:rsidR="007C3B0D">
        <w:rPr>
          <w:sz w:val="28"/>
        </w:rPr>
        <w:t>5</w:t>
      </w:r>
      <w:r>
        <w:rPr>
          <w:sz w:val="28"/>
        </w:rPr>
        <w:t xml:space="preserve"> годов» следующие изменения:</w:t>
      </w: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 цифры «</w:t>
      </w:r>
      <w:r w:rsidR="00940FDF">
        <w:rPr>
          <w:sz w:val="28"/>
        </w:rPr>
        <w:t>194 022,1</w:t>
      </w:r>
      <w:r>
        <w:rPr>
          <w:sz w:val="28"/>
        </w:rPr>
        <w:t>» заменить цифрами «</w:t>
      </w:r>
      <w:r w:rsidR="00940FDF">
        <w:rPr>
          <w:sz w:val="28"/>
        </w:rPr>
        <w:t>232 787,4</w:t>
      </w:r>
      <w:r>
        <w:rPr>
          <w:sz w:val="28"/>
        </w:rPr>
        <w:t>»;</w:t>
      </w: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940FDF">
        <w:rPr>
          <w:sz w:val="28"/>
        </w:rPr>
        <w:t>206 519,2»</w:t>
      </w:r>
      <w:r>
        <w:rPr>
          <w:sz w:val="28"/>
        </w:rPr>
        <w:t xml:space="preserve"> заменить цифрами «</w:t>
      </w:r>
      <w:r w:rsidR="00940FDF">
        <w:rPr>
          <w:sz w:val="28"/>
        </w:rPr>
        <w:t>245 284,5</w:t>
      </w:r>
      <w:r>
        <w:rPr>
          <w:sz w:val="28"/>
        </w:rPr>
        <w:t>»;</w:t>
      </w:r>
    </w:p>
    <w:p w:rsidR="0020078F" w:rsidRDefault="004226BD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</w:t>
      </w:r>
      <w:r w:rsidR="00E04BEE">
        <w:rPr>
          <w:sz w:val="28"/>
        </w:rPr>
        <w:t>) приложение 1 «Объем поступлений доходов бюджета Семикаракорского городского поселения Семикаракорского района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1 к настоящему решению.</w:t>
      </w:r>
    </w:p>
    <w:p w:rsidR="0020078F" w:rsidRDefault="004226BD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E04BEE">
        <w:rPr>
          <w:sz w:val="28"/>
        </w:rPr>
        <w:t xml:space="preserve">) приложение 2 «Источники </w:t>
      </w:r>
      <w:proofErr w:type="gramStart"/>
      <w:r w:rsidR="00E04BEE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E04BEE">
        <w:rPr>
          <w:sz w:val="28"/>
        </w:rPr>
        <w:t xml:space="preserve">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2 к настоящему решению.</w:t>
      </w:r>
    </w:p>
    <w:p w:rsidR="0020078F" w:rsidRDefault="004226BD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4</w:t>
      </w:r>
      <w:r w:rsidR="00E04BEE">
        <w:rPr>
          <w:sz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E04BEE">
        <w:rPr>
          <w:sz w:val="28"/>
        </w:rPr>
        <w:t>видов расходов классификации расходов бюджетов</w:t>
      </w:r>
      <w:proofErr w:type="gramEnd"/>
      <w:r w:rsidR="00E04BEE">
        <w:rPr>
          <w:sz w:val="28"/>
        </w:rPr>
        <w:t xml:space="preserve">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3 к настоящему решению;</w:t>
      </w:r>
    </w:p>
    <w:p w:rsidR="0020078F" w:rsidRDefault="004226BD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</w:t>
      </w:r>
      <w:r w:rsidR="00E04BEE">
        <w:rPr>
          <w:sz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4 к настоящему решению;</w:t>
      </w:r>
    </w:p>
    <w:p w:rsidR="0020078F" w:rsidRDefault="004226BD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6</w:t>
      </w:r>
      <w:r w:rsidR="00E04BEE">
        <w:rPr>
          <w:sz w:val="28"/>
        </w:rPr>
        <w:t xml:space="preserve">) приложение 5 «Распределение бюджетных ассигнований по целевым </w:t>
      </w:r>
      <w:r w:rsidR="00E04BEE">
        <w:rPr>
          <w:sz w:val="28"/>
        </w:rPr>
        <w:lastRenderedPageBreak/>
        <w:t>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5 к настоящему решению.</w:t>
      </w:r>
    </w:p>
    <w:p w:rsidR="00514122" w:rsidRDefault="004226BD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7</w:t>
      </w:r>
      <w:r w:rsidR="00514122">
        <w:rPr>
          <w:sz w:val="28"/>
        </w:rPr>
        <w:t xml:space="preserve">) </w:t>
      </w:r>
      <w:r w:rsidR="00514122" w:rsidRPr="00514122">
        <w:rPr>
          <w:sz w:val="28"/>
        </w:rPr>
        <w:t xml:space="preserve">приложению 6 </w:t>
      </w:r>
      <w:r w:rsidR="00514122">
        <w:rPr>
          <w:sz w:val="28"/>
        </w:rPr>
        <w:t xml:space="preserve">«Общий объем </w:t>
      </w:r>
      <w:r w:rsidR="00514122" w:rsidRPr="00514122">
        <w:rPr>
          <w:sz w:val="28"/>
        </w:rPr>
        <w:t>межбюджетных трансфертов</w:t>
      </w:r>
      <w:r w:rsidR="00514122">
        <w:rPr>
          <w:sz w:val="28"/>
        </w:rPr>
        <w:t>, предоставляемых</w:t>
      </w:r>
      <w:r w:rsidR="00514122" w:rsidRPr="00514122">
        <w:rPr>
          <w:sz w:val="28"/>
        </w:rPr>
        <w:t xml:space="preserve"> бюджету Семикаракорского района на 2023 год и на плановый период 2024  и 2025 годов</w:t>
      </w:r>
      <w:r w:rsidR="00514122">
        <w:rPr>
          <w:sz w:val="28"/>
        </w:rPr>
        <w:t>»</w:t>
      </w:r>
      <w:r w:rsidR="00514122" w:rsidRPr="00514122">
        <w:rPr>
          <w:sz w:val="28"/>
        </w:rPr>
        <w:t xml:space="preserve"> изложить в редакции согласно</w:t>
      </w:r>
      <w:r w:rsidR="00514122">
        <w:rPr>
          <w:sz w:val="28"/>
        </w:rPr>
        <w:t xml:space="preserve"> приложению 6</w:t>
      </w:r>
      <w:r w:rsidR="00514122" w:rsidRPr="00514122">
        <w:rPr>
          <w:sz w:val="28"/>
        </w:rPr>
        <w:t xml:space="preserve"> к настоящему решению.</w:t>
      </w:r>
    </w:p>
    <w:p w:rsidR="0020078F" w:rsidRDefault="00E04BEE">
      <w:pPr>
        <w:widowControl w:val="0"/>
        <w:ind w:firstLine="851"/>
        <w:rPr>
          <w:sz w:val="28"/>
        </w:rPr>
      </w:pPr>
      <w:r>
        <w:rPr>
          <w:sz w:val="28"/>
        </w:rPr>
        <w:t>Статья 2. Вступление в силу настоящего решения</w:t>
      </w:r>
    </w:p>
    <w:p w:rsidR="0020078F" w:rsidRDefault="006F2DE9">
      <w:pPr>
        <w:widowControl w:val="0"/>
        <w:ind w:firstLine="851"/>
        <w:jc w:val="both"/>
        <w:rPr>
          <w:sz w:val="28"/>
        </w:rPr>
      </w:pPr>
      <w:r w:rsidRPr="006F2DE9">
        <w:rPr>
          <w:sz w:val="28"/>
        </w:rPr>
        <w:t>Настоящее решение вступает в силу после официального опубликования в Информационном бюллетене Семикаракорского городского поселения «Семикаракорск – официальный».</w:t>
      </w:r>
      <w:r>
        <w:rPr>
          <w:sz w:val="28"/>
        </w:rPr>
        <w:t xml:space="preserve"> </w:t>
      </w:r>
    </w:p>
    <w:p w:rsidR="0020078F" w:rsidRDefault="00E04BEE">
      <w:pPr>
        <w:widowControl w:val="0"/>
        <w:rPr>
          <w:sz w:val="28"/>
        </w:rPr>
      </w:pPr>
      <w:r>
        <w:rPr>
          <w:sz w:val="28"/>
        </w:rPr>
        <w:t xml:space="preserve">            Статья 3. Ответственность за исполнение настоящего решения</w:t>
      </w:r>
    </w:p>
    <w:p w:rsidR="0020078F" w:rsidRDefault="00E04BEE">
      <w:pPr>
        <w:widowControl w:val="0"/>
        <w:ind w:firstLine="851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20078F" w:rsidRDefault="0020078F">
      <w:pPr>
        <w:widowControl w:val="0"/>
        <w:rPr>
          <w:sz w:val="28"/>
        </w:rPr>
      </w:pPr>
    </w:p>
    <w:p w:rsidR="0020078F" w:rsidRDefault="0020078F">
      <w:pPr>
        <w:widowControl w:val="0"/>
        <w:rPr>
          <w:sz w:val="28"/>
        </w:rPr>
      </w:pPr>
    </w:p>
    <w:p w:rsidR="0020078F" w:rsidRDefault="00E04BEE">
      <w:pPr>
        <w:widowControl w:val="0"/>
        <w:rPr>
          <w:sz w:val="28"/>
        </w:rPr>
      </w:pPr>
      <w:r>
        <w:rPr>
          <w:sz w:val="28"/>
        </w:rPr>
        <w:t>Председатель Собрания депутатов - глава</w:t>
      </w:r>
    </w:p>
    <w:p w:rsidR="0020078F" w:rsidRDefault="00E04BEE">
      <w:pPr>
        <w:widowControl w:val="0"/>
        <w:rPr>
          <w:sz w:val="28"/>
        </w:rPr>
      </w:pPr>
      <w:r>
        <w:rPr>
          <w:sz w:val="28"/>
        </w:rPr>
        <w:t xml:space="preserve">Семикаракорского городского поселения                      </w:t>
      </w:r>
      <w:r w:rsidR="00514122">
        <w:rPr>
          <w:sz w:val="28"/>
        </w:rPr>
        <w:t xml:space="preserve">         </w:t>
      </w:r>
      <w:r>
        <w:rPr>
          <w:sz w:val="28"/>
        </w:rPr>
        <w:t xml:space="preserve"> </w:t>
      </w:r>
      <w:r w:rsidR="00F418AD">
        <w:rPr>
          <w:sz w:val="28"/>
        </w:rPr>
        <w:t xml:space="preserve">  </w:t>
      </w:r>
      <w:r>
        <w:rPr>
          <w:sz w:val="28"/>
        </w:rPr>
        <w:t xml:space="preserve">     В.П. Науменко                              </w:t>
      </w:r>
    </w:p>
    <w:p w:rsidR="0020078F" w:rsidRDefault="00E04BEE">
      <w:pPr>
        <w:widowControl w:val="0"/>
        <w:rPr>
          <w:sz w:val="28"/>
        </w:rPr>
      </w:pPr>
      <w:r>
        <w:rPr>
          <w:sz w:val="28"/>
        </w:rPr>
        <w:t xml:space="preserve"> </w:t>
      </w:r>
    </w:p>
    <w:p w:rsidR="0020078F" w:rsidRDefault="0020078F">
      <w:pPr>
        <w:widowControl w:val="0"/>
        <w:rPr>
          <w:sz w:val="28"/>
        </w:rPr>
      </w:pPr>
    </w:p>
    <w:p w:rsidR="0020078F" w:rsidRDefault="00E04BEE">
      <w:pPr>
        <w:widowControl w:val="0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емикаракорск</w:t>
      </w:r>
      <w:proofErr w:type="spellEnd"/>
      <w:r>
        <w:rPr>
          <w:sz w:val="28"/>
        </w:rPr>
        <w:t xml:space="preserve"> </w:t>
      </w:r>
    </w:p>
    <w:p w:rsidR="0020078F" w:rsidRDefault="00D569ED">
      <w:pPr>
        <w:widowControl w:val="0"/>
        <w:rPr>
          <w:sz w:val="28"/>
        </w:rPr>
      </w:pPr>
      <w:r>
        <w:rPr>
          <w:sz w:val="28"/>
        </w:rPr>
        <w:t>25.04</w:t>
      </w:r>
      <w:r w:rsidR="00490D60">
        <w:rPr>
          <w:sz w:val="28"/>
        </w:rPr>
        <w:t>.</w:t>
      </w:r>
      <w:r w:rsidR="00E04BEE">
        <w:rPr>
          <w:sz w:val="28"/>
        </w:rPr>
        <w:t>202</w:t>
      </w:r>
      <w:r w:rsidR="007C3B0D">
        <w:rPr>
          <w:sz w:val="28"/>
        </w:rPr>
        <w:t>3</w:t>
      </w:r>
      <w:r w:rsidR="00E04BEE">
        <w:rPr>
          <w:sz w:val="28"/>
        </w:rPr>
        <w:t>г.</w:t>
      </w:r>
    </w:p>
    <w:p w:rsidR="0020078F" w:rsidRDefault="00701F7F">
      <w:pPr>
        <w:widowControl w:val="0"/>
        <w:rPr>
          <w:sz w:val="18"/>
        </w:rPr>
      </w:pPr>
      <w:r>
        <w:rPr>
          <w:sz w:val="28"/>
        </w:rPr>
        <w:t>№</w:t>
      </w:r>
      <w:r w:rsidR="007C6DE1">
        <w:rPr>
          <w:sz w:val="28"/>
        </w:rPr>
        <w:t xml:space="preserve"> </w:t>
      </w:r>
      <w:r w:rsidR="00D569ED">
        <w:rPr>
          <w:sz w:val="28"/>
        </w:rPr>
        <w:t>97</w:t>
      </w:r>
    </w:p>
    <w:p w:rsidR="0020078F" w:rsidRDefault="0020078F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  <w:sectPr w:rsidR="00BF3499" w:rsidSect="00514122">
          <w:headerReference w:type="default" r:id="rId8"/>
          <w:footerReference w:type="default" r:id="rId9"/>
          <w:pgSz w:w="11906" w:h="16838"/>
          <w:pgMar w:top="907" w:right="907" w:bottom="964" w:left="1361" w:header="709" w:footer="544" w:gutter="0"/>
          <w:cols w:space="720"/>
          <w:titlePg/>
        </w:sect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5800"/>
        <w:gridCol w:w="3640"/>
        <w:gridCol w:w="1680"/>
        <w:gridCol w:w="1820"/>
        <w:gridCol w:w="1760"/>
      </w:tblGrid>
      <w:tr w:rsidR="00BF3499" w:rsidRPr="00BF3499" w:rsidTr="00BF3499">
        <w:trPr>
          <w:trHeight w:val="2041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3499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25.04.2023 № 97 "О внесении изменений в решение Собрания депутатов Семикаракорского городского поселения от27.12.2022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BF3499" w:rsidRPr="00BF3499" w:rsidTr="00BF3499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3499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BF3499" w:rsidRPr="00BF3499" w:rsidTr="00BF3499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817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839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BF3499">
              <w:rPr>
                <w:b/>
                <w:bCs/>
                <w:sz w:val="28"/>
                <w:szCs w:val="28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BF3499" w:rsidRPr="00BF3499" w:rsidTr="00BF3499">
        <w:trPr>
          <w:trHeight w:val="288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3499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BF3499" w:rsidRPr="00BF3499" w:rsidTr="00BF3499">
        <w:trPr>
          <w:trHeight w:val="288"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2025 год</w:t>
            </w:r>
          </w:p>
        </w:tc>
      </w:tr>
      <w:tr w:rsidR="00BF3499" w:rsidRPr="00BF3499" w:rsidTr="00BF3499">
        <w:trPr>
          <w:trHeight w:val="288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</w:tr>
      <w:tr w:rsidR="00BF3499" w:rsidRPr="00BF3499" w:rsidTr="00BF3499">
        <w:trPr>
          <w:trHeight w:val="288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</w:tr>
      <w:tr w:rsidR="00BF3499" w:rsidRPr="00BF3499" w:rsidTr="00BF3499">
        <w:trPr>
          <w:trHeight w:val="34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F3499" w:rsidRPr="00BF3499" w:rsidTr="00BF3499">
        <w:trPr>
          <w:trHeight w:val="687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131 881,1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130 840,2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133 981,4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Налоговые 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120 901,5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125 179,3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128 131,6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34 344,3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36 510,0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37 201,3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Налог на доходы физических лиц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1 01 02000 01 0000 110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34 344,3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36 510,0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37 201,3</w:t>
            </w:r>
          </w:p>
        </w:tc>
      </w:tr>
      <w:tr w:rsidR="00BF3499" w:rsidRPr="00BF3499" w:rsidTr="00BF3499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1 01 02010 01 0000 110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35 630,0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36 291,3</w:t>
            </w:r>
          </w:p>
        </w:tc>
      </w:tr>
      <w:tr w:rsidR="00BF3499" w:rsidRPr="00BF3499" w:rsidTr="00BF3499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1 01 02020 01 0000 110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844,3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910,0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6 701,2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6 950,1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7 273,5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1 03 02000 01 0000 110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6 701,2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6 950,1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7 273,5</w:t>
            </w:r>
          </w:p>
        </w:tc>
      </w:tr>
      <w:tr w:rsidR="00BF3499" w:rsidRPr="00BF3499" w:rsidTr="00BF3499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1 03 02230 01 0000 110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3 174,0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3 315,8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3 478,6</w:t>
            </w:r>
          </w:p>
        </w:tc>
      </w:tr>
      <w:tr w:rsidR="00BF3499" w:rsidRPr="00BF3499" w:rsidTr="00BF3499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1 03 02231 01 0000 110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3 174,0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3 315,8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3 478,6</w:t>
            </w:r>
          </w:p>
        </w:tc>
      </w:tr>
      <w:tr w:rsidR="00BF3499" w:rsidRPr="00BF3499" w:rsidTr="00BF3499">
        <w:trPr>
          <w:trHeight w:val="217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3499">
              <w:rPr>
                <w:szCs w:val="24"/>
              </w:rPr>
              <w:t>инжекторных</w:t>
            </w:r>
            <w:proofErr w:type="spellEnd"/>
            <w:r w:rsidRPr="00BF3499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1 03 02240 01 0000 110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23,1</w:t>
            </w:r>
          </w:p>
        </w:tc>
      </w:tr>
      <w:tr w:rsidR="00BF3499" w:rsidRPr="00BF3499" w:rsidTr="00BF3499">
        <w:trPr>
          <w:trHeight w:val="310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3499">
              <w:rPr>
                <w:szCs w:val="24"/>
              </w:rPr>
              <w:t>инжекторных</w:t>
            </w:r>
            <w:proofErr w:type="spellEnd"/>
            <w:r w:rsidRPr="00BF3499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1 03 02241 01 0000 110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23,1</w:t>
            </w:r>
          </w:p>
        </w:tc>
      </w:tr>
      <w:tr w:rsidR="00BF3499" w:rsidRPr="00BF3499" w:rsidTr="00BF3499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1 03 02250 01 0000 110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3 923,7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4 045,9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4 200,1</w:t>
            </w:r>
          </w:p>
        </w:tc>
      </w:tr>
      <w:tr w:rsidR="00BF3499" w:rsidRPr="00BF3499" w:rsidTr="00BF3499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1 03 02251 01 0000 110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3 923,7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4 045,9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4 200,1</w:t>
            </w:r>
          </w:p>
        </w:tc>
      </w:tr>
      <w:tr w:rsidR="00BF3499" w:rsidRPr="00BF3499" w:rsidTr="00BF3499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1 03 02260 01 0000 110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-418,6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-434,2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-428,4</w:t>
            </w:r>
          </w:p>
        </w:tc>
      </w:tr>
      <w:tr w:rsidR="00BF3499" w:rsidRPr="00BF3499" w:rsidTr="00BF3499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1 03 02261 01 0000 110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-418,6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-434,2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-428,4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22 041,4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22 923,1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23 840,0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1 05 03000 01 0000 110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22 041,4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22 923,1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23 840,0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1 05 03010 01 0000 110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22 041,4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22 923,1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23 840,0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57 814,6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58 796,1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59 816,8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1 06 01000 00 0000 110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4 176,9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4 176,9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4 176,9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1 06 01030 13 0000 110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4 176,9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4 176,9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4 176,9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Транспортный налог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1 06 04000 02 0000 110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24 537,7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25 519,2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26 539,9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1 06 04011 02 0000 110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2 755,4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2 865,6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2 980,2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1 06 04012 02 0000 110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21 782,3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22 653,6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23 559,7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Земельный налог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1 06 06000 00 0000 110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29 100,0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29 100,0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29 100,0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Земельный налог с организаций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1 06 06030 00 0000 110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14 423,8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14 423,8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14 423,8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1 06 06033 13 0000 110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14 423,8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14 423,8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14 423,8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1 06 06040 00 0000 110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14 676,2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14 676,2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14 676,2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1 06 06043 13 0000 110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14 676,2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14 676,2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14 676,2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Неналоговые 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10 979,6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5 660,9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5 849,8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4 490,1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4 614,0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4 801,0</w:t>
            </w:r>
          </w:p>
        </w:tc>
      </w:tr>
      <w:tr w:rsidR="00BF3499" w:rsidRPr="00BF3499" w:rsidTr="00BF3499">
        <w:trPr>
          <w:trHeight w:val="217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1 11 05000 00 0000 120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3 876,6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3 997,2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4 154,8</w:t>
            </w:r>
          </w:p>
        </w:tc>
      </w:tr>
      <w:tr w:rsidR="00BF3499" w:rsidRPr="00BF3499" w:rsidTr="00BF3499">
        <w:trPr>
          <w:trHeight w:val="155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1 11 05010 00 0000 120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3 585,2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3 728,6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3 877,8</w:t>
            </w:r>
          </w:p>
        </w:tc>
      </w:tr>
      <w:tr w:rsidR="00BF3499" w:rsidRPr="00BF3499" w:rsidTr="00BF3499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1 11 05013 13 0000 120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3 585,2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3 728,6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3 877,8</w:t>
            </w:r>
          </w:p>
        </w:tc>
      </w:tr>
      <w:tr w:rsidR="00BF3499" w:rsidRPr="00BF3499" w:rsidTr="00BF3499">
        <w:trPr>
          <w:trHeight w:val="217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1 11 05020 00 0000 120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45,1</w:t>
            </w:r>
          </w:p>
        </w:tc>
      </w:tr>
      <w:tr w:rsidR="00BF3499" w:rsidRPr="00BF3499" w:rsidTr="00BF3499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1 11 05025 13 0000 120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45,1</w:t>
            </w:r>
          </w:p>
        </w:tc>
      </w:tr>
      <w:tr w:rsidR="00BF3499" w:rsidRPr="00BF3499" w:rsidTr="00BF3499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1 11 05030 00 0000 120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215,5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231,9</w:t>
            </w:r>
          </w:p>
        </w:tc>
      </w:tr>
      <w:tr w:rsidR="00BF3499" w:rsidRPr="00BF3499" w:rsidTr="00BF3499">
        <w:trPr>
          <w:trHeight w:val="155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1 11 05035 13 0000 120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215,5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231,9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1 11 05070 00 0000 120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1 11 05075 13 0000 120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1 11 05300 00 0000 120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1 11 05320 00 0000 120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217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1 11 05325 13 0000 120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1 11 07000 00 0000 120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15,0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1 11 07010 00 0000 120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15,0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1 11 07015 13 0000 120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15,0</w:t>
            </w:r>
          </w:p>
        </w:tc>
      </w:tr>
      <w:tr w:rsidR="00BF3499" w:rsidRPr="00BF3499" w:rsidTr="00BF3499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1 11 09000 00 0000 120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583,6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606,8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631,2</w:t>
            </w:r>
          </w:p>
        </w:tc>
      </w:tr>
      <w:tr w:rsidR="00BF3499" w:rsidRPr="00BF3499" w:rsidTr="00BF3499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1 11 09080 00 0000 120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583,6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606,8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631,2</w:t>
            </w:r>
          </w:p>
        </w:tc>
      </w:tr>
      <w:tr w:rsidR="00BF3499" w:rsidRPr="00BF3499" w:rsidTr="00BF3499">
        <w:trPr>
          <w:trHeight w:val="248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1 11 09080 13 0000 120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583,6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606,8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631,2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1 13 01000 00 0000 130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1 13 01990 00 0000 130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1 13 01995 13 0000 130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1 14 00000 00 0000 000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5 444,4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0,0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1 14 06000 00 0000 430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5 444,4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1 14 06020 00 0000 430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5 444,4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155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1 14 06025 13 0000 430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5 444,4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48,8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1 16 02000 02 0000 140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48,8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1 16 02020 02 0000 140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48,8</w:t>
            </w:r>
          </w:p>
        </w:tc>
      </w:tr>
      <w:tr w:rsidR="00BF3499" w:rsidRPr="00BF3499" w:rsidTr="00BF3499">
        <w:trPr>
          <w:trHeight w:val="34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100 906,3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13 391,0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>54 883,2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100 906,3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13 391,0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54 883,2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2 02 10000 00 0000 150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18 790,7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13 390,8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10 712,6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2 02 15001 00 0000 150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16 738,5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13 390,8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10 712,6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2 02 15001 13 0000 150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16 738,5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13 390,8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10 712,6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2 02 15002 00 0000 150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2 052,2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2 02 15002 13 0000 150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2 052,2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2 02 20000 00 0000 150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2 615,6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2 02 25467 00 0000 150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712,0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2 02 25467 13 0000 150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712,0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2 02 25555 00 0000 150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1 903,6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2 02 25555 13 0000 150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1 903,6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2 02 30000 00 0000 150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2 02 30024 00 0000 150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2 02 30024 13 0000 150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Иные межбюджетные трансферты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2 02 40000 00 0000 150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79 499,8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2 02 49999 00 0000 150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79 499,8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 xml:space="preserve">2 02 49999 13 0000 150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79 499,8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3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ИТОГО ДОХОДОВ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232 787,4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144 231,2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188 864,6</w:t>
            </w:r>
          </w:p>
        </w:tc>
      </w:tr>
    </w:tbl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119"/>
        <w:gridCol w:w="662"/>
        <w:gridCol w:w="5858"/>
        <w:gridCol w:w="1742"/>
        <w:gridCol w:w="243"/>
        <w:gridCol w:w="1317"/>
        <w:gridCol w:w="384"/>
        <w:gridCol w:w="916"/>
        <w:gridCol w:w="359"/>
      </w:tblGrid>
      <w:tr w:rsidR="00BF3499" w:rsidRPr="00BF3499" w:rsidTr="00BF3499">
        <w:trPr>
          <w:trHeight w:val="25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BF3499" w:rsidRPr="00BF3499" w:rsidTr="00BF3499">
        <w:trPr>
          <w:trHeight w:val="11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BF3499" w:rsidRPr="00BF3499" w:rsidTr="00BF3499">
        <w:trPr>
          <w:trHeight w:val="2736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0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color w:val="auto"/>
                <w:sz w:val="22"/>
                <w:szCs w:val="22"/>
              </w:rPr>
            </w:pPr>
            <w:r w:rsidRPr="00BF3499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BF3499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BF3499">
              <w:rPr>
                <w:color w:val="auto"/>
                <w:sz w:val="22"/>
                <w:szCs w:val="22"/>
              </w:rPr>
              <w:br/>
              <w:t xml:space="preserve"> городского поселения от 25.04.2023 № 97</w:t>
            </w:r>
            <w:r w:rsidRPr="00BF3499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BF3499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BF3499">
              <w:rPr>
                <w:color w:val="auto"/>
                <w:sz w:val="22"/>
                <w:szCs w:val="22"/>
              </w:rPr>
              <w:br/>
              <w:t xml:space="preserve"> поселения от 27.12.2022 № 70 "О бюджете</w:t>
            </w:r>
            <w:r w:rsidRPr="00BF3499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BF3499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BF3499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BF3499" w:rsidRPr="00BF3499" w:rsidTr="00BF3499">
        <w:trPr>
          <w:trHeight w:val="2232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0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color w:val="auto"/>
                <w:sz w:val="22"/>
                <w:szCs w:val="22"/>
              </w:rPr>
            </w:pPr>
            <w:r w:rsidRPr="00BF3499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BF3499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BF3499">
              <w:rPr>
                <w:color w:val="auto"/>
                <w:sz w:val="22"/>
                <w:szCs w:val="22"/>
              </w:rPr>
              <w:br/>
              <w:t xml:space="preserve"> городского поселения от 27.12.2022 № 70 "О бюджете</w:t>
            </w:r>
            <w:r w:rsidRPr="00BF3499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BF3499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BF3499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BF3499" w:rsidRPr="00BF3499" w:rsidTr="00BF3499">
        <w:trPr>
          <w:trHeight w:val="1296"/>
        </w:trPr>
        <w:tc>
          <w:tcPr>
            <w:tcW w:w="1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 w:val="28"/>
                <w:szCs w:val="28"/>
              </w:rPr>
            </w:pPr>
            <w:r w:rsidRPr="00BF3499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BF3499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BF3499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BF3499">
              <w:rPr>
                <w:b/>
                <w:bCs/>
                <w:sz w:val="28"/>
                <w:szCs w:val="28"/>
              </w:rPr>
              <w:t xml:space="preserve"> на 2023 год и на плановый</w:t>
            </w:r>
            <w:r w:rsidRPr="00BF3499">
              <w:rPr>
                <w:b/>
                <w:bCs/>
                <w:sz w:val="28"/>
                <w:szCs w:val="28"/>
              </w:rPr>
              <w:br/>
              <w:t xml:space="preserve"> период 2024 и 2025 годов</w:t>
            </w:r>
          </w:p>
        </w:tc>
      </w:tr>
      <w:tr w:rsidR="00BF3499" w:rsidRPr="00BF3499" w:rsidTr="00BF3499">
        <w:trPr>
          <w:trHeight w:val="3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BF3499" w:rsidRPr="00BF3499" w:rsidTr="00BF3499">
        <w:trPr>
          <w:trHeight w:val="3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BF3499" w:rsidRPr="00BF3499" w:rsidTr="00BF3499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BF3499">
              <w:rPr>
                <w:b/>
                <w:bCs/>
                <w:color w:val="auto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BF3499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BF3499">
              <w:rPr>
                <w:b/>
                <w:bCs/>
                <w:color w:val="auto"/>
                <w:szCs w:val="24"/>
              </w:rPr>
              <w:t>2025 год</w:t>
            </w:r>
          </w:p>
        </w:tc>
      </w:tr>
      <w:tr w:rsidR="00BF3499" w:rsidRPr="00BF3499" w:rsidTr="00BF3499">
        <w:trPr>
          <w:trHeight w:val="39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6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BF3499" w:rsidRPr="00BF3499" w:rsidTr="00BF3499">
        <w:trPr>
          <w:trHeight w:val="1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color w:val="auto"/>
                <w:szCs w:val="24"/>
              </w:rPr>
            </w:pPr>
            <w:r w:rsidRPr="00BF349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color w:val="auto"/>
                <w:szCs w:val="24"/>
              </w:rPr>
            </w:pPr>
            <w:r w:rsidRPr="00BF3499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BF3499" w:rsidRPr="00BF3499" w:rsidTr="00BF349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F3499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F3499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12 497,1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0,0</w:t>
            </w:r>
          </w:p>
        </w:tc>
      </w:tr>
      <w:tr w:rsidR="00BF3499" w:rsidRPr="00BF3499" w:rsidTr="00BF349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F3499">
              <w:rPr>
                <w:b/>
                <w:bCs/>
                <w:i/>
                <w:i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F3499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12 497,1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0,0</w:t>
            </w:r>
          </w:p>
        </w:tc>
      </w:tr>
      <w:tr w:rsidR="00BF3499" w:rsidRPr="00BF3499" w:rsidTr="00BF3499">
        <w:trPr>
          <w:trHeight w:val="35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-232 787,4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-144 231,2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-188 864,6</w:t>
            </w:r>
          </w:p>
        </w:tc>
      </w:tr>
      <w:tr w:rsidR="00BF3499" w:rsidRPr="00BF3499" w:rsidTr="00BF3499">
        <w:trPr>
          <w:trHeight w:val="35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-232 787,4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-144 231,2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-188 864,6</w:t>
            </w:r>
          </w:p>
        </w:tc>
      </w:tr>
      <w:tr w:rsidR="00BF3499" w:rsidRPr="00BF3499" w:rsidTr="00BF3499">
        <w:trPr>
          <w:trHeight w:val="35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-232 787,4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-144 231,2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-188 864,6</w:t>
            </w:r>
          </w:p>
        </w:tc>
      </w:tr>
      <w:tr w:rsidR="00BF3499" w:rsidRPr="00BF3499" w:rsidTr="00BF349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-232 787,4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-144 231,2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-188 864,6</w:t>
            </w:r>
          </w:p>
        </w:tc>
      </w:tr>
      <w:tr w:rsidR="00BF3499" w:rsidRPr="00BF3499" w:rsidTr="00BF3499">
        <w:trPr>
          <w:trHeight w:val="35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245 284,5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144 231,2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188 864,6</w:t>
            </w:r>
          </w:p>
        </w:tc>
      </w:tr>
      <w:tr w:rsidR="00BF3499" w:rsidRPr="00BF3499" w:rsidTr="00BF3499">
        <w:trPr>
          <w:trHeight w:val="35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245 284,5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144 231,2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188 864,6</w:t>
            </w:r>
          </w:p>
        </w:tc>
      </w:tr>
      <w:tr w:rsidR="00BF3499" w:rsidRPr="00BF3499" w:rsidTr="00BF3499">
        <w:trPr>
          <w:trHeight w:val="35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245 284,5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144 231,2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188 864,6</w:t>
            </w:r>
          </w:p>
        </w:tc>
      </w:tr>
      <w:tr w:rsidR="00BF3499" w:rsidRPr="00BF3499" w:rsidTr="00BF349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01 05 02 01 13 0000 610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245 284,5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144 231,2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188 864,6</w:t>
            </w:r>
          </w:p>
        </w:tc>
      </w:tr>
    </w:tbl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760"/>
        <w:gridCol w:w="820"/>
        <w:gridCol w:w="389"/>
        <w:gridCol w:w="311"/>
        <w:gridCol w:w="681"/>
        <w:gridCol w:w="709"/>
        <w:gridCol w:w="310"/>
        <w:gridCol w:w="980"/>
        <w:gridCol w:w="694"/>
        <w:gridCol w:w="526"/>
        <w:gridCol w:w="325"/>
        <w:gridCol w:w="1035"/>
        <w:gridCol w:w="524"/>
        <w:gridCol w:w="1559"/>
        <w:gridCol w:w="1418"/>
      </w:tblGrid>
      <w:tr w:rsidR="00BF3499" w:rsidRPr="00BF3499" w:rsidTr="00BF3499">
        <w:trPr>
          <w:trHeight w:val="28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3499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25.04.2023 № 97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BF3499" w:rsidRPr="00BF3499" w:rsidTr="00BF3499">
        <w:trPr>
          <w:trHeight w:val="2077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196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3499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BF3499" w:rsidRPr="00BF3499" w:rsidTr="00BF3499">
        <w:trPr>
          <w:trHeight w:val="28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1368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BF3499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BF3499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BF3499">
              <w:rPr>
                <w:b/>
                <w:bCs/>
                <w:szCs w:val="24"/>
              </w:rPr>
              <w:br/>
              <w:t>расходов бюджетов на 2023 год и на плановый период 2024 и 2025 годов</w:t>
            </w:r>
          </w:p>
        </w:tc>
      </w:tr>
      <w:tr w:rsidR="00BF3499" w:rsidRPr="00BF3499" w:rsidTr="00BF3499">
        <w:trPr>
          <w:trHeight w:val="288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288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sz w:val="22"/>
                <w:szCs w:val="22"/>
              </w:rPr>
            </w:pPr>
            <w:r w:rsidRPr="00BF3499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288"/>
        </w:trPr>
        <w:tc>
          <w:tcPr>
            <w:tcW w:w="5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BF3499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BF3499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2025 год</w:t>
            </w:r>
          </w:p>
        </w:tc>
      </w:tr>
      <w:tr w:rsidR="00BF3499" w:rsidRPr="00BF3499" w:rsidTr="00BF3499">
        <w:trPr>
          <w:trHeight w:val="288"/>
        </w:trPr>
        <w:tc>
          <w:tcPr>
            <w:tcW w:w="5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</w:tr>
      <w:tr w:rsidR="00BF3499" w:rsidRPr="00BF3499" w:rsidTr="00BF3499">
        <w:trPr>
          <w:trHeight w:val="288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sz w:val="16"/>
                <w:szCs w:val="16"/>
              </w:rPr>
            </w:pPr>
            <w:r w:rsidRPr="00BF349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sz w:val="16"/>
                <w:szCs w:val="16"/>
              </w:rPr>
            </w:pPr>
            <w:r w:rsidRPr="00BF349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sz w:val="16"/>
                <w:szCs w:val="16"/>
              </w:rPr>
            </w:pPr>
            <w:r w:rsidRPr="00BF349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sz w:val="16"/>
                <w:szCs w:val="16"/>
              </w:rPr>
            </w:pPr>
            <w:r w:rsidRPr="00BF349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rFonts w:ascii="Arial CYR" w:hAnsi="Arial CYR" w:cs="Arial CYR"/>
                <w:sz w:val="16"/>
                <w:szCs w:val="16"/>
              </w:rPr>
            </w:pPr>
            <w:r w:rsidRPr="00BF349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F349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F349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F349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F3499" w:rsidRPr="00BF3499" w:rsidTr="00BF3499">
        <w:trPr>
          <w:trHeight w:val="62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30 936,7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32 443,5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37 366,1</w:t>
            </w:r>
          </w:p>
        </w:tc>
      </w:tr>
      <w:tr w:rsidR="00BF3499" w:rsidRPr="00BF3499" w:rsidTr="00BF3499">
        <w:trPr>
          <w:trHeight w:val="155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90.3.00.00190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90.3.00.00190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</w:tr>
      <w:tr w:rsidR="00BF3499" w:rsidRPr="00BF3499" w:rsidTr="00BF3499">
        <w:trPr>
          <w:trHeight w:val="155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27 905,7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27 643,9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28 900,5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24 631,5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24 787,2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25 981,5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24 631,5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24 787,2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25 981,5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2 250,3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1 885,9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14,0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2 236,3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1 871,9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13,7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13,7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1 019,3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1 019,3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89.9.00.72390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89.9.00.72390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124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104,0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104,0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104,0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1 393,2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4 685,6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8 349,6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01.0.00.22140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30,5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01.0.00.22140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30,5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02.2.00.21110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30,3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02.2.00.21110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30,3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02.2.00.98712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620,6</w:t>
            </w:r>
          </w:p>
        </w:tc>
      </w:tr>
      <w:tr w:rsidR="00BF3499" w:rsidRPr="00BF3499" w:rsidTr="00BF3499">
        <w:trPr>
          <w:trHeight w:val="496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02.2.00.98712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620,6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114,8</w:t>
            </w:r>
          </w:p>
        </w:tc>
      </w:tr>
      <w:tr w:rsidR="00BF3499" w:rsidRPr="00BF3499" w:rsidTr="00BF3499">
        <w:trPr>
          <w:trHeight w:val="187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114,8</w:t>
            </w:r>
          </w:p>
        </w:tc>
      </w:tr>
      <w:tr w:rsidR="00BF3499" w:rsidRPr="00BF3499" w:rsidTr="00BF3499">
        <w:trPr>
          <w:trHeight w:val="155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</w:tr>
      <w:tr w:rsidR="00BF3499" w:rsidRPr="00BF3499" w:rsidTr="00BF3499">
        <w:trPr>
          <w:trHeight w:val="186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</w:tr>
      <w:tr w:rsidR="00BF3499" w:rsidRPr="00BF3499" w:rsidTr="00BF3499">
        <w:trPr>
          <w:trHeight w:val="155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Услуги </w:t>
            </w:r>
            <w:proofErr w:type="spellStart"/>
            <w:r w:rsidRPr="00BF3499">
              <w:rPr>
                <w:szCs w:val="24"/>
              </w:rPr>
              <w:t>видеомониторинга</w:t>
            </w:r>
            <w:proofErr w:type="spellEnd"/>
            <w:r w:rsidRPr="00BF3499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BF3499">
              <w:rPr>
                <w:szCs w:val="24"/>
              </w:rPr>
              <w:t>видеомониторинга</w:t>
            </w:r>
            <w:proofErr w:type="spellEnd"/>
            <w:r w:rsidRPr="00BF3499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114,8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114,8</w:t>
            </w:r>
          </w:p>
        </w:tc>
      </w:tr>
      <w:tr w:rsidR="00BF3499" w:rsidRPr="00BF3499" w:rsidTr="00BF3499">
        <w:trPr>
          <w:trHeight w:val="155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3 606,3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7 234,7</w:t>
            </w:r>
          </w:p>
        </w:tc>
      </w:tr>
      <w:tr w:rsidR="00BF3499" w:rsidRPr="00BF3499" w:rsidTr="00BF3499">
        <w:trPr>
          <w:trHeight w:val="343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3 606,3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7 234,7</w:t>
            </w:r>
          </w:p>
        </w:tc>
      </w:tr>
      <w:tr w:rsidR="00BF3499" w:rsidRPr="00BF3499" w:rsidTr="00BF3499">
        <w:trPr>
          <w:trHeight w:val="651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BF3499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6824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BF3499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93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1 732,6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252,0</w:t>
            </w:r>
          </w:p>
        </w:tc>
      </w:tr>
      <w:tr w:rsidR="00BF3499" w:rsidRPr="00BF3499" w:rsidTr="00BF3499">
        <w:trPr>
          <w:trHeight w:val="124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1 732,6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252,0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05.1.00.21670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05.1.00.21670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05.2.00.21680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05.2.00.21680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05.2.00.85200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1 480,6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05.2.00.85200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1 480,6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05.3.00.21710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05.3.00.21710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06.0.00.22090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</w:tr>
      <w:tr w:rsidR="00BF3499" w:rsidRPr="00BF3499" w:rsidTr="00BF3499">
        <w:trPr>
          <w:trHeight w:val="249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06.0.00.22090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34 062,4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32 769,3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78 083,8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33 682,4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32 469,3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77 983,8</w:t>
            </w:r>
          </w:p>
        </w:tc>
      </w:tr>
      <w:tr w:rsidR="00BF3499" w:rsidRPr="00BF3499" w:rsidTr="00BF3499">
        <w:trPr>
          <w:trHeight w:val="124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Мероприятия</w:t>
            </w:r>
            <w:proofErr w:type="gramEnd"/>
            <w:r w:rsidRPr="00BF3499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07.1.00.22440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33 582,4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32 469,3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33 813,4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t>Мероприятия</w:t>
            </w:r>
            <w:proofErr w:type="gramEnd"/>
            <w:r w:rsidRPr="00BF3499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07.1.00.22440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33 582,4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32 469,3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33 813,4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BF3499">
              <w:rPr>
                <w:szCs w:val="24"/>
              </w:rPr>
              <w:t>значенияв</w:t>
            </w:r>
            <w:proofErr w:type="spellEnd"/>
            <w:r w:rsidRPr="00BF3499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07.1.00.S3510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BF3499">
              <w:rPr>
                <w:szCs w:val="24"/>
              </w:rPr>
              <w:t>значенияв</w:t>
            </w:r>
            <w:proofErr w:type="spellEnd"/>
            <w:r w:rsidRPr="00BF3499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07.1.00.S3510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62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</w:tr>
      <w:tr w:rsidR="00BF3499" w:rsidRPr="00BF3499" w:rsidTr="00BF3499">
        <w:trPr>
          <w:trHeight w:val="1357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87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62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145 871,2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48 705,2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45 105,9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45,9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38,6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38,6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7,3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7,3</w:t>
            </w:r>
          </w:p>
        </w:tc>
      </w:tr>
      <w:tr w:rsidR="00BF3499" w:rsidRPr="00BF3499" w:rsidTr="00BF3499">
        <w:trPr>
          <w:trHeight w:val="186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85 119,7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504,6</w:t>
            </w:r>
          </w:p>
        </w:tc>
      </w:tr>
      <w:tr w:rsidR="00BF3499" w:rsidRPr="00BF3499" w:rsidTr="00BF3499">
        <w:trPr>
          <w:trHeight w:val="155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</w:tr>
      <w:tr w:rsidR="00BF3499" w:rsidRPr="00BF3499" w:rsidTr="00BF3499">
        <w:trPr>
          <w:trHeight w:val="186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</w:tr>
      <w:tr w:rsidR="00BF3499" w:rsidRPr="00BF3499" w:rsidTr="00BF3499">
        <w:trPr>
          <w:trHeight w:val="124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155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04.0.00.S4430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42 878,5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04.0.00.S4430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42 878,5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07.4.00.S3650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40 805,6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07.4.00.S3650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40 805,6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3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96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60 208,2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47 725,5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44 555,4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03.0.00.22050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03.0.00.22050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48,0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03.0.00.22050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2,0</w:t>
            </w:r>
          </w:p>
        </w:tc>
      </w:tr>
      <w:tr w:rsidR="00BF3499" w:rsidRPr="00BF3499" w:rsidTr="00BF3499">
        <w:trPr>
          <w:trHeight w:val="124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27 812,9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26 510,8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23 958,9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20 742,8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19 698,9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20 048,9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7 000,1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6 741,9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3 860,0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BF3499">
              <w:rPr>
                <w:szCs w:val="24"/>
              </w:rPr>
              <w:t>кВ</w:t>
            </w:r>
            <w:proofErr w:type="spellEnd"/>
            <w:r w:rsidRPr="00BF3499">
              <w:rPr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BF3499">
              <w:rPr>
                <w:szCs w:val="24"/>
              </w:rPr>
              <w:t>кВ</w:t>
            </w:r>
            <w:proofErr w:type="spellEnd"/>
            <w:r w:rsidRPr="00BF3499">
              <w:rPr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 xml:space="preserve">, проспект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>, 20/1»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96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BF3499">
              <w:rPr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 xml:space="preserve">, проспект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>, 20/1»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86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15 111,4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15 794,7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15 676,5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15 111,4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15 794,7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15 676,5</w:t>
            </w:r>
          </w:p>
        </w:tc>
      </w:tr>
      <w:tr w:rsidR="00BF3499" w:rsidRPr="00BF3499" w:rsidTr="00BF3499">
        <w:trPr>
          <w:trHeight w:val="496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558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BF3499">
              <w:rPr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96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BF3499">
              <w:rPr>
                <w:szCs w:val="24"/>
              </w:rPr>
              <w:t>контроля за</w:t>
            </w:r>
            <w:proofErr w:type="gramEnd"/>
            <w:r w:rsidRPr="00BF3499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BF3499">
              <w:rPr>
                <w:szCs w:val="24"/>
              </w:rPr>
              <w:t xml:space="preserve"> :</w:t>
            </w:r>
            <w:proofErr w:type="gramEnd"/>
            <w:r w:rsidRPr="00BF3499">
              <w:rPr>
                <w:szCs w:val="24"/>
              </w:rPr>
              <w:t xml:space="preserve">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558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BF3499">
              <w:rPr>
                <w:szCs w:val="24"/>
              </w:rPr>
              <w:t>контроля за</w:t>
            </w:r>
            <w:proofErr w:type="gramEnd"/>
            <w:r w:rsidRPr="00BF3499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BF3499">
              <w:rPr>
                <w:szCs w:val="24"/>
              </w:rPr>
              <w:t xml:space="preserve"> :</w:t>
            </w:r>
            <w:proofErr w:type="gramEnd"/>
            <w:r w:rsidRPr="00BF3499">
              <w:rPr>
                <w:szCs w:val="24"/>
              </w:rPr>
              <w:t xml:space="preserve">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 xml:space="preserve">, 21 переулок на участке от пр. </w:t>
            </w:r>
            <w:proofErr w:type="gramStart"/>
            <w:r w:rsidRPr="00BF3499">
              <w:rPr>
                <w:szCs w:val="24"/>
              </w:rPr>
              <w:t>Атаманский</w:t>
            </w:r>
            <w:proofErr w:type="gramEnd"/>
            <w:r w:rsidRPr="00BF3499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 xml:space="preserve">, 21 переулок на участке от пр. </w:t>
            </w:r>
            <w:proofErr w:type="gramStart"/>
            <w:r w:rsidRPr="00BF3499">
              <w:rPr>
                <w:szCs w:val="24"/>
              </w:rPr>
              <w:t>Атаманский</w:t>
            </w:r>
            <w:proofErr w:type="gramEnd"/>
            <w:r w:rsidRPr="00BF3499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 xml:space="preserve"> и пр. </w:t>
            </w:r>
            <w:proofErr w:type="spellStart"/>
            <w:r w:rsidRPr="00BF3499">
              <w:rPr>
                <w:szCs w:val="24"/>
              </w:rPr>
              <w:t>Н.С.Арабского</w:t>
            </w:r>
            <w:proofErr w:type="spellEnd"/>
            <w:r w:rsidRPr="00BF3499">
              <w:rPr>
                <w:szCs w:val="24"/>
              </w:rPr>
              <w:t xml:space="preserve">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"</w:t>
            </w:r>
            <w:r w:rsidRPr="00BF3499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 xml:space="preserve"> и пр. </w:t>
            </w:r>
            <w:proofErr w:type="spellStart"/>
            <w:r w:rsidRPr="00BF3499">
              <w:rPr>
                <w:szCs w:val="24"/>
              </w:rPr>
              <w:t>Н.С.Арабского</w:t>
            </w:r>
            <w:proofErr w:type="spellEnd"/>
            <w:r w:rsidRPr="00BF3499">
              <w:rPr>
                <w:szCs w:val="24"/>
              </w:rPr>
              <w:t xml:space="preserve">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"</w:t>
            </w:r>
            <w:r w:rsidRPr="00BF3499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 xml:space="preserve">, пр. </w:t>
            </w:r>
            <w:proofErr w:type="gramStart"/>
            <w:r w:rsidRPr="00BF3499">
              <w:rPr>
                <w:szCs w:val="24"/>
              </w:rPr>
              <w:t>Атаманский</w:t>
            </w:r>
            <w:proofErr w:type="gramEnd"/>
            <w:r w:rsidRPr="00BF3499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 xml:space="preserve">, пр. </w:t>
            </w:r>
            <w:proofErr w:type="gramStart"/>
            <w:r w:rsidRPr="00BF3499">
              <w:rPr>
                <w:szCs w:val="24"/>
              </w:rPr>
              <w:t>Атаманский</w:t>
            </w:r>
            <w:proofErr w:type="gramEnd"/>
            <w:r w:rsidRPr="00BF3499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</w:t>
            </w:r>
            <w:proofErr w:type="spellStart"/>
            <w:r w:rsidRPr="00BF3499">
              <w:rPr>
                <w:szCs w:val="24"/>
              </w:rPr>
              <w:t>территории</w:t>
            </w:r>
            <w:proofErr w:type="gramStart"/>
            <w:r w:rsidRPr="00BF3499">
              <w:rPr>
                <w:szCs w:val="24"/>
              </w:rPr>
              <w:t>,п</w:t>
            </w:r>
            <w:proofErr w:type="gramEnd"/>
            <w:r w:rsidRPr="00BF3499">
              <w:rPr>
                <w:szCs w:val="24"/>
              </w:rPr>
              <w:t>рилегающей</w:t>
            </w:r>
            <w:proofErr w:type="spellEnd"/>
            <w:r w:rsidRPr="00BF3499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</w:t>
            </w:r>
            <w:proofErr w:type="spellStart"/>
            <w:r w:rsidRPr="00BF3499">
              <w:rPr>
                <w:szCs w:val="24"/>
              </w:rPr>
              <w:t>территории</w:t>
            </w:r>
            <w:proofErr w:type="gramStart"/>
            <w:r w:rsidRPr="00BF3499">
              <w:rPr>
                <w:szCs w:val="24"/>
              </w:rPr>
              <w:t>,п</w:t>
            </w:r>
            <w:proofErr w:type="gramEnd"/>
            <w:r w:rsidRPr="00BF3499">
              <w:rPr>
                <w:szCs w:val="24"/>
              </w:rPr>
              <w:t>рилегающей</w:t>
            </w:r>
            <w:proofErr w:type="spellEnd"/>
            <w:r w:rsidRPr="00BF3499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 xml:space="preserve">, ул. </w:t>
            </w:r>
            <w:proofErr w:type="spellStart"/>
            <w:r w:rsidRPr="00BF3499">
              <w:rPr>
                <w:szCs w:val="24"/>
              </w:rPr>
              <w:t>М.И.Левченко</w:t>
            </w:r>
            <w:proofErr w:type="spellEnd"/>
            <w:r w:rsidRPr="00BF3499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 xml:space="preserve">, ул. </w:t>
            </w:r>
            <w:proofErr w:type="spellStart"/>
            <w:r w:rsidRPr="00BF3499">
              <w:rPr>
                <w:szCs w:val="24"/>
              </w:rPr>
              <w:t>М.И.Левченко</w:t>
            </w:r>
            <w:proofErr w:type="spellEnd"/>
            <w:r w:rsidRPr="00BF3499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08.1.F2.55551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96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proofErr w:type="gramStart"/>
            <w:r w:rsidRPr="00BF3499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08.1.F2.55551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60,0</w:t>
            </w:r>
          </w:p>
        </w:tc>
      </w:tr>
      <w:tr w:rsidR="00BF3499" w:rsidRPr="00BF3499" w:rsidTr="00BF3499">
        <w:trPr>
          <w:trHeight w:val="93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403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02.1.00.22020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4963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02.1.00.22020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09.3.00.02860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09.3.00.02860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32 436,5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28 273,6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27 792,6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32 436,5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28 273,6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27 792,6</w:t>
            </w:r>
          </w:p>
        </w:tc>
      </w:tr>
      <w:tr w:rsidR="00BF3499" w:rsidRPr="00BF3499" w:rsidTr="00BF3499">
        <w:trPr>
          <w:trHeight w:val="124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Текущий ремонт памятника </w:t>
            </w:r>
            <w:proofErr w:type="spellStart"/>
            <w:r w:rsidRPr="00BF3499">
              <w:rPr>
                <w:szCs w:val="24"/>
              </w:rPr>
              <w:t>В.А.Закруткину</w:t>
            </w:r>
            <w:proofErr w:type="spellEnd"/>
            <w:r w:rsidRPr="00BF3499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Текущий ремонт памятника </w:t>
            </w:r>
            <w:proofErr w:type="spellStart"/>
            <w:r w:rsidRPr="00BF3499">
              <w:rPr>
                <w:szCs w:val="24"/>
              </w:rPr>
              <w:t>В.А.Закруткину</w:t>
            </w:r>
            <w:proofErr w:type="spellEnd"/>
            <w:r w:rsidRPr="00BF3499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86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BF3499">
              <w:rPr>
                <w:szCs w:val="24"/>
              </w:rPr>
              <w:t>г</w:t>
            </w:r>
            <w:proofErr w:type="gramStart"/>
            <w:r w:rsidRPr="00BF3499">
              <w:rPr>
                <w:szCs w:val="24"/>
              </w:rPr>
              <w:t>.С</w:t>
            </w:r>
            <w:proofErr w:type="gramEnd"/>
            <w:r w:rsidRPr="00BF3499">
              <w:rPr>
                <w:szCs w:val="24"/>
              </w:rPr>
              <w:t>емикаракорск</w:t>
            </w:r>
            <w:proofErr w:type="spellEnd"/>
            <w:r w:rsidRPr="00BF3499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30 550,7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27 668,8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30 550,7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27 668,8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09.2.00.02860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123,8</w:t>
            </w:r>
          </w:p>
        </w:tc>
      </w:tr>
      <w:tr w:rsidR="00BF3499" w:rsidRPr="00BF3499" w:rsidTr="00BF3499">
        <w:trPr>
          <w:trHeight w:val="279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09.2.00.02860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123,8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204,2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204,2</w:t>
            </w:r>
          </w:p>
        </w:tc>
      </w:tr>
      <w:tr w:rsidR="00BF3499" w:rsidRPr="00BF3499" w:rsidTr="00BF3499">
        <w:trPr>
          <w:trHeight w:val="310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204,2</w:t>
            </w:r>
          </w:p>
        </w:tc>
      </w:tr>
      <w:tr w:rsidR="00BF3499" w:rsidRPr="00BF3499" w:rsidTr="00BF3499">
        <w:trPr>
          <w:trHeight w:val="3722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204,2</w:t>
            </w:r>
          </w:p>
        </w:tc>
      </w:tr>
      <w:tr w:rsidR="00BF3499" w:rsidRPr="00BF3499" w:rsidTr="00BF3499">
        <w:trPr>
          <w:trHeight w:val="311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245 284,5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144 231,0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188 864,6</w:t>
            </w:r>
          </w:p>
        </w:tc>
      </w:tr>
    </w:tbl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100"/>
        <w:gridCol w:w="760"/>
        <w:gridCol w:w="980"/>
        <w:gridCol w:w="980"/>
        <w:gridCol w:w="1740"/>
        <w:gridCol w:w="236"/>
        <w:gridCol w:w="544"/>
        <w:gridCol w:w="307"/>
        <w:gridCol w:w="813"/>
        <w:gridCol w:w="746"/>
        <w:gridCol w:w="374"/>
        <w:gridCol w:w="1043"/>
        <w:gridCol w:w="1418"/>
      </w:tblGrid>
      <w:tr w:rsidR="00BF3499" w:rsidRPr="00BF3499" w:rsidTr="00BF3499">
        <w:trPr>
          <w:trHeight w:val="28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3499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25.04.2023 № 97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BF3499" w:rsidRPr="00BF3499" w:rsidTr="00BF3499">
        <w:trPr>
          <w:trHeight w:val="28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1811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1811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F3499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BF3499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BF3499" w:rsidRPr="00BF3499" w:rsidTr="00BF3499">
        <w:trPr>
          <w:trHeight w:val="28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731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BF3499">
              <w:rPr>
                <w:b/>
                <w:bCs/>
                <w:szCs w:val="24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BF3499" w:rsidRPr="00BF3499" w:rsidTr="00BF3499">
        <w:trPr>
          <w:trHeight w:val="28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28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2"/>
                <w:szCs w:val="22"/>
              </w:rPr>
            </w:pPr>
            <w:r w:rsidRPr="00BF3499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499" w:rsidRPr="00BF3499" w:rsidTr="00BF3499">
        <w:trPr>
          <w:trHeight w:val="288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Мин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BF3499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ПР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2025 год</w:t>
            </w:r>
          </w:p>
        </w:tc>
      </w:tr>
      <w:tr w:rsidR="00BF3499" w:rsidRPr="00BF3499" w:rsidTr="00BF3499">
        <w:trPr>
          <w:trHeight w:val="288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b/>
                <w:bCs/>
                <w:szCs w:val="24"/>
              </w:rPr>
            </w:pPr>
          </w:p>
        </w:tc>
      </w:tr>
      <w:tr w:rsidR="00BF3499" w:rsidRPr="00BF3499" w:rsidTr="00BF3499">
        <w:trPr>
          <w:trHeight w:val="28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16"/>
                <w:szCs w:val="16"/>
              </w:rPr>
            </w:pPr>
            <w:r w:rsidRPr="00BF3499">
              <w:rPr>
                <w:sz w:val="16"/>
                <w:szCs w:val="16"/>
              </w:rPr>
              <w:t> </w:t>
            </w:r>
          </w:p>
        </w:tc>
      </w:tr>
      <w:tr w:rsidR="00BF3499" w:rsidRPr="00BF3499" w:rsidTr="00BF3499">
        <w:trPr>
          <w:trHeight w:val="93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245 284,5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144 231,2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188 864,6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30 936,7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32 443,7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37 366,1</w:t>
            </w:r>
          </w:p>
        </w:tc>
      </w:tr>
      <w:tr w:rsidR="00BF3499" w:rsidRPr="00BF3499" w:rsidTr="00BF3499">
        <w:trPr>
          <w:trHeight w:val="155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12,0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90.3.00.00190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BF3499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12,0</w:t>
            </w:r>
          </w:p>
        </w:tc>
      </w:tr>
      <w:tr w:rsidR="00BF3499" w:rsidRPr="00BF3499" w:rsidTr="00BF3499">
        <w:trPr>
          <w:trHeight w:val="155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27 905,7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27 644,1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28 900,5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24 631,5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24 787,2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25 981,5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24 631,5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24 787,2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25 981,5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2 250,3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1 831,8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1 885,9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14,0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2 236,3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1 817,8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1 871,9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13,7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13,7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1 010,4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1 019,3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1 010,4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1 019,3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89.9.00.72390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0,2</w:t>
            </w:r>
          </w:p>
        </w:tc>
      </w:tr>
      <w:tr w:rsidR="00BF3499" w:rsidRPr="00BF3499" w:rsidTr="00BF3499">
        <w:trPr>
          <w:trHeight w:val="124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469,3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06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469,3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724,6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104,0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104,0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104,0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1 393,2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4 685,6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8 349,6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01.0.00.22140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30,5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30,5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02.2.00.21110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30,3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30,3</w:t>
            </w:r>
          </w:p>
        </w:tc>
      </w:tr>
      <w:tr w:rsidR="00BF3499" w:rsidRPr="00BF3499" w:rsidTr="00BF3499">
        <w:trPr>
          <w:trHeight w:val="403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02.2.00.98712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773,8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620,6</w:t>
            </w:r>
          </w:p>
        </w:tc>
      </w:tr>
      <w:tr w:rsidR="00BF3499" w:rsidRPr="00BF3499" w:rsidTr="00BF3499">
        <w:trPr>
          <w:trHeight w:val="465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773,8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620,6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106,1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114,8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114,8</w:t>
            </w:r>
          </w:p>
        </w:tc>
      </w:tr>
      <w:tr w:rsidR="00BF3499" w:rsidRPr="00BF3499" w:rsidTr="00BF3499">
        <w:trPr>
          <w:trHeight w:val="155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</w:tr>
      <w:tr w:rsidR="00BF3499" w:rsidRPr="00BF3499" w:rsidTr="00BF3499">
        <w:trPr>
          <w:trHeight w:val="186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3,9</w:t>
            </w:r>
          </w:p>
        </w:tc>
      </w:tr>
      <w:tr w:rsidR="00BF3499" w:rsidRPr="00BF3499" w:rsidTr="00BF3499">
        <w:trPr>
          <w:trHeight w:val="155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Услуги </w:t>
            </w:r>
            <w:proofErr w:type="spellStart"/>
            <w:r w:rsidRPr="00BF3499">
              <w:rPr>
                <w:szCs w:val="24"/>
              </w:rPr>
              <w:t>видеомониторинга</w:t>
            </w:r>
            <w:proofErr w:type="spellEnd"/>
            <w:r w:rsidRPr="00BF3499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 xml:space="preserve">Услуги </w:t>
            </w:r>
            <w:proofErr w:type="spellStart"/>
            <w:r w:rsidRPr="00BF3499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200,0</w:t>
            </w:r>
          </w:p>
        </w:tc>
      </w:tr>
      <w:tr w:rsidR="00BF3499" w:rsidRPr="00BF3499" w:rsidTr="00BF3499">
        <w:trPr>
          <w:trHeight w:val="403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07.1.00.23010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106,1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114,8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114,8</w:t>
            </w:r>
          </w:p>
        </w:tc>
      </w:tr>
      <w:tr w:rsidR="00BF3499" w:rsidRPr="00BF3499" w:rsidTr="00BF3499">
        <w:trPr>
          <w:trHeight w:val="155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3 606,3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7 234,7</w:t>
            </w:r>
          </w:p>
        </w:tc>
      </w:tr>
      <w:tr w:rsidR="00BF3499" w:rsidRPr="00BF3499" w:rsidTr="00BF3499">
        <w:trPr>
          <w:trHeight w:val="186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3 606,3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7 234,7</w:t>
            </w:r>
          </w:p>
        </w:tc>
      </w:tr>
      <w:tr w:rsidR="00BF3499" w:rsidRPr="00BF3499" w:rsidTr="00BF3499">
        <w:trPr>
          <w:trHeight w:val="589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620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93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1 732,6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252,0</w:t>
            </w:r>
          </w:p>
        </w:tc>
      </w:tr>
      <w:tr w:rsidR="00BF3499" w:rsidRPr="00BF3499" w:rsidTr="00BF3499">
        <w:trPr>
          <w:trHeight w:val="124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1 732,6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1 783,0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252,0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05.1.00.21670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20,8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05.2.00.21680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5,2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05.2.00.85200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1 480,6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1 480,6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05.3.00.21710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156,0</w:t>
            </w:r>
          </w:p>
        </w:tc>
      </w:tr>
      <w:tr w:rsidR="00BF3499" w:rsidRPr="00BF3499" w:rsidTr="00BF3499">
        <w:trPr>
          <w:trHeight w:val="186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06.0.00.22090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70,0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34 062,4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32 769,3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78 083,8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33 682,4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32 469,3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77 983,8</w:t>
            </w:r>
          </w:p>
        </w:tc>
      </w:tr>
      <w:tr w:rsidR="00BF3499" w:rsidRPr="00BF3499" w:rsidTr="00BF3499">
        <w:trPr>
          <w:trHeight w:val="124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07.1.00.22440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33 582,4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32 469,3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33 813,4</w:t>
            </w:r>
          </w:p>
        </w:tc>
      </w:tr>
      <w:tr w:rsidR="00BF3499" w:rsidRPr="00BF3499" w:rsidTr="00BF3499">
        <w:trPr>
          <w:trHeight w:val="403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Мероприятия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33 582,4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32 469,3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33 813,4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BF3499">
              <w:rPr>
                <w:szCs w:val="24"/>
              </w:rPr>
              <w:t>значенияв</w:t>
            </w:r>
            <w:proofErr w:type="spellEnd"/>
            <w:r w:rsidRPr="00BF3499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07.1.00.S3510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BF3499">
              <w:rPr>
                <w:i/>
                <w:iCs/>
                <w:szCs w:val="24"/>
              </w:rPr>
              <w:t>значенияв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62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100,0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100,0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62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145 871,2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48 705,2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45 105,9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543,4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45,9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38,6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38,6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7,3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BF3499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7,3</w:t>
            </w:r>
          </w:p>
        </w:tc>
      </w:tr>
      <w:tr w:rsidR="00BF3499" w:rsidRPr="00BF3499" w:rsidTr="00BF3499">
        <w:trPr>
          <w:trHeight w:val="186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85 119,7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504,6</w:t>
            </w:r>
          </w:p>
        </w:tc>
      </w:tr>
      <w:tr w:rsidR="00BF3499" w:rsidRPr="00BF3499" w:rsidTr="00BF3499">
        <w:trPr>
          <w:trHeight w:val="155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</w:tr>
      <w:tr w:rsidR="00BF3499" w:rsidRPr="00BF3499" w:rsidTr="00BF3499">
        <w:trPr>
          <w:trHeight w:val="186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4,6</w:t>
            </w:r>
          </w:p>
        </w:tc>
      </w:tr>
      <w:tr w:rsidR="00BF3499" w:rsidRPr="00BF3499" w:rsidTr="00BF3499">
        <w:trPr>
          <w:trHeight w:val="124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200,0</w:t>
            </w:r>
          </w:p>
        </w:tc>
      </w:tr>
      <w:tr w:rsidR="00BF3499" w:rsidRPr="00BF3499" w:rsidTr="00BF3499">
        <w:trPr>
          <w:trHeight w:val="155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04.0.00.S4430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42 878,5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04.0.00.S4430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42 878,5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07.4.00.S3650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40 805,6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BF3499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07.4.00.S3650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40 805,6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300,0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96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BF3499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60 208,2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47 725,5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44 555,4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03.0.00.22050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48,0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2,0</w:t>
            </w:r>
          </w:p>
        </w:tc>
      </w:tr>
      <w:tr w:rsidR="00BF3499" w:rsidRPr="00BF3499" w:rsidTr="00BF3499">
        <w:trPr>
          <w:trHeight w:val="124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186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40,0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27 812,9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26 510,8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23 958,9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20 742,8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19 698,9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20 048,9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7 000,1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6 741,9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3 860,0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50,0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2 530,0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2 530,0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2 030,0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</w:tr>
      <w:tr w:rsidR="00BF3499" w:rsidRPr="00BF3499" w:rsidTr="00BF3499">
        <w:trPr>
          <w:trHeight w:val="403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1 800,0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BF3499">
              <w:rPr>
                <w:szCs w:val="24"/>
              </w:rPr>
              <w:t>кВ</w:t>
            </w:r>
            <w:proofErr w:type="spellEnd"/>
            <w:r w:rsidRPr="00BF3499">
              <w:rPr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BF3499">
              <w:rPr>
                <w:i/>
                <w:iCs/>
                <w:szCs w:val="24"/>
              </w:rPr>
              <w:t>кВ</w:t>
            </w:r>
            <w:proofErr w:type="spellEnd"/>
            <w:r w:rsidRPr="00BF3499">
              <w:rPr>
                <w:i/>
                <w:iCs/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BF3499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07.4.00.22600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403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 xml:space="preserve">, проспект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>, 20/1»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96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BF3499">
              <w:rPr>
                <w:i/>
                <w:iCs/>
                <w:szCs w:val="24"/>
              </w:rPr>
              <w:t>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 xml:space="preserve">, проспект </w:t>
            </w:r>
            <w:proofErr w:type="spellStart"/>
            <w:r w:rsidRPr="00BF3499">
              <w:rPr>
                <w:i/>
                <w:iCs/>
                <w:szCs w:val="24"/>
              </w:rPr>
              <w:t>В.А.Закруткина</w:t>
            </w:r>
            <w:proofErr w:type="spellEnd"/>
            <w:r w:rsidRPr="00BF3499">
              <w:rPr>
                <w:i/>
                <w:iCs/>
                <w:szCs w:val="24"/>
              </w:rPr>
              <w:t>, 20/1» в рамках подпрограммы "</w:t>
            </w:r>
            <w:proofErr w:type="spellStart"/>
            <w:r w:rsidRPr="00BF3499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07.4.00.22630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155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15 111,4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15 794,7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15 676,5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BF3499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15 111,4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15 794,7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15 676,5</w:t>
            </w:r>
          </w:p>
        </w:tc>
      </w:tr>
      <w:tr w:rsidR="00BF3499" w:rsidRPr="00BF3499" w:rsidTr="00BF3499">
        <w:trPr>
          <w:trHeight w:val="465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114,6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52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BF3499">
              <w:rPr>
                <w:i/>
                <w:iCs/>
                <w:szCs w:val="24"/>
              </w:rPr>
              <w:t>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Осуществление строительного контроля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 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527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Осуществление строительного контроля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 : город </w:t>
            </w:r>
            <w:proofErr w:type="spellStart"/>
            <w:r w:rsidRPr="00BF3499">
              <w:rPr>
                <w:i/>
                <w:iCs/>
                <w:szCs w:val="24"/>
              </w:rPr>
              <w:t>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21 переулок на участке от пр. Атаманский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i/>
                <w:iCs/>
                <w:szCs w:val="24"/>
              </w:rPr>
              <w:t>г.Семикаракорск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21 переулок на участке от пр. Атаманский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08.1.00.25690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 xml:space="preserve"> и пр. </w:t>
            </w:r>
            <w:proofErr w:type="spellStart"/>
            <w:r w:rsidRPr="00BF3499">
              <w:rPr>
                <w:szCs w:val="24"/>
              </w:rPr>
              <w:t>Н.С.Арабского</w:t>
            </w:r>
            <w:proofErr w:type="spellEnd"/>
            <w:r w:rsidRPr="00BF3499">
              <w:rPr>
                <w:szCs w:val="24"/>
              </w:rPr>
              <w:t xml:space="preserve">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"</w:t>
            </w:r>
            <w:r w:rsidRPr="00BF3499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BF3499">
              <w:rPr>
                <w:i/>
                <w:iCs/>
                <w:szCs w:val="24"/>
              </w:rPr>
              <w:t>В.А.Закруткина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и пр. </w:t>
            </w:r>
            <w:proofErr w:type="spellStart"/>
            <w:r w:rsidRPr="00BF3499">
              <w:rPr>
                <w:i/>
                <w:iCs/>
                <w:szCs w:val="24"/>
              </w:rPr>
              <w:t>Н.С.Арабского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</w:t>
            </w:r>
            <w:proofErr w:type="spellStart"/>
            <w:r w:rsidRPr="00BF3499">
              <w:rPr>
                <w:i/>
                <w:iCs/>
                <w:szCs w:val="24"/>
              </w:rPr>
              <w:t>г.Семикаракорск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"</w:t>
            </w:r>
            <w:r w:rsidRPr="00BF3499">
              <w:rPr>
                <w:i/>
                <w:iCs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пр. Атаманский,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1 257,0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BF3499">
              <w:rPr>
                <w:i/>
                <w:iCs/>
                <w:szCs w:val="24"/>
              </w:rPr>
              <w:t>г.Семикаракорск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пр. Атаманский,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1 257,0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BF3499">
              <w:rPr>
                <w:i/>
                <w:iCs/>
                <w:szCs w:val="24"/>
              </w:rPr>
              <w:t>г.Семикаракорск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BF3499">
              <w:rPr>
                <w:i/>
                <w:iCs/>
                <w:szCs w:val="24"/>
              </w:rPr>
              <w:t>г.Семикаракорск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</w:t>
            </w:r>
            <w:proofErr w:type="spellStart"/>
            <w:r w:rsidRPr="00BF3499">
              <w:rPr>
                <w:szCs w:val="24"/>
              </w:rPr>
              <w:t>территории,прилегающей</w:t>
            </w:r>
            <w:proofErr w:type="spellEnd"/>
            <w:r w:rsidRPr="00BF3499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Благоустройство </w:t>
            </w:r>
            <w:proofErr w:type="spellStart"/>
            <w:r w:rsidRPr="00BF3499">
              <w:rPr>
                <w:i/>
                <w:iCs/>
                <w:szCs w:val="24"/>
              </w:rPr>
              <w:t>территории,прилегающей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BF3499">
              <w:rPr>
                <w:i/>
                <w:iCs/>
                <w:szCs w:val="24"/>
              </w:rPr>
              <w:t>дресу</w:t>
            </w:r>
            <w:proofErr w:type="spellEnd"/>
            <w:r w:rsidRPr="00BF3499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i/>
                <w:iCs/>
                <w:szCs w:val="24"/>
              </w:rPr>
              <w:t>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BF3499">
              <w:rPr>
                <w:i/>
                <w:iCs/>
                <w:szCs w:val="24"/>
              </w:rPr>
              <w:t>дресу</w:t>
            </w:r>
            <w:proofErr w:type="spellEnd"/>
            <w:r w:rsidRPr="00BF3499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i/>
                <w:iCs/>
                <w:szCs w:val="24"/>
              </w:rPr>
              <w:t>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i/>
                <w:iCs/>
                <w:szCs w:val="24"/>
              </w:rPr>
              <w:t>г.Семикаракорск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 xml:space="preserve">, ул. </w:t>
            </w:r>
            <w:proofErr w:type="spellStart"/>
            <w:r w:rsidRPr="00BF3499">
              <w:rPr>
                <w:szCs w:val="24"/>
              </w:rPr>
              <w:t>М.И.Левченко</w:t>
            </w:r>
            <w:proofErr w:type="spellEnd"/>
            <w:r w:rsidRPr="00BF3499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BF3499">
              <w:rPr>
                <w:i/>
                <w:iCs/>
                <w:szCs w:val="24"/>
              </w:rPr>
              <w:t>г.Семикаракорск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 xml:space="preserve">, ул. </w:t>
            </w:r>
            <w:proofErr w:type="spellStart"/>
            <w:r w:rsidRPr="00BF3499">
              <w:rPr>
                <w:i/>
                <w:iCs/>
                <w:szCs w:val="24"/>
              </w:rPr>
              <w:t>М.И.Левченко</w:t>
            </w:r>
            <w:proofErr w:type="spellEnd"/>
            <w:r w:rsidRPr="00BF3499">
              <w:rPr>
                <w:i/>
                <w:iCs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08.1.00.25790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08.1.F2.55551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1 905,6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65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03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08.1.F2.55551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1 905,6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60,0</w:t>
            </w:r>
          </w:p>
        </w:tc>
      </w:tr>
      <w:tr w:rsidR="00BF3499" w:rsidRPr="00BF3499" w:rsidTr="00BF3499">
        <w:trPr>
          <w:trHeight w:val="93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40,0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02.1.00.22020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434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05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40,0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20,0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09.3.00.02860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07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20,0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32 436,5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28 273,6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27 792,6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32 436,5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28 273,6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27 792,6</w:t>
            </w:r>
          </w:p>
        </w:tc>
      </w:tr>
      <w:tr w:rsidR="00BF3499" w:rsidRPr="00BF3499" w:rsidTr="00BF3499">
        <w:trPr>
          <w:trHeight w:val="124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Текущий ремонт памятника </w:t>
            </w:r>
            <w:proofErr w:type="spellStart"/>
            <w:r w:rsidRPr="00BF3499">
              <w:rPr>
                <w:szCs w:val="24"/>
              </w:rPr>
              <w:t>В.А.Закруткину</w:t>
            </w:r>
            <w:proofErr w:type="spellEnd"/>
            <w:r w:rsidRPr="00BF3499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86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 xml:space="preserve">Текущий ремонт памятника </w:t>
            </w:r>
            <w:proofErr w:type="spellStart"/>
            <w:r w:rsidRPr="00BF3499">
              <w:rPr>
                <w:i/>
                <w:iCs/>
                <w:szCs w:val="24"/>
              </w:rPr>
              <w:t>В.А.Закруткину</w:t>
            </w:r>
            <w:proofErr w:type="spellEnd"/>
            <w:r w:rsidRPr="00BF3499">
              <w:rPr>
                <w:i/>
                <w:iCs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04.0.00.22620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186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09.1.00.02380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BF3499">
              <w:rPr>
                <w:i/>
                <w:iCs/>
                <w:szCs w:val="24"/>
              </w:rPr>
              <w:t>г.Семикаракорск</w:t>
            </w:r>
            <w:proofErr w:type="spellEnd"/>
            <w:r w:rsidRPr="00BF3499">
              <w:rPr>
                <w:i/>
                <w:iCs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09.1.00.02410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09.1.00.02420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30 550,7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28 150,7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27 668,8</w:t>
            </w:r>
          </w:p>
        </w:tc>
      </w:tr>
      <w:tr w:rsidR="00BF3499" w:rsidRPr="00BF3499" w:rsidTr="00BF3499">
        <w:trPr>
          <w:trHeight w:val="248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30 550,7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28 150,7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27 668,8</w:t>
            </w:r>
          </w:p>
        </w:tc>
      </w:tr>
      <w:tr w:rsidR="00BF3499" w:rsidRPr="00BF3499" w:rsidTr="00BF3499">
        <w:trPr>
          <w:trHeight w:val="310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718,4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09.1.00.L4670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718,4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09.2.00.02860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467,0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123,8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467,0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123,8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204,2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204,2</w:t>
            </w:r>
          </w:p>
        </w:tc>
      </w:tr>
      <w:tr w:rsidR="00BF3499" w:rsidRPr="00BF3499" w:rsidTr="00BF3499">
        <w:trPr>
          <w:trHeight w:val="279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szCs w:val="24"/>
              </w:rPr>
            </w:pPr>
            <w:r w:rsidRPr="00BF3499">
              <w:rPr>
                <w:szCs w:val="24"/>
              </w:rPr>
              <w:t>204,2</w:t>
            </w:r>
          </w:p>
        </w:tc>
      </w:tr>
      <w:tr w:rsidR="00BF3499" w:rsidRPr="00BF3499" w:rsidTr="00BF3499">
        <w:trPr>
          <w:trHeight w:val="34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01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i/>
                <w:iCs/>
                <w:szCs w:val="24"/>
              </w:rPr>
            </w:pPr>
            <w:r w:rsidRPr="00BF3499">
              <w:rPr>
                <w:i/>
                <w:iCs/>
                <w:szCs w:val="24"/>
              </w:rPr>
              <w:t>204,2</w:t>
            </w:r>
          </w:p>
        </w:tc>
      </w:tr>
      <w:tr w:rsidR="00BF3499" w:rsidRPr="00BF3499" w:rsidTr="00BF3499">
        <w:trPr>
          <w:trHeight w:val="31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both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245 284,5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144 231,2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right"/>
              <w:rPr>
                <w:b/>
                <w:bCs/>
                <w:szCs w:val="24"/>
              </w:rPr>
            </w:pPr>
            <w:r w:rsidRPr="00BF3499">
              <w:rPr>
                <w:b/>
                <w:bCs/>
                <w:szCs w:val="24"/>
              </w:rPr>
              <w:t>188 864,6</w:t>
            </w:r>
          </w:p>
        </w:tc>
      </w:tr>
    </w:tbl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p w:rsidR="00BF3499" w:rsidRDefault="00BF3499">
      <w:pPr>
        <w:widowControl w:val="0"/>
        <w:ind w:firstLine="851"/>
        <w:rPr>
          <w:sz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7090"/>
        <w:gridCol w:w="1623"/>
        <w:gridCol w:w="1069"/>
        <w:gridCol w:w="538"/>
        <w:gridCol w:w="540"/>
        <w:gridCol w:w="1480"/>
        <w:gridCol w:w="1520"/>
        <w:gridCol w:w="1500"/>
      </w:tblGrid>
      <w:tr w:rsidR="00BF3499" w:rsidRPr="00BF3499" w:rsidTr="00BF3499">
        <w:trPr>
          <w:trHeight w:val="322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BF3499" w:rsidRPr="00BF3499" w:rsidTr="00BF3499">
        <w:trPr>
          <w:trHeight w:val="2567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BF3499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BF3499">
              <w:rPr>
                <w:rFonts w:ascii="Calibri" w:hAnsi="Calibri" w:cs="Calibri"/>
                <w:szCs w:val="24"/>
              </w:rPr>
              <w:br/>
              <w:t xml:space="preserve"> городского поселения от 25.04.2023 № 97 </w:t>
            </w:r>
            <w:r w:rsidRPr="00BF3499">
              <w:rPr>
                <w:rFonts w:ascii="Calibri" w:hAnsi="Calibri" w:cs="Calibri"/>
                <w:szCs w:val="24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BF3499" w:rsidRPr="00BF3499" w:rsidTr="00BF3499">
        <w:trPr>
          <w:trHeight w:val="2041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jc w:val="right"/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BF3499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BF3499">
              <w:rPr>
                <w:rFonts w:ascii="Calibri" w:hAnsi="Calibri" w:cs="Calibri"/>
                <w:szCs w:val="24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BF3499" w:rsidRPr="00BF3499" w:rsidTr="00BF3499">
        <w:trPr>
          <w:trHeight w:val="322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499" w:rsidRPr="00BF3499" w:rsidRDefault="00BF3499" w:rsidP="00BF3499">
            <w:pPr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rFonts w:ascii="Calibri" w:hAnsi="Calibri" w:cs="Calibri"/>
                <w:szCs w:val="24"/>
              </w:rPr>
            </w:pPr>
            <w:r w:rsidRPr="00BF3499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BF3499" w:rsidRPr="00BF3499" w:rsidTr="00BF3499">
        <w:trPr>
          <w:trHeight w:val="1271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 w:val="28"/>
                <w:szCs w:val="28"/>
              </w:rPr>
            </w:pPr>
            <w:r w:rsidRPr="00BF3499">
              <w:rPr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BF3499">
              <w:rPr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BF3499">
              <w:rPr>
                <w:color w:val="auto"/>
                <w:sz w:val="28"/>
                <w:szCs w:val="28"/>
              </w:rPr>
              <w:br/>
              <w:t>на 2023 год и на плановый период 2024 и 2025 годов</w:t>
            </w:r>
          </w:p>
        </w:tc>
      </w:tr>
      <w:tr w:rsidR="00BF3499" w:rsidRPr="00BF3499" w:rsidTr="00BF3499">
        <w:trPr>
          <w:trHeight w:val="344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 w:val="28"/>
                <w:szCs w:val="28"/>
              </w:rPr>
            </w:pPr>
            <w:r w:rsidRPr="00BF3499">
              <w:rPr>
                <w:sz w:val="28"/>
                <w:szCs w:val="28"/>
              </w:rPr>
              <w:t> </w:t>
            </w:r>
          </w:p>
        </w:tc>
      </w:tr>
      <w:tr w:rsidR="00BF3499" w:rsidRPr="00BF3499" w:rsidTr="00BF3499">
        <w:trPr>
          <w:trHeight w:val="288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proofErr w:type="spellStart"/>
            <w:r w:rsidRPr="00BF3499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2023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2024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color w:val="auto"/>
                <w:szCs w:val="24"/>
              </w:rPr>
            </w:pPr>
            <w:r w:rsidRPr="00BF3499">
              <w:rPr>
                <w:color w:val="auto"/>
                <w:szCs w:val="24"/>
              </w:rPr>
              <w:t>2025 год</w:t>
            </w:r>
          </w:p>
        </w:tc>
      </w:tr>
      <w:tr w:rsidR="00BF3499" w:rsidRPr="00BF3499" w:rsidTr="00BF3499">
        <w:trPr>
          <w:trHeight w:val="288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9" w:rsidRPr="00BF3499" w:rsidRDefault="00BF3499" w:rsidP="00BF3499">
            <w:pPr>
              <w:rPr>
                <w:color w:val="auto"/>
                <w:szCs w:val="24"/>
              </w:rPr>
            </w:pP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30,5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01.0.00.22140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30,5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01.0.00.22140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30,5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29 031,4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27 605,0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28 890,9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02.1.00.22020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02.1.00.22020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28 991,4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27 565,0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28 850,9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24 631,5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24 787,2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25 981,5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24 631,5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24 787,2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25 981,5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2 250,3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1 831,8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1 885,9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14,0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2 236,3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1 817,8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1 871,9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30,3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30,3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13,7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13,7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431,9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431,9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02.2.00.85220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02.2.00.98712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773,8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620,6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02.2.00.98712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773,8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620,6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319,0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204,2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02.2.00.99990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114,8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03.0.00.22050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03.0.00.22050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48,0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03.0.00.22050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2,0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44 476,3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742,6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594,4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8,5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3,9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4,6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40,0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38,6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38,6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Услуги </w:t>
            </w:r>
            <w:proofErr w:type="spellStart"/>
            <w:r w:rsidRPr="00BF3499">
              <w:rPr>
                <w:szCs w:val="24"/>
              </w:rPr>
              <w:t>видеомониторинга</w:t>
            </w:r>
            <w:proofErr w:type="spellEnd"/>
            <w:r w:rsidRPr="00BF3499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Услуги </w:t>
            </w:r>
            <w:proofErr w:type="spellStart"/>
            <w:r w:rsidRPr="00BF3499">
              <w:rPr>
                <w:szCs w:val="24"/>
              </w:rPr>
              <w:t>видеомониторинга</w:t>
            </w:r>
            <w:proofErr w:type="spellEnd"/>
            <w:r w:rsidRPr="00BF3499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200,0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7,3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7,3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Текущий ремонт памятника </w:t>
            </w:r>
            <w:proofErr w:type="spellStart"/>
            <w:r w:rsidRPr="00BF3499">
              <w:rPr>
                <w:szCs w:val="24"/>
              </w:rPr>
              <w:t>В.А.Закруткину</w:t>
            </w:r>
            <w:proofErr w:type="spellEnd"/>
            <w:r w:rsidRPr="00BF3499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Текущий ремонт памятника </w:t>
            </w:r>
            <w:proofErr w:type="spellStart"/>
            <w:r w:rsidRPr="00BF3499">
              <w:rPr>
                <w:szCs w:val="24"/>
              </w:rPr>
              <w:t>В.А.Закруткину</w:t>
            </w:r>
            <w:proofErr w:type="spellEnd"/>
            <w:r w:rsidRPr="00BF3499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04.0.00.22620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04.0.00.S4430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42 878,5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04.0.00.S4430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42 878,5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1 662,6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1 713,0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182,0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"Пожарная безопасность"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05.1.00.21670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05.1.00.21670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20,8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1 485,8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1 536,2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05.2.00.21680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05.2.00.21680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5,2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05.2.00.85200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1 480,6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1 531,0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05.2.00.85200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1 480,6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1 531,0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"Обеспечение безопасности на воде"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05.3.00.00000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05.3.00.21710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05.3.00.21710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156,0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06.0.00.22090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06.0.00.22090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125 729,4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80 885,8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122 749,2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33 588,4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32 469,3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77 983,8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33 582,4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32 469,3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33 813,4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33 582,4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32 469,3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33 813,4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BF3499">
              <w:rPr>
                <w:szCs w:val="24"/>
              </w:rPr>
              <w:t>значенияв</w:t>
            </w:r>
            <w:proofErr w:type="spellEnd"/>
            <w:r w:rsidRPr="00BF3499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07.1.00.S3510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BF3499">
              <w:rPr>
                <w:szCs w:val="24"/>
              </w:rPr>
              <w:t>значенияв</w:t>
            </w:r>
            <w:proofErr w:type="spellEnd"/>
            <w:r w:rsidRPr="00BF3499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07.1.00.S3510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44 170,4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29 312,9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28 010,8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24 958,9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27 812,9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26 510,8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23 958,9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20 742,8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19 698,9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20 048,9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7 000,1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6 741,9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3 860,0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07.2.00.22740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4 330,0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3 830,0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3 830,0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2 530,0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2 530,0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2 030,0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07.3.00.22740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1 800,0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57 217,0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15 794,7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15 676,5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BF3499">
              <w:rPr>
                <w:szCs w:val="24"/>
              </w:rPr>
              <w:t>кВ</w:t>
            </w:r>
            <w:proofErr w:type="spellEnd"/>
            <w:r w:rsidRPr="00BF3499">
              <w:rPr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BF3499">
              <w:rPr>
                <w:szCs w:val="24"/>
              </w:rPr>
              <w:t>кВ</w:t>
            </w:r>
            <w:proofErr w:type="spellEnd"/>
            <w:r w:rsidRPr="00BF3499">
              <w:rPr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 xml:space="preserve">, проспект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>, 20/1»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 xml:space="preserve">, проспект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>, 20/1»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15 111,4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15 794,7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15 676,5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15 111,4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15 794,7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15 676,5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07.4.00.S3650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40 805,6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BF3499">
              <w:rPr>
                <w:szCs w:val="24"/>
              </w:rPr>
              <w:t>Энергоэффективность</w:t>
            </w:r>
            <w:proofErr w:type="spellEnd"/>
            <w:r w:rsidRPr="00BF3499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07.4.00.S3650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40 805,6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1 281,0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781,0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07.5.00.22170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07.5.00.22170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07.5.00.85230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10 063,8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10 063,8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4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Осуществление строительного контроля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 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72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Осуществление строительного контроля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 : город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21 переулок на участке от пр. Атаманский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21 переулок на участке от пр. Атаманский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 xml:space="preserve"> и пр. </w:t>
            </w:r>
            <w:proofErr w:type="spellStart"/>
            <w:r w:rsidRPr="00BF3499">
              <w:rPr>
                <w:szCs w:val="24"/>
              </w:rPr>
              <w:t>Н.С.Арабского</w:t>
            </w:r>
            <w:proofErr w:type="spellEnd"/>
            <w:r w:rsidRPr="00BF3499">
              <w:rPr>
                <w:szCs w:val="24"/>
              </w:rPr>
              <w:t xml:space="preserve">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"</w:t>
            </w:r>
            <w:r w:rsidRPr="00BF3499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BF3499">
              <w:rPr>
                <w:szCs w:val="24"/>
              </w:rPr>
              <w:t>В.А.Закруткина</w:t>
            </w:r>
            <w:proofErr w:type="spellEnd"/>
            <w:r w:rsidRPr="00BF3499">
              <w:rPr>
                <w:szCs w:val="24"/>
              </w:rPr>
              <w:t xml:space="preserve"> и пр. </w:t>
            </w:r>
            <w:proofErr w:type="spellStart"/>
            <w:r w:rsidRPr="00BF3499">
              <w:rPr>
                <w:szCs w:val="24"/>
              </w:rPr>
              <w:t>Н.С.Арабского</w:t>
            </w:r>
            <w:proofErr w:type="spellEnd"/>
            <w:r w:rsidRPr="00BF3499">
              <w:rPr>
                <w:szCs w:val="24"/>
              </w:rPr>
              <w:t xml:space="preserve">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"</w:t>
            </w:r>
            <w:r w:rsidRPr="00BF3499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пр. Атаманский,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пр. Атаманский,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1 257,0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</w:t>
            </w:r>
            <w:proofErr w:type="spellStart"/>
            <w:r w:rsidRPr="00BF3499">
              <w:rPr>
                <w:szCs w:val="24"/>
              </w:rPr>
              <w:t>территории,прилегающей</w:t>
            </w:r>
            <w:proofErr w:type="spellEnd"/>
            <w:r w:rsidRPr="00BF3499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</w:t>
            </w:r>
            <w:proofErr w:type="spellStart"/>
            <w:r w:rsidRPr="00BF3499">
              <w:rPr>
                <w:szCs w:val="24"/>
              </w:rPr>
              <w:t>территории,прилегающей</w:t>
            </w:r>
            <w:proofErr w:type="spellEnd"/>
            <w:r w:rsidRPr="00BF3499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BF3499">
              <w:rPr>
                <w:szCs w:val="24"/>
              </w:rPr>
              <w:t>дресу</w:t>
            </w:r>
            <w:proofErr w:type="spellEnd"/>
            <w:r w:rsidRPr="00BF3499">
              <w:rPr>
                <w:szCs w:val="24"/>
              </w:rPr>
              <w:t xml:space="preserve">: Ростовская область, г. </w:t>
            </w:r>
            <w:proofErr w:type="spellStart"/>
            <w:r w:rsidRPr="00BF3499">
              <w:rPr>
                <w:szCs w:val="24"/>
              </w:rPr>
              <w:t>Семикаракорск</w:t>
            </w:r>
            <w:proofErr w:type="spellEnd"/>
            <w:r w:rsidRPr="00BF3499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 xml:space="preserve">, ул. </w:t>
            </w:r>
            <w:proofErr w:type="spellStart"/>
            <w:r w:rsidRPr="00BF3499">
              <w:rPr>
                <w:szCs w:val="24"/>
              </w:rPr>
              <w:t>М.И.Левченко</w:t>
            </w:r>
            <w:proofErr w:type="spellEnd"/>
            <w:r w:rsidRPr="00BF3499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 xml:space="preserve">, ул. </w:t>
            </w:r>
            <w:proofErr w:type="spellStart"/>
            <w:r w:rsidRPr="00BF3499">
              <w:rPr>
                <w:szCs w:val="24"/>
              </w:rPr>
              <w:t>М.И.Левченко</w:t>
            </w:r>
            <w:proofErr w:type="spellEnd"/>
            <w:r w:rsidRPr="00BF3499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08.1.00.25790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Региональный проект "Формирование комфортной городской среды" по национальному проекту "Жилье и городская </w:t>
            </w:r>
            <w:proofErr w:type="spellStart"/>
            <w:r w:rsidRPr="00BF3499">
              <w:rPr>
                <w:szCs w:val="24"/>
              </w:rPr>
              <w:t>средв</w:t>
            </w:r>
            <w:proofErr w:type="spellEnd"/>
            <w:r w:rsidRPr="00BF3499">
              <w:rPr>
                <w:szCs w:val="24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08.1.F2.00000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1 905,6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08.1.F2.55551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1 905,6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08.1.F2.55551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1 905,6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32 236,5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28 293,6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27 812,6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31 749,5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28 150,7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27 668,8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BF3499">
              <w:rPr>
                <w:szCs w:val="24"/>
              </w:rPr>
              <w:t>г.Семикаракорск</w:t>
            </w:r>
            <w:proofErr w:type="spellEnd"/>
            <w:r w:rsidRPr="00BF3499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30 550,7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28 150,7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27 668,8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30 550,7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28 150,7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27 668,8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718,4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09.1.00.L4670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718,4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09.2.00.00000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123,8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09.2.00.02860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123,8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09.2.00.02860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467,0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123,8</w:t>
            </w:r>
          </w:p>
        </w:tc>
      </w:tr>
      <w:tr w:rsidR="00BF3499" w:rsidRPr="00BF3499" w:rsidTr="00BF3499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09.3.00.00000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09.3.00.02860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09.3.00.02860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20,0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1 116,5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1 121,7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1 134,1</w:t>
            </w:r>
          </w:p>
        </w:tc>
      </w:tr>
      <w:tr w:rsidR="00BF3499" w:rsidRPr="00BF3499" w:rsidTr="00BF3499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1 116,5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1 121,7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1 134,1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1 019,3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12.0.00.21020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114,8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89.0.00.00000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89.9.00.00000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89.9.00.72390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89.9.00.72390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0,2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90.0.00.00000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90.3.00.00000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90.3.00.00190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BF3499">
              <w:rPr>
                <w:szCs w:val="24"/>
              </w:rPr>
              <w:t>Семикаракорское</w:t>
            </w:r>
            <w:proofErr w:type="spellEnd"/>
            <w:r w:rsidRPr="00BF3499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90.3.00.00190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12,0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3 708,3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7 338,7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104,0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104,0</w:t>
            </w:r>
          </w:p>
        </w:tc>
      </w:tr>
      <w:tr w:rsidR="00BF3499" w:rsidRPr="00BF3499" w:rsidTr="00BF3499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99.1.00.90100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724,6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104,0</w:t>
            </w:r>
          </w:p>
        </w:tc>
      </w:tr>
      <w:tr w:rsidR="00BF3499" w:rsidRPr="00BF3499" w:rsidTr="00BF3499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3 606,3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7 234,7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3 606,3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7 234,7</w:t>
            </w:r>
          </w:p>
        </w:tc>
      </w:tr>
      <w:tr w:rsidR="00BF3499" w:rsidRPr="00BF3499" w:rsidTr="00BF3499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3 606,3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7 234,7</w:t>
            </w:r>
          </w:p>
        </w:tc>
      </w:tr>
      <w:tr w:rsidR="00BF3499" w:rsidRPr="00BF3499" w:rsidTr="00BF3499">
        <w:trPr>
          <w:trHeight w:val="403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4343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99.9.00.90120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</w:tr>
      <w:tr w:rsidR="00BF3499" w:rsidRPr="00BF3499" w:rsidTr="00BF3499">
        <w:trPr>
          <w:trHeight w:val="31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rPr>
                <w:szCs w:val="24"/>
              </w:rPr>
            </w:pPr>
            <w:r w:rsidRPr="00BF3499">
              <w:rPr>
                <w:szCs w:val="24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245 284,5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144 231,2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99" w:rsidRPr="00BF3499" w:rsidRDefault="00BF3499" w:rsidP="00BF3499">
            <w:pPr>
              <w:jc w:val="center"/>
              <w:rPr>
                <w:szCs w:val="24"/>
              </w:rPr>
            </w:pPr>
            <w:r w:rsidRPr="00BF3499">
              <w:rPr>
                <w:szCs w:val="24"/>
              </w:rPr>
              <w:t>188 864,6</w:t>
            </w:r>
          </w:p>
        </w:tc>
      </w:tr>
    </w:tbl>
    <w:p w:rsidR="00BF3499" w:rsidRDefault="00BF3499">
      <w:pPr>
        <w:widowControl w:val="0"/>
        <w:ind w:firstLine="851"/>
        <w:rPr>
          <w:sz w:val="18"/>
        </w:rPr>
      </w:pPr>
      <w:bookmarkStart w:id="0" w:name="_GoBack"/>
      <w:bookmarkEnd w:id="0"/>
    </w:p>
    <w:sectPr w:rsidR="00BF3499" w:rsidSect="00BF3499">
      <w:pgSz w:w="16838" w:h="11906" w:orient="landscape"/>
      <w:pgMar w:top="907" w:right="964" w:bottom="1361" w:left="907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A8" w:rsidRDefault="00A53CA8">
      <w:r>
        <w:separator/>
      </w:r>
    </w:p>
  </w:endnote>
  <w:endnote w:type="continuationSeparator" w:id="0">
    <w:p w:rsidR="00A53CA8" w:rsidRDefault="00A5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8F" w:rsidRDefault="0020078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A8" w:rsidRDefault="00A53CA8">
      <w:r>
        <w:separator/>
      </w:r>
    </w:p>
  </w:footnote>
  <w:footnote w:type="continuationSeparator" w:id="0">
    <w:p w:rsidR="00A53CA8" w:rsidRDefault="00A53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8F" w:rsidRDefault="00E04B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F3499">
      <w:rPr>
        <w:noProof/>
      </w:rPr>
      <w:t>156</w:t>
    </w:r>
    <w:r>
      <w:fldChar w:fldCharType="end"/>
    </w:r>
  </w:p>
  <w:p w:rsidR="0020078F" w:rsidRDefault="0020078F">
    <w:pPr>
      <w:pStyle w:val="ab"/>
      <w:jc w:val="center"/>
    </w:pPr>
  </w:p>
  <w:p w:rsidR="0020078F" w:rsidRDefault="0020078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8F"/>
    <w:rsid w:val="000921F9"/>
    <w:rsid w:val="000E6370"/>
    <w:rsid w:val="0020078F"/>
    <w:rsid w:val="00222F46"/>
    <w:rsid w:val="00241075"/>
    <w:rsid w:val="0024770E"/>
    <w:rsid w:val="00302EBA"/>
    <w:rsid w:val="0034277D"/>
    <w:rsid w:val="0035223B"/>
    <w:rsid w:val="00353E41"/>
    <w:rsid w:val="003A00BD"/>
    <w:rsid w:val="00401B0C"/>
    <w:rsid w:val="004226BD"/>
    <w:rsid w:val="00484909"/>
    <w:rsid w:val="00490D60"/>
    <w:rsid w:val="004A7D80"/>
    <w:rsid w:val="004D4CFC"/>
    <w:rsid w:val="00514122"/>
    <w:rsid w:val="006F2DE9"/>
    <w:rsid w:val="00701F7F"/>
    <w:rsid w:val="00721A41"/>
    <w:rsid w:val="007C3B0D"/>
    <w:rsid w:val="007C6DE1"/>
    <w:rsid w:val="007D5BDF"/>
    <w:rsid w:val="00830FF3"/>
    <w:rsid w:val="008457E4"/>
    <w:rsid w:val="00920345"/>
    <w:rsid w:val="00940FDF"/>
    <w:rsid w:val="009503CF"/>
    <w:rsid w:val="00A24E96"/>
    <w:rsid w:val="00A32575"/>
    <w:rsid w:val="00A46960"/>
    <w:rsid w:val="00A53CA8"/>
    <w:rsid w:val="00AC38DB"/>
    <w:rsid w:val="00B016D4"/>
    <w:rsid w:val="00BA2AA4"/>
    <w:rsid w:val="00BF3499"/>
    <w:rsid w:val="00C13CA8"/>
    <w:rsid w:val="00D04869"/>
    <w:rsid w:val="00D24298"/>
    <w:rsid w:val="00D34ABE"/>
    <w:rsid w:val="00D569ED"/>
    <w:rsid w:val="00D71DC0"/>
    <w:rsid w:val="00DB2412"/>
    <w:rsid w:val="00E04BEE"/>
    <w:rsid w:val="00E42744"/>
    <w:rsid w:val="00E5398C"/>
    <w:rsid w:val="00E91843"/>
    <w:rsid w:val="00E97BD1"/>
    <w:rsid w:val="00EA5DEE"/>
    <w:rsid w:val="00EC510A"/>
    <w:rsid w:val="00EE1C09"/>
    <w:rsid w:val="00F418AD"/>
    <w:rsid w:val="00F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af1">
    <w:name w:val="Subtitle"/>
    <w:basedOn w:val="a"/>
    <w:link w:val="af2"/>
    <w:uiPriority w:val="11"/>
    <w:qFormat/>
    <w:pPr>
      <w:jc w:val="center"/>
    </w:pPr>
    <w:rPr>
      <w:b/>
    </w:rPr>
  </w:style>
  <w:style w:type="character" w:customStyle="1" w:styleId="af2">
    <w:name w:val="Подзаголовок Знак"/>
    <w:basedOn w:val="1"/>
    <w:link w:val="af1"/>
    <w:rPr>
      <w:b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8">
    <w:name w:val="Основной текст1"/>
    <w:basedOn w:val="1"/>
    <w:link w:val="17"/>
    <w:rPr>
      <w:spacing w:val="-1"/>
      <w:sz w:val="26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BF3499"/>
    <w:rPr>
      <w:color w:val="800080"/>
      <w:u w:val="single"/>
    </w:rPr>
  </w:style>
  <w:style w:type="paragraph" w:customStyle="1" w:styleId="xl63">
    <w:name w:val="xl63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5">
    <w:name w:val="xl65"/>
    <w:basedOn w:val="a"/>
    <w:rsid w:val="00BF349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BF349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1">
    <w:name w:val="xl71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4">
    <w:name w:val="xl74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6">
    <w:name w:val="xl76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7">
    <w:name w:val="xl77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8">
    <w:name w:val="xl78"/>
    <w:basedOn w:val="a"/>
    <w:rsid w:val="00BF34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BF34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0">
    <w:name w:val="xl80"/>
    <w:basedOn w:val="a"/>
    <w:rsid w:val="00BF349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1">
    <w:name w:val="xl81"/>
    <w:basedOn w:val="a"/>
    <w:rsid w:val="00BF349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BF34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3">
    <w:name w:val="xl83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4">
    <w:name w:val="xl84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5">
    <w:name w:val="xl85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6">
    <w:name w:val="xl86"/>
    <w:basedOn w:val="a"/>
    <w:rsid w:val="00BF349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BF349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af1">
    <w:name w:val="Subtitle"/>
    <w:basedOn w:val="a"/>
    <w:link w:val="af2"/>
    <w:uiPriority w:val="11"/>
    <w:qFormat/>
    <w:pPr>
      <w:jc w:val="center"/>
    </w:pPr>
    <w:rPr>
      <w:b/>
    </w:rPr>
  </w:style>
  <w:style w:type="character" w:customStyle="1" w:styleId="af2">
    <w:name w:val="Подзаголовок Знак"/>
    <w:basedOn w:val="1"/>
    <w:link w:val="af1"/>
    <w:rPr>
      <w:b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8">
    <w:name w:val="Основной текст1"/>
    <w:basedOn w:val="1"/>
    <w:link w:val="17"/>
    <w:rPr>
      <w:spacing w:val="-1"/>
      <w:sz w:val="26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BF3499"/>
    <w:rPr>
      <w:color w:val="800080"/>
      <w:u w:val="single"/>
    </w:rPr>
  </w:style>
  <w:style w:type="paragraph" w:customStyle="1" w:styleId="xl63">
    <w:name w:val="xl63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5">
    <w:name w:val="xl65"/>
    <w:basedOn w:val="a"/>
    <w:rsid w:val="00BF349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BF349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1">
    <w:name w:val="xl71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4">
    <w:name w:val="xl74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6">
    <w:name w:val="xl76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7">
    <w:name w:val="xl77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8">
    <w:name w:val="xl78"/>
    <w:basedOn w:val="a"/>
    <w:rsid w:val="00BF34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BF34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0">
    <w:name w:val="xl80"/>
    <w:basedOn w:val="a"/>
    <w:rsid w:val="00BF349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1">
    <w:name w:val="xl81"/>
    <w:basedOn w:val="a"/>
    <w:rsid w:val="00BF349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BF34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3">
    <w:name w:val="xl83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4">
    <w:name w:val="xl84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5">
    <w:name w:val="xl85"/>
    <w:basedOn w:val="a"/>
    <w:rsid w:val="00BF349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6">
    <w:name w:val="xl86"/>
    <w:basedOn w:val="a"/>
    <w:rsid w:val="00BF349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BF349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BF3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8706-1872-47E9-A98C-8D539ADB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199</Pages>
  <Words>31607</Words>
  <Characters>180161</Characters>
  <Application>Microsoft Office Word</Application>
  <DocSecurity>0</DocSecurity>
  <Lines>1501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36</cp:revision>
  <cp:lastPrinted>2023-04-17T11:06:00Z</cp:lastPrinted>
  <dcterms:created xsi:type="dcterms:W3CDTF">2022-06-28T11:28:00Z</dcterms:created>
  <dcterms:modified xsi:type="dcterms:W3CDTF">2023-04-27T07:59:00Z</dcterms:modified>
</cp:coreProperties>
</file>