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86" w:rsidRDefault="000240AA">
      <w:pPr>
        <w:jc w:val="center"/>
        <w:rPr>
          <w:sz w:val="28"/>
        </w:rPr>
      </w:pPr>
      <w:r>
        <w:rPr>
          <w:sz w:val="28"/>
        </w:rPr>
        <w:t>Российская Федерация</w:t>
      </w:r>
    </w:p>
    <w:p w:rsidR="00C51186" w:rsidRDefault="000240AA">
      <w:pPr>
        <w:jc w:val="center"/>
        <w:rPr>
          <w:sz w:val="28"/>
        </w:rPr>
      </w:pPr>
      <w:r>
        <w:rPr>
          <w:sz w:val="28"/>
        </w:rPr>
        <w:t>Ростовская область</w:t>
      </w:r>
    </w:p>
    <w:p w:rsidR="00C51186" w:rsidRDefault="000240AA">
      <w:pPr>
        <w:jc w:val="center"/>
        <w:rPr>
          <w:sz w:val="28"/>
        </w:rPr>
      </w:pPr>
      <w:r>
        <w:rPr>
          <w:sz w:val="28"/>
        </w:rPr>
        <w:t>Администрация Семикаракорского городского поселения</w:t>
      </w:r>
    </w:p>
    <w:p w:rsidR="00C51186" w:rsidRDefault="00C51186">
      <w:pPr>
        <w:jc w:val="center"/>
        <w:rPr>
          <w:sz w:val="28"/>
        </w:rPr>
      </w:pPr>
    </w:p>
    <w:p w:rsidR="00C51186" w:rsidRDefault="000240AA">
      <w:pPr>
        <w:jc w:val="center"/>
        <w:rPr>
          <w:sz w:val="28"/>
        </w:rPr>
      </w:pPr>
      <w:r>
        <w:rPr>
          <w:sz w:val="28"/>
        </w:rPr>
        <w:t>ПОСТАНОВЛЕНИЕ</w:t>
      </w:r>
    </w:p>
    <w:p w:rsidR="00114822" w:rsidRDefault="00114822">
      <w:pPr>
        <w:jc w:val="both"/>
        <w:rPr>
          <w:sz w:val="28"/>
        </w:rPr>
      </w:pPr>
    </w:p>
    <w:p w:rsidR="00C51186" w:rsidRDefault="00114822">
      <w:pPr>
        <w:jc w:val="both"/>
        <w:rPr>
          <w:sz w:val="28"/>
        </w:rPr>
      </w:pPr>
      <w:r>
        <w:rPr>
          <w:sz w:val="28"/>
        </w:rPr>
        <w:t>22.08</w:t>
      </w:r>
      <w:r w:rsidR="000240AA">
        <w:rPr>
          <w:sz w:val="28"/>
        </w:rPr>
        <w:t>.202</w:t>
      </w:r>
      <w:r w:rsidR="00314917">
        <w:rPr>
          <w:sz w:val="28"/>
        </w:rPr>
        <w:t>3</w:t>
      </w:r>
      <w:r w:rsidR="000240AA">
        <w:rPr>
          <w:sz w:val="28"/>
        </w:rPr>
        <w:t xml:space="preserve"> </w:t>
      </w:r>
      <w:r w:rsidR="000240AA">
        <w:rPr>
          <w:sz w:val="28"/>
        </w:rPr>
        <w:tab/>
      </w:r>
      <w:r w:rsidR="000240AA">
        <w:rPr>
          <w:sz w:val="28"/>
        </w:rPr>
        <w:tab/>
        <w:t xml:space="preserve">                   </w:t>
      </w:r>
      <w:r>
        <w:rPr>
          <w:sz w:val="28"/>
        </w:rPr>
        <w:t xml:space="preserve">  </w:t>
      </w:r>
      <w:r w:rsidR="000240AA">
        <w:rPr>
          <w:sz w:val="28"/>
        </w:rPr>
        <w:t xml:space="preserve"> </w:t>
      </w:r>
      <w:r w:rsidR="000D28A3">
        <w:rPr>
          <w:sz w:val="28"/>
        </w:rPr>
        <w:t xml:space="preserve"> </w:t>
      </w:r>
      <w:r w:rsidR="000240AA">
        <w:rPr>
          <w:sz w:val="28"/>
        </w:rPr>
        <w:t xml:space="preserve">г. Семикаракорск                                        </w:t>
      </w:r>
      <w:r>
        <w:rPr>
          <w:sz w:val="28"/>
        </w:rPr>
        <w:t xml:space="preserve"> </w:t>
      </w:r>
      <w:r w:rsidR="000240AA">
        <w:rPr>
          <w:sz w:val="28"/>
        </w:rPr>
        <w:t>№</w:t>
      </w:r>
      <w:r>
        <w:rPr>
          <w:sz w:val="28"/>
        </w:rPr>
        <w:t xml:space="preserve"> 645</w:t>
      </w:r>
      <w:r w:rsidR="00AB1CA3">
        <w:rPr>
          <w:sz w:val="28"/>
        </w:rPr>
        <w:t xml:space="preserve"> </w:t>
      </w:r>
    </w:p>
    <w:p w:rsidR="00C51186" w:rsidRDefault="00C51186">
      <w:pPr>
        <w:tabs>
          <w:tab w:val="left" w:pos="3377"/>
        </w:tabs>
        <w:rPr>
          <w:sz w:val="28"/>
        </w:rPr>
      </w:pPr>
    </w:p>
    <w:p w:rsidR="00C51186" w:rsidRDefault="000240AA">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C51186" w:rsidRDefault="000240AA">
      <w:pPr>
        <w:tabs>
          <w:tab w:val="left" w:pos="7200"/>
          <w:tab w:val="left" w:pos="9180"/>
        </w:tabs>
        <w:ind w:right="-2" w:firstLine="709"/>
        <w:jc w:val="center"/>
        <w:rPr>
          <w:sz w:val="28"/>
        </w:rPr>
      </w:pPr>
      <w:r>
        <w:rPr>
          <w:sz w:val="28"/>
        </w:rPr>
        <w:t xml:space="preserve">Семикаракорского городского поселения </w:t>
      </w:r>
    </w:p>
    <w:p w:rsidR="00C51186" w:rsidRDefault="000240AA">
      <w:pPr>
        <w:tabs>
          <w:tab w:val="left" w:pos="7200"/>
          <w:tab w:val="left" w:pos="9180"/>
        </w:tabs>
        <w:ind w:right="-2" w:firstLine="709"/>
        <w:jc w:val="center"/>
        <w:rPr>
          <w:sz w:val="28"/>
        </w:rPr>
      </w:pPr>
      <w:r>
        <w:rPr>
          <w:sz w:val="28"/>
        </w:rPr>
        <w:t xml:space="preserve">от  30.10.2018  № 724  «Об утверждении </w:t>
      </w:r>
    </w:p>
    <w:p w:rsidR="00C51186" w:rsidRDefault="000240AA">
      <w:pPr>
        <w:tabs>
          <w:tab w:val="left" w:pos="7200"/>
          <w:tab w:val="left" w:pos="9180"/>
        </w:tabs>
        <w:ind w:right="-2" w:firstLine="709"/>
        <w:jc w:val="center"/>
        <w:rPr>
          <w:sz w:val="28"/>
        </w:rPr>
      </w:pPr>
      <w:r>
        <w:rPr>
          <w:sz w:val="28"/>
        </w:rPr>
        <w:t>муниципальной программы Семикаракорского</w:t>
      </w:r>
    </w:p>
    <w:p w:rsidR="00C51186" w:rsidRDefault="000240AA">
      <w:pPr>
        <w:tabs>
          <w:tab w:val="left" w:pos="7200"/>
          <w:tab w:val="left" w:pos="9180"/>
        </w:tabs>
        <w:ind w:right="-2" w:firstLine="709"/>
        <w:jc w:val="center"/>
        <w:rPr>
          <w:sz w:val="28"/>
        </w:rPr>
      </w:pPr>
      <w:r>
        <w:rPr>
          <w:sz w:val="28"/>
        </w:rPr>
        <w:t>городского поселения «Муниципальная политика»</w:t>
      </w:r>
    </w:p>
    <w:p w:rsidR="00C51186" w:rsidRDefault="00C51186">
      <w:pPr>
        <w:ind w:firstLine="720"/>
        <w:jc w:val="both"/>
        <w:rPr>
          <w:sz w:val="28"/>
        </w:rPr>
      </w:pPr>
    </w:p>
    <w:p w:rsidR="00C51186" w:rsidRDefault="000240AA">
      <w:pPr>
        <w:jc w:val="both"/>
        <w:rPr>
          <w:sz w:val="28"/>
        </w:rPr>
      </w:pPr>
      <w:r>
        <w:rPr>
          <w:sz w:val="28"/>
        </w:rPr>
        <w:t xml:space="preserve">      </w:t>
      </w:r>
      <w:proofErr w:type="gramStart"/>
      <w:r>
        <w:rPr>
          <w:sz w:val="28"/>
        </w:rPr>
        <w:t>В соответствии с постановлениями Администрации Семикаракорского городского поселения от 12.04.2021 № 253 «Об утверждении Порядка разработки, реализации и оценки эффективности муниципальных программ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w:t>
      </w:r>
      <w:r w:rsidR="005356A8">
        <w:rPr>
          <w:sz w:val="28"/>
        </w:rPr>
        <w:t>о городского поселения», решени</w:t>
      </w:r>
      <w:r w:rsidR="00314917">
        <w:rPr>
          <w:sz w:val="28"/>
        </w:rPr>
        <w:t>е</w:t>
      </w:r>
      <w:r>
        <w:rPr>
          <w:sz w:val="28"/>
        </w:rPr>
        <w:t>м Собрания депутатов Семикаракорского</w:t>
      </w:r>
      <w:proofErr w:type="gramEnd"/>
      <w:r>
        <w:rPr>
          <w:sz w:val="28"/>
        </w:rPr>
        <w:t xml:space="preserve"> городск</w:t>
      </w:r>
      <w:r w:rsidR="005356A8">
        <w:rPr>
          <w:sz w:val="28"/>
        </w:rPr>
        <w:t xml:space="preserve">ого поселения от </w:t>
      </w:r>
      <w:r w:rsidR="004110DE">
        <w:rPr>
          <w:sz w:val="28"/>
        </w:rPr>
        <w:t>10</w:t>
      </w:r>
      <w:r w:rsidR="005356A8">
        <w:rPr>
          <w:sz w:val="28"/>
        </w:rPr>
        <w:t>.</w:t>
      </w:r>
      <w:r w:rsidR="00314917">
        <w:rPr>
          <w:sz w:val="28"/>
        </w:rPr>
        <w:t>0</w:t>
      </w:r>
      <w:r w:rsidR="004110DE">
        <w:rPr>
          <w:sz w:val="28"/>
        </w:rPr>
        <w:t>8</w:t>
      </w:r>
      <w:r w:rsidR="005356A8">
        <w:rPr>
          <w:sz w:val="28"/>
        </w:rPr>
        <w:t>.202</w:t>
      </w:r>
      <w:r w:rsidR="00314917">
        <w:rPr>
          <w:sz w:val="28"/>
        </w:rPr>
        <w:t>3</w:t>
      </w:r>
      <w:r w:rsidR="005356A8">
        <w:rPr>
          <w:sz w:val="28"/>
        </w:rPr>
        <w:t xml:space="preserve"> № </w:t>
      </w:r>
      <w:r w:rsidR="004110DE">
        <w:rPr>
          <w:sz w:val="28"/>
        </w:rPr>
        <w:t>101</w:t>
      </w:r>
      <w:r>
        <w:rPr>
          <w:sz w:val="28"/>
        </w:rPr>
        <w:t xml:space="preserve"> «О внесении изменений в решение Собрания депутатов Семикаракорского городского поселения от 2</w:t>
      </w:r>
      <w:r w:rsidR="00314917">
        <w:rPr>
          <w:sz w:val="28"/>
        </w:rPr>
        <w:t>7</w:t>
      </w:r>
      <w:r>
        <w:rPr>
          <w:sz w:val="28"/>
        </w:rPr>
        <w:t>.12.202</w:t>
      </w:r>
      <w:r w:rsidR="00314917">
        <w:rPr>
          <w:sz w:val="28"/>
        </w:rPr>
        <w:t>2</w:t>
      </w:r>
      <w:r>
        <w:rPr>
          <w:sz w:val="28"/>
        </w:rPr>
        <w:t xml:space="preserve"> № </w:t>
      </w:r>
      <w:r w:rsidR="00314917">
        <w:rPr>
          <w:sz w:val="28"/>
        </w:rPr>
        <w:t>7</w:t>
      </w:r>
      <w:r>
        <w:rPr>
          <w:sz w:val="28"/>
        </w:rPr>
        <w:t>0 «О бюджете Семикаракорского городского поселения Семикаракорского района на 202</w:t>
      </w:r>
      <w:r w:rsidR="00314917">
        <w:rPr>
          <w:sz w:val="28"/>
        </w:rPr>
        <w:t>3</w:t>
      </w:r>
      <w:r>
        <w:rPr>
          <w:sz w:val="28"/>
        </w:rPr>
        <w:t xml:space="preserve"> год и на плановый период 202</w:t>
      </w:r>
      <w:r w:rsidR="00314917">
        <w:rPr>
          <w:sz w:val="28"/>
        </w:rPr>
        <w:t>4</w:t>
      </w:r>
      <w:r>
        <w:rPr>
          <w:sz w:val="28"/>
        </w:rPr>
        <w:t xml:space="preserve"> и 202</w:t>
      </w:r>
      <w:r w:rsidR="00314917">
        <w:rPr>
          <w:sz w:val="28"/>
        </w:rPr>
        <w:t>5</w:t>
      </w:r>
      <w:r>
        <w:rPr>
          <w:sz w:val="28"/>
        </w:rPr>
        <w:t xml:space="preserve"> годов»,</w:t>
      </w:r>
      <w:r w:rsidR="005356A8">
        <w:rPr>
          <w:sz w:val="28"/>
        </w:rPr>
        <w:t xml:space="preserve"> </w:t>
      </w:r>
      <w:r>
        <w:rPr>
          <w:sz w:val="28"/>
        </w:rPr>
        <w:t>Администрация Семикаракорского городского поселения</w:t>
      </w:r>
    </w:p>
    <w:p w:rsidR="00C51186" w:rsidRDefault="000240AA">
      <w:pPr>
        <w:jc w:val="both"/>
        <w:rPr>
          <w:sz w:val="28"/>
        </w:rPr>
      </w:pPr>
      <w:r>
        <w:rPr>
          <w:sz w:val="28"/>
        </w:rPr>
        <w:t xml:space="preserve"> </w:t>
      </w:r>
    </w:p>
    <w:p w:rsidR="00C51186" w:rsidRDefault="000240AA">
      <w:pPr>
        <w:jc w:val="center"/>
        <w:rPr>
          <w:sz w:val="28"/>
        </w:rPr>
      </w:pPr>
      <w:r>
        <w:rPr>
          <w:sz w:val="28"/>
        </w:rPr>
        <w:t>ПОСТАНОВЛЯЕТ:</w:t>
      </w:r>
    </w:p>
    <w:p w:rsidR="00C51186" w:rsidRDefault="00C51186">
      <w:pPr>
        <w:ind w:firstLine="720"/>
        <w:jc w:val="both"/>
        <w:rPr>
          <w:sz w:val="28"/>
        </w:rPr>
      </w:pPr>
    </w:p>
    <w:p w:rsidR="00C51186" w:rsidRDefault="000240AA">
      <w:pPr>
        <w:tabs>
          <w:tab w:val="left" w:pos="1134"/>
          <w:tab w:val="left" w:pos="9355"/>
        </w:tabs>
        <w:ind w:right="-5"/>
        <w:jc w:val="both"/>
        <w:rPr>
          <w:sz w:val="28"/>
        </w:rPr>
      </w:pPr>
      <w:r>
        <w:rPr>
          <w:sz w:val="28"/>
        </w:rPr>
        <w:t xml:space="preserve">       1.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 внести следующие изменения:</w:t>
      </w:r>
    </w:p>
    <w:p w:rsidR="00C51186" w:rsidRDefault="000240AA">
      <w:pPr>
        <w:jc w:val="both"/>
      </w:pPr>
      <w:r>
        <w:rPr>
          <w:sz w:val="28"/>
        </w:rPr>
        <w:t xml:space="preserve">       1.1. В графе «Ресурсное обеспечение муниципальной программы» Паспорта муниципальной программы Семикаракорского городского поселения «Муниципальная политика» приложения  цифры «202054,8» заменить цифрами «</w:t>
      </w:r>
      <w:r w:rsidR="00B30CA7">
        <w:rPr>
          <w:sz w:val="28"/>
        </w:rPr>
        <w:t>309 465,1</w:t>
      </w:r>
      <w:r>
        <w:rPr>
          <w:sz w:val="28"/>
        </w:rPr>
        <w:t xml:space="preserve">», слова «в том числе: </w:t>
      </w:r>
    </w:p>
    <w:p w:rsidR="00C51186" w:rsidRDefault="000240AA">
      <w:pPr>
        <w:jc w:val="both"/>
        <w:rPr>
          <w:sz w:val="28"/>
        </w:rPr>
      </w:pPr>
      <w:r>
        <w:rPr>
          <w:sz w:val="28"/>
        </w:rPr>
        <w:t>2019 год –   15886,1 тыс. рублей;</w:t>
      </w:r>
    </w:p>
    <w:p w:rsidR="00C51186" w:rsidRDefault="000240AA">
      <w:pPr>
        <w:jc w:val="both"/>
        <w:rPr>
          <w:sz w:val="28"/>
        </w:rPr>
      </w:pPr>
      <w:r>
        <w:rPr>
          <w:sz w:val="28"/>
        </w:rPr>
        <w:t>2020 год –   16757,1 тыс. рублей;</w:t>
      </w:r>
    </w:p>
    <w:p w:rsidR="00C51186" w:rsidRDefault="000240AA">
      <w:pPr>
        <w:jc w:val="both"/>
        <w:rPr>
          <w:sz w:val="28"/>
        </w:rPr>
      </w:pPr>
      <w:r>
        <w:rPr>
          <w:sz w:val="28"/>
        </w:rPr>
        <w:t>2021 год –   16797,1 тыс. рублей;</w:t>
      </w:r>
    </w:p>
    <w:p w:rsidR="00C51186" w:rsidRDefault="000240AA">
      <w:pPr>
        <w:jc w:val="both"/>
        <w:rPr>
          <w:sz w:val="28"/>
        </w:rPr>
      </w:pPr>
      <w:r>
        <w:rPr>
          <w:sz w:val="28"/>
        </w:rPr>
        <w:t>2022 год –   16807,1 тыс. рублей;</w:t>
      </w:r>
    </w:p>
    <w:p w:rsidR="00C51186" w:rsidRDefault="000240AA">
      <w:pPr>
        <w:jc w:val="both"/>
        <w:rPr>
          <w:sz w:val="28"/>
        </w:rPr>
      </w:pPr>
      <w:r>
        <w:rPr>
          <w:sz w:val="28"/>
        </w:rPr>
        <w:lastRenderedPageBreak/>
        <w:t>2023 год –   16817,1 тыс. рублей;</w:t>
      </w:r>
    </w:p>
    <w:p w:rsidR="00C51186" w:rsidRDefault="000240AA">
      <w:pPr>
        <w:jc w:val="both"/>
        <w:rPr>
          <w:sz w:val="28"/>
        </w:rPr>
      </w:pPr>
      <w:r>
        <w:rPr>
          <w:sz w:val="28"/>
        </w:rPr>
        <w:t>2024 год –   16877,1 тыс. рублей;</w:t>
      </w:r>
    </w:p>
    <w:p w:rsidR="00C51186" w:rsidRDefault="000240AA">
      <w:pPr>
        <w:jc w:val="both"/>
        <w:rPr>
          <w:sz w:val="28"/>
        </w:rPr>
      </w:pPr>
      <w:r>
        <w:rPr>
          <w:sz w:val="28"/>
        </w:rPr>
        <w:t>2025 год –  16877,1  тыс. рублей;</w:t>
      </w:r>
    </w:p>
    <w:p w:rsidR="00C51186" w:rsidRDefault="000240AA">
      <w:pPr>
        <w:jc w:val="both"/>
        <w:rPr>
          <w:sz w:val="28"/>
        </w:rPr>
      </w:pPr>
      <w:r>
        <w:rPr>
          <w:sz w:val="28"/>
        </w:rPr>
        <w:t xml:space="preserve">2026 год </w:t>
      </w:r>
      <w:r>
        <w:rPr>
          <w:b/>
          <w:sz w:val="28"/>
        </w:rPr>
        <w:t>-</w:t>
      </w:r>
      <w:r>
        <w:rPr>
          <w:sz w:val="28"/>
        </w:rPr>
        <w:t xml:space="preserve">   17027,1 тыс. рублей;</w:t>
      </w:r>
    </w:p>
    <w:p w:rsidR="00C51186" w:rsidRDefault="000240AA">
      <w:pPr>
        <w:jc w:val="both"/>
        <w:rPr>
          <w:sz w:val="28"/>
        </w:rPr>
      </w:pPr>
      <w:r>
        <w:rPr>
          <w:sz w:val="28"/>
        </w:rPr>
        <w:t>2027 год –  17027,1 тыс. рублей;</w:t>
      </w:r>
    </w:p>
    <w:p w:rsidR="00C51186" w:rsidRDefault="000240AA">
      <w:pPr>
        <w:jc w:val="both"/>
        <w:rPr>
          <w:sz w:val="28"/>
        </w:rPr>
      </w:pPr>
      <w:r>
        <w:rPr>
          <w:sz w:val="28"/>
        </w:rPr>
        <w:t>2028 год –  17027,1 тыс. рублей;</w:t>
      </w:r>
    </w:p>
    <w:p w:rsidR="00C51186" w:rsidRDefault="000240AA">
      <w:pPr>
        <w:jc w:val="both"/>
        <w:rPr>
          <w:sz w:val="28"/>
        </w:rPr>
      </w:pPr>
      <w:r>
        <w:rPr>
          <w:sz w:val="28"/>
        </w:rPr>
        <w:t>2029 год –  17077,1 тыс. рублей;</w:t>
      </w:r>
    </w:p>
    <w:p w:rsidR="00C51186" w:rsidRDefault="000240AA">
      <w:pPr>
        <w:jc w:val="both"/>
        <w:rPr>
          <w:sz w:val="28"/>
        </w:rPr>
      </w:pPr>
      <w:r>
        <w:rPr>
          <w:sz w:val="28"/>
        </w:rPr>
        <w:t xml:space="preserve">2030 год –  17077,1 тыс. рублей» заменить словами «в том числе: </w:t>
      </w:r>
    </w:p>
    <w:p w:rsidR="00C51186" w:rsidRDefault="000240AA">
      <w:pPr>
        <w:jc w:val="both"/>
        <w:rPr>
          <w:sz w:val="28"/>
        </w:rPr>
      </w:pPr>
      <w:r>
        <w:rPr>
          <w:sz w:val="28"/>
        </w:rPr>
        <w:t>2019 год –   17725,4 тыс. рублей;</w:t>
      </w:r>
    </w:p>
    <w:p w:rsidR="00C51186" w:rsidRDefault="000240AA">
      <w:pPr>
        <w:jc w:val="both"/>
        <w:rPr>
          <w:sz w:val="28"/>
        </w:rPr>
      </w:pPr>
      <w:r>
        <w:rPr>
          <w:sz w:val="28"/>
        </w:rPr>
        <w:t>2020 год –   18219,8  тыс. рублей;</w:t>
      </w:r>
    </w:p>
    <w:p w:rsidR="00C51186" w:rsidRDefault="000240AA">
      <w:pPr>
        <w:jc w:val="both"/>
        <w:rPr>
          <w:sz w:val="28"/>
        </w:rPr>
      </w:pPr>
      <w:r>
        <w:rPr>
          <w:sz w:val="28"/>
        </w:rPr>
        <w:t>2021 год –   19247,0 тыс. рублей;</w:t>
      </w:r>
    </w:p>
    <w:p w:rsidR="00C51186" w:rsidRDefault="000240AA">
      <w:pPr>
        <w:jc w:val="both"/>
        <w:rPr>
          <w:sz w:val="28"/>
        </w:rPr>
      </w:pPr>
      <w:r>
        <w:rPr>
          <w:sz w:val="28"/>
        </w:rPr>
        <w:t>2022 год –   24</w:t>
      </w:r>
      <w:r w:rsidR="00573E5E">
        <w:rPr>
          <w:sz w:val="28"/>
        </w:rPr>
        <w:t>4</w:t>
      </w:r>
      <w:r>
        <w:rPr>
          <w:sz w:val="28"/>
        </w:rPr>
        <w:t>00,</w:t>
      </w:r>
      <w:r w:rsidR="00573E5E">
        <w:rPr>
          <w:sz w:val="28"/>
        </w:rPr>
        <w:t>0</w:t>
      </w:r>
      <w:r>
        <w:rPr>
          <w:sz w:val="28"/>
        </w:rPr>
        <w:t xml:space="preserve"> тыс. рублей;</w:t>
      </w:r>
    </w:p>
    <w:p w:rsidR="00C51186" w:rsidRDefault="00B30CA7">
      <w:pPr>
        <w:jc w:val="both"/>
        <w:rPr>
          <w:sz w:val="28"/>
        </w:rPr>
      </w:pPr>
      <w:r>
        <w:rPr>
          <w:sz w:val="28"/>
        </w:rPr>
        <w:t>2023 год –   28 922,5</w:t>
      </w:r>
      <w:r w:rsidR="000240AA">
        <w:rPr>
          <w:sz w:val="28"/>
        </w:rPr>
        <w:t xml:space="preserve"> тыс. рублей;</w:t>
      </w:r>
    </w:p>
    <w:p w:rsidR="00C51186" w:rsidRDefault="00573E5E">
      <w:pPr>
        <w:jc w:val="both"/>
        <w:rPr>
          <w:sz w:val="28"/>
        </w:rPr>
      </w:pPr>
      <w:r>
        <w:rPr>
          <w:sz w:val="28"/>
        </w:rPr>
        <w:t>2024 год –   27605,0</w:t>
      </w:r>
      <w:r w:rsidR="000240AA">
        <w:rPr>
          <w:sz w:val="28"/>
        </w:rPr>
        <w:t xml:space="preserve"> тыс. рублей;</w:t>
      </w:r>
    </w:p>
    <w:p w:rsidR="00C51186" w:rsidRDefault="00573E5E">
      <w:pPr>
        <w:jc w:val="both"/>
        <w:rPr>
          <w:sz w:val="28"/>
        </w:rPr>
      </w:pPr>
      <w:r>
        <w:rPr>
          <w:sz w:val="28"/>
        </w:rPr>
        <w:t>2025 год –  28890,9</w:t>
      </w:r>
      <w:r w:rsidR="000240AA">
        <w:rPr>
          <w:sz w:val="28"/>
        </w:rPr>
        <w:t xml:space="preserve"> тыс. рублей;</w:t>
      </w:r>
    </w:p>
    <w:p w:rsidR="00C51186" w:rsidRDefault="000240AA">
      <w:pPr>
        <w:jc w:val="both"/>
        <w:rPr>
          <w:sz w:val="28"/>
        </w:rPr>
      </w:pPr>
      <w:r>
        <w:rPr>
          <w:sz w:val="28"/>
        </w:rPr>
        <w:t xml:space="preserve">2026 год –   </w:t>
      </w:r>
      <w:r w:rsidR="00573E5E">
        <w:rPr>
          <w:sz w:val="28"/>
        </w:rPr>
        <w:t xml:space="preserve">28890,9 </w:t>
      </w:r>
      <w:r>
        <w:rPr>
          <w:sz w:val="28"/>
        </w:rPr>
        <w:t>тыс. рублей;</w:t>
      </w:r>
    </w:p>
    <w:p w:rsidR="00C51186" w:rsidRDefault="000240AA">
      <w:pPr>
        <w:jc w:val="both"/>
        <w:rPr>
          <w:sz w:val="28"/>
        </w:rPr>
      </w:pPr>
      <w:r>
        <w:rPr>
          <w:sz w:val="28"/>
        </w:rPr>
        <w:t xml:space="preserve">2027 год –  </w:t>
      </w:r>
      <w:r w:rsidR="00573E5E">
        <w:rPr>
          <w:sz w:val="28"/>
        </w:rPr>
        <w:t xml:space="preserve">28890,9 </w:t>
      </w:r>
      <w:r>
        <w:rPr>
          <w:sz w:val="28"/>
        </w:rPr>
        <w:t>тыс. рублей;</w:t>
      </w:r>
    </w:p>
    <w:p w:rsidR="00C51186" w:rsidRDefault="000240AA">
      <w:pPr>
        <w:jc w:val="both"/>
        <w:rPr>
          <w:sz w:val="28"/>
        </w:rPr>
      </w:pPr>
      <w:r>
        <w:rPr>
          <w:sz w:val="28"/>
        </w:rPr>
        <w:t xml:space="preserve">2028 год –   </w:t>
      </w:r>
      <w:r w:rsidR="00573E5E">
        <w:rPr>
          <w:sz w:val="28"/>
        </w:rPr>
        <w:t xml:space="preserve">28890,9 </w:t>
      </w:r>
      <w:r>
        <w:rPr>
          <w:sz w:val="28"/>
        </w:rPr>
        <w:t>тыс. рублей;</w:t>
      </w:r>
    </w:p>
    <w:p w:rsidR="00C51186" w:rsidRDefault="000240AA">
      <w:pPr>
        <w:jc w:val="both"/>
        <w:rPr>
          <w:sz w:val="28"/>
        </w:rPr>
      </w:pPr>
      <w:r>
        <w:rPr>
          <w:sz w:val="28"/>
        </w:rPr>
        <w:t xml:space="preserve">2029 год –   </w:t>
      </w:r>
      <w:r w:rsidR="00573E5E">
        <w:rPr>
          <w:sz w:val="28"/>
        </w:rPr>
        <w:t xml:space="preserve">28890,9 </w:t>
      </w:r>
      <w:r>
        <w:rPr>
          <w:sz w:val="28"/>
        </w:rPr>
        <w:t>тыс. рублей;</w:t>
      </w:r>
    </w:p>
    <w:p w:rsidR="00C51186" w:rsidRDefault="000240AA">
      <w:pPr>
        <w:jc w:val="both"/>
        <w:rPr>
          <w:sz w:val="28"/>
        </w:rPr>
      </w:pPr>
      <w:r>
        <w:rPr>
          <w:sz w:val="28"/>
        </w:rPr>
        <w:t xml:space="preserve">2030 год –   </w:t>
      </w:r>
      <w:r w:rsidR="00573E5E">
        <w:rPr>
          <w:sz w:val="28"/>
        </w:rPr>
        <w:t xml:space="preserve">28890,9 </w:t>
      </w:r>
      <w:r>
        <w:rPr>
          <w:sz w:val="28"/>
        </w:rPr>
        <w:t xml:space="preserve">тыс. рублей». </w:t>
      </w:r>
    </w:p>
    <w:p w:rsidR="00C51186" w:rsidRDefault="007B3830">
      <w:pPr>
        <w:jc w:val="both"/>
        <w:rPr>
          <w:sz w:val="28"/>
        </w:rPr>
      </w:pPr>
      <w:r>
        <w:rPr>
          <w:sz w:val="28"/>
        </w:rPr>
        <w:t xml:space="preserve">       </w:t>
      </w:r>
      <w:r w:rsidR="000240AA">
        <w:rPr>
          <w:sz w:val="28"/>
        </w:rPr>
        <w:t xml:space="preserve">1.2.  В графе «Ресурсное обеспечение муниципальной подпрограммы» Паспорта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приложения  цифры «360,0» заменить цифрами «485,2», слова «в том числе: </w:t>
      </w:r>
    </w:p>
    <w:p w:rsidR="00C51186" w:rsidRDefault="000240AA">
      <w:pPr>
        <w:jc w:val="both"/>
        <w:rPr>
          <w:sz w:val="28"/>
        </w:rPr>
      </w:pPr>
      <w:r>
        <w:rPr>
          <w:sz w:val="28"/>
        </w:rPr>
        <w:t>2019 год – 30,0 тыс. рублей;</w:t>
      </w:r>
    </w:p>
    <w:p w:rsidR="00C51186" w:rsidRDefault="000240AA">
      <w:pPr>
        <w:rPr>
          <w:rFonts w:ascii="Calibri" w:hAnsi="Calibri"/>
          <w:sz w:val="28"/>
        </w:rPr>
      </w:pPr>
      <w:r>
        <w:rPr>
          <w:sz w:val="28"/>
        </w:rPr>
        <w:t>2020 год  – 30,0 тыс. рублей;</w:t>
      </w:r>
    </w:p>
    <w:p w:rsidR="00C51186" w:rsidRDefault="000240AA">
      <w:pPr>
        <w:jc w:val="both"/>
        <w:rPr>
          <w:sz w:val="28"/>
        </w:rPr>
      </w:pPr>
      <w:r>
        <w:rPr>
          <w:sz w:val="28"/>
        </w:rPr>
        <w:t>2021 год – 30,0 тыс. рублей;</w:t>
      </w:r>
    </w:p>
    <w:p w:rsidR="00C51186" w:rsidRDefault="000240AA">
      <w:pPr>
        <w:jc w:val="both"/>
        <w:rPr>
          <w:sz w:val="28"/>
        </w:rPr>
      </w:pPr>
      <w:r>
        <w:rPr>
          <w:sz w:val="28"/>
        </w:rPr>
        <w:t>2022 год – 30,0 тыс. рублей;</w:t>
      </w:r>
    </w:p>
    <w:p w:rsidR="00C51186" w:rsidRDefault="000240AA">
      <w:pPr>
        <w:jc w:val="both"/>
        <w:rPr>
          <w:sz w:val="28"/>
        </w:rPr>
      </w:pPr>
      <w:r>
        <w:rPr>
          <w:sz w:val="28"/>
        </w:rPr>
        <w:t>2023 год – 30,0 тыс. рублей;</w:t>
      </w:r>
    </w:p>
    <w:p w:rsidR="00C51186" w:rsidRDefault="000240AA">
      <w:pPr>
        <w:jc w:val="both"/>
        <w:rPr>
          <w:sz w:val="28"/>
        </w:rPr>
      </w:pPr>
      <w:r>
        <w:rPr>
          <w:sz w:val="28"/>
        </w:rPr>
        <w:t>2024 год – 30,0 тыс. рублей;</w:t>
      </w:r>
    </w:p>
    <w:p w:rsidR="00C51186" w:rsidRDefault="000240AA">
      <w:pPr>
        <w:jc w:val="both"/>
        <w:rPr>
          <w:sz w:val="28"/>
        </w:rPr>
      </w:pPr>
      <w:r>
        <w:rPr>
          <w:sz w:val="28"/>
        </w:rPr>
        <w:t>2025 год – 30,0 тыс. рублей.</w:t>
      </w:r>
    </w:p>
    <w:p w:rsidR="00C51186" w:rsidRDefault="000240AA">
      <w:pPr>
        <w:jc w:val="both"/>
        <w:rPr>
          <w:sz w:val="28"/>
        </w:rPr>
      </w:pPr>
      <w:r>
        <w:rPr>
          <w:sz w:val="28"/>
        </w:rPr>
        <w:t>2026 год – 30,0 тыс. рублей;</w:t>
      </w:r>
    </w:p>
    <w:p w:rsidR="00C51186" w:rsidRDefault="000240AA">
      <w:pPr>
        <w:jc w:val="both"/>
        <w:rPr>
          <w:sz w:val="28"/>
        </w:rPr>
      </w:pPr>
      <w:r>
        <w:rPr>
          <w:sz w:val="28"/>
        </w:rPr>
        <w:t>2027 год – 30,0 тыс. рублей;</w:t>
      </w:r>
    </w:p>
    <w:p w:rsidR="00C51186" w:rsidRDefault="000240AA">
      <w:pPr>
        <w:jc w:val="both"/>
        <w:rPr>
          <w:sz w:val="28"/>
        </w:rPr>
      </w:pPr>
      <w:r>
        <w:rPr>
          <w:sz w:val="28"/>
        </w:rPr>
        <w:t>2028 год – 30,0 тыс. рублей;</w:t>
      </w:r>
    </w:p>
    <w:p w:rsidR="00C51186" w:rsidRDefault="000240AA">
      <w:pPr>
        <w:jc w:val="both"/>
        <w:rPr>
          <w:sz w:val="28"/>
        </w:rPr>
      </w:pPr>
      <w:r>
        <w:rPr>
          <w:sz w:val="28"/>
        </w:rPr>
        <w:t>2029 год – 30,0 тыс. рублей;</w:t>
      </w:r>
    </w:p>
    <w:p w:rsidR="00C51186" w:rsidRDefault="000240AA">
      <w:pPr>
        <w:jc w:val="both"/>
        <w:rPr>
          <w:sz w:val="28"/>
        </w:rPr>
      </w:pPr>
      <w:r>
        <w:rPr>
          <w:sz w:val="28"/>
        </w:rPr>
        <w:t xml:space="preserve">2030 год – 30,0 тыс. рублей» заменить словами «в том числе: </w:t>
      </w:r>
    </w:p>
    <w:p w:rsidR="00C51186" w:rsidRDefault="000240AA">
      <w:pPr>
        <w:jc w:val="both"/>
        <w:rPr>
          <w:sz w:val="28"/>
        </w:rPr>
      </w:pPr>
      <w:r>
        <w:rPr>
          <w:sz w:val="28"/>
        </w:rPr>
        <w:t>2019 год – 34,0 тыс. рублей;</w:t>
      </w:r>
    </w:p>
    <w:p w:rsidR="00C51186" w:rsidRDefault="000240AA">
      <w:pPr>
        <w:rPr>
          <w:rFonts w:ascii="Calibri" w:hAnsi="Calibri"/>
          <w:sz w:val="28"/>
        </w:rPr>
      </w:pPr>
      <w:r>
        <w:rPr>
          <w:sz w:val="28"/>
        </w:rPr>
        <w:t>2020 год  – 42,0 тыс. рублей;</w:t>
      </w:r>
    </w:p>
    <w:p w:rsidR="00C51186" w:rsidRDefault="000240AA">
      <w:pPr>
        <w:jc w:val="both"/>
        <w:rPr>
          <w:sz w:val="28"/>
        </w:rPr>
      </w:pPr>
      <w:r>
        <w:rPr>
          <w:sz w:val="28"/>
        </w:rPr>
        <w:t>2021 год – 49,2 тыс. рублей;</w:t>
      </w:r>
    </w:p>
    <w:p w:rsidR="00C51186" w:rsidRDefault="000240AA">
      <w:pPr>
        <w:jc w:val="both"/>
        <w:rPr>
          <w:sz w:val="28"/>
        </w:rPr>
      </w:pPr>
      <w:r>
        <w:rPr>
          <w:sz w:val="28"/>
        </w:rPr>
        <w:t>2022 год – 40,0 тыс. рублей;</w:t>
      </w:r>
    </w:p>
    <w:p w:rsidR="00C51186" w:rsidRDefault="000240AA">
      <w:pPr>
        <w:jc w:val="both"/>
        <w:rPr>
          <w:sz w:val="28"/>
        </w:rPr>
      </w:pPr>
      <w:r>
        <w:rPr>
          <w:sz w:val="28"/>
        </w:rPr>
        <w:t>2023 год – 40,0 тыс. рублей;</w:t>
      </w:r>
    </w:p>
    <w:p w:rsidR="00C51186" w:rsidRDefault="000240AA">
      <w:pPr>
        <w:jc w:val="both"/>
        <w:rPr>
          <w:sz w:val="28"/>
        </w:rPr>
      </w:pPr>
      <w:r>
        <w:rPr>
          <w:sz w:val="28"/>
        </w:rPr>
        <w:lastRenderedPageBreak/>
        <w:t>2024 год – 40,0 тыс. рублей;</w:t>
      </w:r>
    </w:p>
    <w:p w:rsidR="00C51186" w:rsidRDefault="000240AA">
      <w:pPr>
        <w:jc w:val="both"/>
        <w:rPr>
          <w:sz w:val="28"/>
        </w:rPr>
      </w:pPr>
      <w:r>
        <w:rPr>
          <w:sz w:val="28"/>
        </w:rPr>
        <w:t>2025 год – 40,0 тыс. рублей.</w:t>
      </w:r>
    </w:p>
    <w:p w:rsidR="00C51186" w:rsidRDefault="000240AA">
      <w:pPr>
        <w:jc w:val="both"/>
        <w:rPr>
          <w:sz w:val="28"/>
        </w:rPr>
      </w:pPr>
      <w:r>
        <w:rPr>
          <w:sz w:val="28"/>
        </w:rPr>
        <w:t>2026 год – 40,0 тыс. рублей;</w:t>
      </w:r>
    </w:p>
    <w:p w:rsidR="00C51186" w:rsidRDefault="000240AA">
      <w:pPr>
        <w:jc w:val="both"/>
        <w:rPr>
          <w:sz w:val="28"/>
        </w:rPr>
      </w:pPr>
      <w:r>
        <w:rPr>
          <w:sz w:val="28"/>
        </w:rPr>
        <w:t>2027 год – 40,0 тыс. рублей;</w:t>
      </w:r>
    </w:p>
    <w:p w:rsidR="00C51186" w:rsidRDefault="000240AA">
      <w:pPr>
        <w:jc w:val="both"/>
        <w:rPr>
          <w:sz w:val="28"/>
        </w:rPr>
      </w:pPr>
      <w:r>
        <w:rPr>
          <w:sz w:val="28"/>
        </w:rPr>
        <w:t>2028 год – 40,0 тыс. рублей;</w:t>
      </w:r>
    </w:p>
    <w:p w:rsidR="00C51186" w:rsidRDefault="000240AA">
      <w:pPr>
        <w:jc w:val="both"/>
        <w:rPr>
          <w:sz w:val="28"/>
        </w:rPr>
      </w:pPr>
      <w:r>
        <w:rPr>
          <w:sz w:val="28"/>
        </w:rPr>
        <w:t>2029 год – 40,0 тыс. рублей;</w:t>
      </w:r>
    </w:p>
    <w:p w:rsidR="00C51186" w:rsidRDefault="000240AA">
      <w:pPr>
        <w:jc w:val="both"/>
        <w:rPr>
          <w:sz w:val="28"/>
        </w:rPr>
      </w:pPr>
      <w:r>
        <w:rPr>
          <w:sz w:val="28"/>
        </w:rPr>
        <w:t>2030 год – 40,0 тыс. рублей».</w:t>
      </w:r>
    </w:p>
    <w:p w:rsidR="00C51186" w:rsidRDefault="000240AA">
      <w:pPr>
        <w:jc w:val="both"/>
        <w:rPr>
          <w:sz w:val="28"/>
        </w:rPr>
      </w:pPr>
      <w:r>
        <w:rPr>
          <w:sz w:val="28"/>
        </w:rPr>
        <w:t xml:space="preserve">    1.3.  В графе «Ресурсное обеспечение муниципальной подпрограммы» Паспорта подпрограммы «Обеспечение реализации муниципальной программы Семикаракорского городского поселения «Муниципальная политика» приложения  цифры «2016</w:t>
      </w:r>
      <w:r w:rsidR="00A42287">
        <w:rPr>
          <w:sz w:val="28"/>
        </w:rPr>
        <w:t>94,8» заменить цифрами «</w:t>
      </w:r>
      <w:r w:rsidR="00B30CA7">
        <w:rPr>
          <w:spacing w:val="-20"/>
          <w:sz w:val="28"/>
          <w:szCs w:val="28"/>
        </w:rPr>
        <w:t>308 979,9</w:t>
      </w:r>
      <w:r w:rsidRPr="001B3C94">
        <w:rPr>
          <w:sz w:val="28"/>
          <w:szCs w:val="28"/>
        </w:rPr>
        <w:t>»,</w:t>
      </w:r>
      <w:r>
        <w:rPr>
          <w:sz w:val="28"/>
        </w:rPr>
        <w:t xml:space="preserve"> слова «в том числе: </w:t>
      </w:r>
    </w:p>
    <w:p w:rsidR="00C51186" w:rsidRDefault="000240AA">
      <w:pPr>
        <w:jc w:val="both"/>
        <w:rPr>
          <w:sz w:val="28"/>
        </w:rPr>
      </w:pPr>
      <w:r>
        <w:rPr>
          <w:sz w:val="28"/>
        </w:rPr>
        <w:t>2019 год – 15856,7 тыс. рублей;</w:t>
      </w:r>
    </w:p>
    <w:p w:rsidR="00C51186" w:rsidRDefault="000240AA">
      <w:pPr>
        <w:rPr>
          <w:rFonts w:ascii="Calibri" w:hAnsi="Calibri"/>
          <w:sz w:val="28"/>
        </w:rPr>
      </w:pPr>
      <w:r>
        <w:rPr>
          <w:sz w:val="28"/>
        </w:rPr>
        <w:t>2020 год  – 16727,1 тыс. рублей;</w:t>
      </w:r>
    </w:p>
    <w:p w:rsidR="00C51186" w:rsidRDefault="000240AA">
      <w:pPr>
        <w:jc w:val="both"/>
        <w:rPr>
          <w:sz w:val="28"/>
        </w:rPr>
      </w:pPr>
      <w:r>
        <w:rPr>
          <w:sz w:val="28"/>
        </w:rPr>
        <w:t>2021 год – 16767,1 тыс. рублей;</w:t>
      </w:r>
    </w:p>
    <w:p w:rsidR="00C51186" w:rsidRDefault="000240AA">
      <w:pPr>
        <w:jc w:val="both"/>
        <w:rPr>
          <w:sz w:val="28"/>
        </w:rPr>
      </w:pPr>
      <w:r>
        <w:rPr>
          <w:sz w:val="28"/>
        </w:rPr>
        <w:t>2022 год – 16777,1 тыс. рублей;</w:t>
      </w:r>
    </w:p>
    <w:p w:rsidR="00C51186" w:rsidRDefault="000240AA">
      <w:pPr>
        <w:jc w:val="both"/>
        <w:rPr>
          <w:sz w:val="28"/>
        </w:rPr>
      </w:pPr>
      <w:r>
        <w:rPr>
          <w:sz w:val="28"/>
        </w:rPr>
        <w:t>2023 год – 16787,1 тыс. рублей;</w:t>
      </w:r>
    </w:p>
    <w:p w:rsidR="00C51186" w:rsidRDefault="000240AA">
      <w:pPr>
        <w:jc w:val="both"/>
        <w:rPr>
          <w:sz w:val="28"/>
        </w:rPr>
      </w:pPr>
      <w:r>
        <w:rPr>
          <w:sz w:val="28"/>
        </w:rPr>
        <w:t>2024 год – 16847,1 тыс. рублей;</w:t>
      </w:r>
    </w:p>
    <w:p w:rsidR="00C51186" w:rsidRDefault="000240AA">
      <w:pPr>
        <w:jc w:val="both"/>
        <w:rPr>
          <w:sz w:val="28"/>
        </w:rPr>
      </w:pPr>
      <w:r>
        <w:rPr>
          <w:sz w:val="28"/>
        </w:rPr>
        <w:t>2025 год – 16847,1 тыс. рублей.</w:t>
      </w:r>
    </w:p>
    <w:p w:rsidR="00C51186" w:rsidRDefault="000240AA">
      <w:pPr>
        <w:jc w:val="both"/>
        <w:rPr>
          <w:sz w:val="28"/>
        </w:rPr>
      </w:pPr>
      <w:r>
        <w:rPr>
          <w:sz w:val="28"/>
        </w:rPr>
        <w:t>2026 год – 16997,1 тыс. рублей;</w:t>
      </w:r>
    </w:p>
    <w:p w:rsidR="00C51186" w:rsidRDefault="000240AA">
      <w:pPr>
        <w:jc w:val="both"/>
        <w:rPr>
          <w:sz w:val="28"/>
        </w:rPr>
      </w:pPr>
      <w:r>
        <w:rPr>
          <w:sz w:val="28"/>
        </w:rPr>
        <w:t>2027 год – 16997,1 тыс. рублей;</w:t>
      </w:r>
    </w:p>
    <w:p w:rsidR="00C51186" w:rsidRDefault="000240AA">
      <w:pPr>
        <w:jc w:val="both"/>
        <w:rPr>
          <w:sz w:val="28"/>
        </w:rPr>
      </w:pPr>
      <w:r>
        <w:rPr>
          <w:sz w:val="28"/>
        </w:rPr>
        <w:t>2028 год – 16997,1 тыс. рублей;</w:t>
      </w:r>
    </w:p>
    <w:p w:rsidR="00C51186" w:rsidRDefault="000240AA">
      <w:pPr>
        <w:jc w:val="both"/>
        <w:rPr>
          <w:sz w:val="28"/>
        </w:rPr>
      </w:pPr>
      <w:r>
        <w:rPr>
          <w:sz w:val="28"/>
        </w:rPr>
        <w:t>2029 год – 17047,1 тыс. рублей;</w:t>
      </w:r>
    </w:p>
    <w:p w:rsidR="00C51186" w:rsidRDefault="000240AA">
      <w:pPr>
        <w:jc w:val="both"/>
        <w:rPr>
          <w:sz w:val="28"/>
        </w:rPr>
      </w:pPr>
      <w:r>
        <w:rPr>
          <w:sz w:val="28"/>
        </w:rPr>
        <w:t xml:space="preserve">2030 год – 17047,1 тыс. рублей» заменить словами «в том числе: </w:t>
      </w:r>
    </w:p>
    <w:p w:rsidR="00C51186" w:rsidRDefault="000240AA">
      <w:pPr>
        <w:jc w:val="both"/>
        <w:rPr>
          <w:sz w:val="28"/>
        </w:rPr>
      </w:pPr>
      <w:r>
        <w:rPr>
          <w:sz w:val="28"/>
        </w:rPr>
        <w:t>2019 год – 17691,4 тыс. рублей;</w:t>
      </w:r>
    </w:p>
    <w:p w:rsidR="00C51186" w:rsidRDefault="000240AA">
      <w:pPr>
        <w:rPr>
          <w:rFonts w:ascii="Calibri" w:hAnsi="Calibri"/>
          <w:sz w:val="28"/>
        </w:rPr>
      </w:pPr>
      <w:r>
        <w:rPr>
          <w:sz w:val="28"/>
        </w:rPr>
        <w:t>2020 год  –18177,8 тыс. рублей;</w:t>
      </w:r>
    </w:p>
    <w:p w:rsidR="00C51186" w:rsidRDefault="000240AA">
      <w:pPr>
        <w:jc w:val="both"/>
        <w:rPr>
          <w:sz w:val="28"/>
        </w:rPr>
      </w:pPr>
      <w:r>
        <w:rPr>
          <w:sz w:val="28"/>
        </w:rPr>
        <w:t>2021 год –19197,8 тыс. рублей;</w:t>
      </w:r>
    </w:p>
    <w:p w:rsidR="00C51186" w:rsidRDefault="00573E5E">
      <w:pPr>
        <w:jc w:val="both"/>
        <w:rPr>
          <w:sz w:val="28"/>
        </w:rPr>
      </w:pPr>
      <w:r>
        <w:rPr>
          <w:sz w:val="28"/>
        </w:rPr>
        <w:t>2022 год – 24360,0</w:t>
      </w:r>
      <w:r w:rsidR="000240AA">
        <w:rPr>
          <w:sz w:val="28"/>
        </w:rPr>
        <w:t xml:space="preserve"> тыс. рублей;</w:t>
      </w:r>
    </w:p>
    <w:p w:rsidR="00C51186" w:rsidRDefault="00B30CA7">
      <w:pPr>
        <w:jc w:val="both"/>
        <w:rPr>
          <w:sz w:val="28"/>
        </w:rPr>
      </w:pPr>
      <w:r>
        <w:rPr>
          <w:sz w:val="28"/>
        </w:rPr>
        <w:t>2023 год – 28 882,5</w:t>
      </w:r>
      <w:r w:rsidR="00573E5E">
        <w:rPr>
          <w:sz w:val="28"/>
        </w:rPr>
        <w:t xml:space="preserve"> </w:t>
      </w:r>
      <w:r w:rsidR="000240AA">
        <w:rPr>
          <w:sz w:val="28"/>
        </w:rPr>
        <w:t>тыс. рублей;</w:t>
      </w:r>
    </w:p>
    <w:p w:rsidR="00C51186" w:rsidRDefault="00573E5E">
      <w:pPr>
        <w:jc w:val="both"/>
        <w:rPr>
          <w:sz w:val="28"/>
        </w:rPr>
      </w:pPr>
      <w:r>
        <w:rPr>
          <w:sz w:val="28"/>
        </w:rPr>
        <w:t>2024 год – 27565,0</w:t>
      </w:r>
      <w:r w:rsidR="000240AA">
        <w:rPr>
          <w:sz w:val="28"/>
        </w:rPr>
        <w:t xml:space="preserve"> тыс. рублей;</w:t>
      </w:r>
    </w:p>
    <w:p w:rsidR="00C51186" w:rsidRDefault="00573E5E">
      <w:pPr>
        <w:jc w:val="both"/>
        <w:rPr>
          <w:sz w:val="28"/>
        </w:rPr>
      </w:pPr>
      <w:r>
        <w:rPr>
          <w:sz w:val="28"/>
        </w:rPr>
        <w:t>2025 год – 28850,9</w:t>
      </w:r>
      <w:r w:rsidR="000240AA">
        <w:rPr>
          <w:sz w:val="28"/>
        </w:rPr>
        <w:t xml:space="preserve">  тыс. рублей.</w:t>
      </w:r>
    </w:p>
    <w:p w:rsidR="00C51186" w:rsidRDefault="000240AA">
      <w:pPr>
        <w:jc w:val="both"/>
        <w:rPr>
          <w:sz w:val="28"/>
        </w:rPr>
      </w:pPr>
      <w:r>
        <w:rPr>
          <w:sz w:val="28"/>
        </w:rPr>
        <w:t>2026 год –</w:t>
      </w:r>
      <w:r w:rsidR="00573E5E">
        <w:rPr>
          <w:sz w:val="28"/>
        </w:rPr>
        <w:t xml:space="preserve"> 28850,9  </w:t>
      </w:r>
      <w:r>
        <w:rPr>
          <w:sz w:val="28"/>
        </w:rPr>
        <w:t>тыс. рублей;</w:t>
      </w:r>
    </w:p>
    <w:p w:rsidR="00C51186" w:rsidRDefault="000240AA">
      <w:pPr>
        <w:jc w:val="both"/>
        <w:rPr>
          <w:sz w:val="28"/>
        </w:rPr>
      </w:pPr>
      <w:r>
        <w:rPr>
          <w:sz w:val="28"/>
        </w:rPr>
        <w:t>2027 год –</w:t>
      </w:r>
      <w:r w:rsidR="00573E5E">
        <w:rPr>
          <w:sz w:val="28"/>
        </w:rPr>
        <w:t xml:space="preserve"> 28850,9  </w:t>
      </w:r>
      <w:r>
        <w:rPr>
          <w:sz w:val="28"/>
        </w:rPr>
        <w:t>тыс. рублей;</w:t>
      </w:r>
    </w:p>
    <w:p w:rsidR="00C51186" w:rsidRDefault="000240AA">
      <w:pPr>
        <w:jc w:val="both"/>
        <w:rPr>
          <w:sz w:val="28"/>
        </w:rPr>
      </w:pPr>
      <w:r>
        <w:rPr>
          <w:sz w:val="28"/>
        </w:rPr>
        <w:t xml:space="preserve">2028 год – </w:t>
      </w:r>
      <w:r w:rsidR="00573E5E">
        <w:rPr>
          <w:sz w:val="28"/>
        </w:rPr>
        <w:t xml:space="preserve">28850,9  </w:t>
      </w:r>
      <w:r>
        <w:rPr>
          <w:sz w:val="28"/>
        </w:rPr>
        <w:t>тыс. рублей;</w:t>
      </w:r>
    </w:p>
    <w:p w:rsidR="00C51186" w:rsidRDefault="000240AA">
      <w:pPr>
        <w:jc w:val="both"/>
        <w:rPr>
          <w:sz w:val="28"/>
        </w:rPr>
      </w:pPr>
      <w:r>
        <w:rPr>
          <w:sz w:val="28"/>
        </w:rPr>
        <w:t xml:space="preserve">2029 год – </w:t>
      </w:r>
      <w:r w:rsidR="00573E5E">
        <w:rPr>
          <w:sz w:val="28"/>
        </w:rPr>
        <w:t xml:space="preserve">28850,9  </w:t>
      </w:r>
      <w:r>
        <w:rPr>
          <w:sz w:val="28"/>
        </w:rPr>
        <w:t>тыс. рублей;</w:t>
      </w:r>
    </w:p>
    <w:p w:rsidR="00C51186" w:rsidRDefault="000240AA">
      <w:pPr>
        <w:jc w:val="both"/>
        <w:rPr>
          <w:sz w:val="28"/>
        </w:rPr>
      </w:pPr>
      <w:r>
        <w:rPr>
          <w:sz w:val="28"/>
        </w:rPr>
        <w:t xml:space="preserve">2030 год – </w:t>
      </w:r>
      <w:r w:rsidR="00573E5E">
        <w:rPr>
          <w:sz w:val="28"/>
        </w:rPr>
        <w:t xml:space="preserve">28850,9  </w:t>
      </w:r>
      <w:r>
        <w:rPr>
          <w:sz w:val="28"/>
        </w:rPr>
        <w:t>тыс. рублей».</w:t>
      </w:r>
    </w:p>
    <w:p w:rsidR="00C51186" w:rsidRDefault="000240AA">
      <w:pPr>
        <w:tabs>
          <w:tab w:val="left" w:pos="1134"/>
          <w:tab w:val="left" w:pos="9355"/>
        </w:tabs>
        <w:ind w:right="-5"/>
        <w:jc w:val="both"/>
        <w:rPr>
          <w:sz w:val="28"/>
        </w:rPr>
      </w:pPr>
      <w:r>
        <w:rPr>
          <w:sz w:val="28"/>
        </w:rPr>
        <w:t xml:space="preserve">        2. Приложение  3 к муниципальной программе Семикаракорского городского поселения «Муниципальная политика» изложить в редакции согласно Приложению 1  к настоящему постановлению.</w:t>
      </w:r>
    </w:p>
    <w:p w:rsidR="00C51186" w:rsidRDefault="000240AA">
      <w:pPr>
        <w:tabs>
          <w:tab w:val="left" w:pos="1134"/>
          <w:tab w:val="left" w:pos="1440"/>
          <w:tab w:val="left" w:pos="9355"/>
        </w:tabs>
        <w:ind w:right="-5"/>
        <w:jc w:val="both"/>
        <w:rPr>
          <w:sz w:val="28"/>
        </w:rPr>
      </w:pPr>
      <w:r>
        <w:rPr>
          <w:sz w:val="28"/>
        </w:rPr>
        <w:t xml:space="preserve">       3. Приложение  4 к муниципальной программе Семикаракорского городского поселения «Муниципальная политика» изложить в редакции согласно Приложению 2  к настоящему постановлению.</w:t>
      </w:r>
    </w:p>
    <w:p w:rsidR="00C51186" w:rsidRDefault="000240AA">
      <w:pPr>
        <w:tabs>
          <w:tab w:val="left" w:pos="7200"/>
          <w:tab w:val="left" w:pos="9180"/>
        </w:tabs>
        <w:ind w:right="-2"/>
        <w:jc w:val="both"/>
        <w:rPr>
          <w:sz w:val="28"/>
        </w:rPr>
      </w:pPr>
      <w:r>
        <w:rPr>
          <w:sz w:val="28"/>
        </w:rPr>
        <w:lastRenderedPageBreak/>
        <w:t xml:space="preserve">       4. Признать утратившим силу постановление Администрации Семикаракорского городского поселения от </w:t>
      </w:r>
      <w:r w:rsidR="004110DE">
        <w:rPr>
          <w:sz w:val="28"/>
        </w:rPr>
        <w:t>11</w:t>
      </w:r>
      <w:r>
        <w:rPr>
          <w:sz w:val="28"/>
        </w:rPr>
        <w:t>.</w:t>
      </w:r>
      <w:r w:rsidR="00A835A0">
        <w:rPr>
          <w:sz w:val="28"/>
        </w:rPr>
        <w:t>0</w:t>
      </w:r>
      <w:r w:rsidR="004110DE">
        <w:rPr>
          <w:sz w:val="28"/>
        </w:rPr>
        <w:t>4</w:t>
      </w:r>
      <w:r>
        <w:rPr>
          <w:sz w:val="28"/>
        </w:rPr>
        <w:t>.202</w:t>
      </w:r>
      <w:r w:rsidR="00A835A0">
        <w:rPr>
          <w:sz w:val="28"/>
        </w:rPr>
        <w:t>3</w:t>
      </w:r>
      <w:r>
        <w:rPr>
          <w:sz w:val="28"/>
        </w:rPr>
        <w:t xml:space="preserve"> № </w:t>
      </w:r>
      <w:r w:rsidR="004110DE">
        <w:rPr>
          <w:sz w:val="28"/>
        </w:rPr>
        <w:t>272</w:t>
      </w:r>
      <w:r>
        <w:rPr>
          <w:sz w:val="28"/>
        </w:rPr>
        <w:t xml:space="preserve">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C51186" w:rsidRDefault="000240AA">
      <w:pPr>
        <w:pStyle w:val="ConsTitle"/>
        <w:widowControl/>
        <w:ind w:right="0"/>
        <w:jc w:val="both"/>
        <w:rPr>
          <w:rFonts w:ascii="Times New Roman" w:hAnsi="Times New Roman"/>
          <w:b w:val="0"/>
          <w:sz w:val="28"/>
        </w:rPr>
      </w:pPr>
      <w:r>
        <w:rPr>
          <w:rFonts w:ascii="Times New Roman" w:hAnsi="Times New Roman"/>
          <w:b w:val="0"/>
          <w:sz w:val="28"/>
        </w:rPr>
        <w:t xml:space="preserve">       5. </w:t>
      </w:r>
      <w:r w:rsidR="00867329" w:rsidRPr="00867329">
        <w:rPr>
          <w:rFonts w:ascii="Times New Roman" w:hAnsi="Times New Roman"/>
          <w:b w:val="0"/>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w:t>
      </w:r>
      <w:proofErr w:type="gramStart"/>
      <w:r w:rsidR="00867329" w:rsidRPr="00867329">
        <w:rPr>
          <w:rFonts w:ascii="Times New Roman" w:hAnsi="Times New Roman"/>
          <w:b w:val="0"/>
          <w:sz w:val="28"/>
        </w:rPr>
        <w:t>официальный</w:t>
      </w:r>
      <w:proofErr w:type="gramEnd"/>
      <w:r w:rsidR="00867329" w:rsidRPr="00867329">
        <w:rPr>
          <w:rFonts w:ascii="Times New Roman" w:hAnsi="Times New Roman"/>
          <w:b w:val="0"/>
          <w:sz w:val="28"/>
        </w:rPr>
        <w:t xml:space="preserve">». </w:t>
      </w:r>
    </w:p>
    <w:p w:rsidR="00C51186" w:rsidRDefault="000240AA">
      <w:pPr>
        <w:pStyle w:val="affffa"/>
        <w:rPr>
          <w:rFonts w:ascii="Times New Roman" w:hAnsi="Times New Roman"/>
          <w:sz w:val="28"/>
        </w:rPr>
      </w:pPr>
      <w:r>
        <w:rPr>
          <w:rFonts w:ascii="Times New Roman" w:hAnsi="Times New Roman"/>
          <w:sz w:val="28"/>
        </w:rPr>
        <w:t xml:space="preserve">       6.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C51186" w:rsidRDefault="00C51186">
      <w:pPr>
        <w:tabs>
          <w:tab w:val="left" w:pos="0"/>
        </w:tabs>
        <w:rPr>
          <w:sz w:val="28"/>
        </w:rPr>
      </w:pPr>
    </w:p>
    <w:p w:rsidR="00C51186" w:rsidRDefault="00C51186">
      <w:pPr>
        <w:tabs>
          <w:tab w:val="left" w:pos="0"/>
        </w:tabs>
        <w:rPr>
          <w:sz w:val="28"/>
        </w:rPr>
      </w:pPr>
    </w:p>
    <w:p w:rsidR="00C51186" w:rsidRDefault="000240AA">
      <w:pPr>
        <w:rPr>
          <w:spacing w:val="-1"/>
          <w:sz w:val="28"/>
        </w:rPr>
      </w:pPr>
      <w:r>
        <w:rPr>
          <w:spacing w:val="-1"/>
          <w:sz w:val="28"/>
        </w:rPr>
        <w:t>Глава Администрации</w:t>
      </w:r>
    </w:p>
    <w:p w:rsidR="00C51186" w:rsidRDefault="000240AA">
      <w:pPr>
        <w:rPr>
          <w:spacing w:val="-1"/>
          <w:sz w:val="28"/>
        </w:rPr>
      </w:pPr>
      <w:r>
        <w:rPr>
          <w:spacing w:val="-1"/>
          <w:sz w:val="28"/>
        </w:rPr>
        <w:t xml:space="preserve">Семикаракорского  </w:t>
      </w:r>
    </w:p>
    <w:p w:rsidR="00C51186" w:rsidRDefault="000240AA">
      <w:pPr>
        <w:rPr>
          <w:spacing w:val="-1"/>
          <w:sz w:val="28"/>
        </w:rPr>
      </w:pPr>
      <w:r>
        <w:rPr>
          <w:spacing w:val="-1"/>
          <w:sz w:val="28"/>
        </w:rPr>
        <w:t xml:space="preserve">городского поселения                                                                        </w:t>
      </w:r>
      <w:r w:rsidR="00114822">
        <w:rPr>
          <w:spacing w:val="-1"/>
          <w:sz w:val="28"/>
        </w:rPr>
        <w:t xml:space="preserve">    </w:t>
      </w:r>
      <w:r>
        <w:rPr>
          <w:spacing w:val="-1"/>
          <w:sz w:val="28"/>
        </w:rPr>
        <w:t xml:space="preserve">А.Н. Черненко    </w:t>
      </w: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0240AA">
      <w:pPr>
        <w:rPr>
          <w:sz w:val="16"/>
        </w:rPr>
      </w:pPr>
      <w:r>
        <w:rPr>
          <w:sz w:val="16"/>
        </w:rPr>
        <w:t xml:space="preserve">Постановление вносит: заместитель главы Администрации </w:t>
      </w:r>
    </w:p>
    <w:p w:rsidR="00C51186" w:rsidRDefault="000240AA">
      <w:pPr>
        <w:rPr>
          <w:sz w:val="16"/>
        </w:rPr>
      </w:pPr>
      <w:r>
        <w:rPr>
          <w:sz w:val="16"/>
        </w:rPr>
        <w:t>Семикаракорского городского поселения по социальному развитию</w:t>
      </w:r>
    </w:p>
    <w:p w:rsidR="00C51186" w:rsidRDefault="000240AA">
      <w:pPr>
        <w:rPr>
          <w:sz w:val="16"/>
        </w:rPr>
      </w:pPr>
      <w:r>
        <w:rPr>
          <w:sz w:val="16"/>
        </w:rPr>
        <w:t xml:space="preserve"> и организационной работе Юсина Г.В.    </w:t>
      </w:r>
    </w:p>
    <w:p w:rsidR="00C51186" w:rsidRDefault="000240AA">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w:t>
      </w:r>
      <w:proofErr w:type="gramStart"/>
      <w:r>
        <w:rPr>
          <w:sz w:val="16"/>
        </w:rPr>
        <w:t>П</w:t>
      </w:r>
      <w:proofErr w:type="gramEnd"/>
    </w:p>
    <w:p w:rsidR="00C51186" w:rsidRDefault="00C51186">
      <w:pPr>
        <w:sectPr w:rsidR="00C51186" w:rsidSect="000D28A3">
          <w:footerReference w:type="default" r:id="rId7"/>
          <w:type w:val="continuous"/>
          <w:pgSz w:w="11907" w:h="16839"/>
          <w:pgMar w:top="1134" w:right="567" w:bottom="1560" w:left="1701" w:header="720" w:footer="720" w:gutter="0"/>
          <w:cols w:space="720"/>
        </w:sectPr>
      </w:pPr>
    </w:p>
    <w:p w:rsidR="00C51186" w:rsidRDefault="00C51186">
      <w:pPr>
        <w:ind w:right="537"/>
        <w:rPr>
          <w:sz w:val="28"/>
        </w:rPr>
      </w:pPr>
    </w:p>
    <w:p w:rsidR="00C51186" w:rsidRDefault="000240AA">
      <w:pPr>
        <w:ind w:left="6300"/>
        <w:jc w:val="right"/>
        <w:rPr>
          <w:sz w:val="28"/>
        </w:rPr>
      </w:pPr>
      <w:r>
        <w:rPr>
          <w:sz w:val="28"/>
        </w:rPr>
        <w:t>Приложение  1</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0240AA">
      <w:pPr>
        <w:ind w:left="6300"/>
        <w:jc w:val="right"/>
        <w:rPr>
          <w:sz w:val="28"/>
        </w:rPr>
      </w:pPr>
      <w:r>
        <w:rPr>
          <w:sz w:val="28"/>
        </w:rPr>
        <w:t>от</w:t>
      </w:r>
      <w:r w:rsidR="00AB1CA3">
        <w:rPr>
          <w:sz w:val="28"/>
        </w:rPr>
        <w:t xml:space="preserve">  </w:t>
      </w:r>
      <w:r w:rsidR="00114822">
        <w:rPr>
          <w:sz w:val="28"/>
        </w:rPr>
        <w:t>22</w:t>
      </w:r>
      <w:r w:rsidR="000D28A3">
        <w:rPr>
          <w:sz w:val="28"/>
        </w:rPr>
        <w:t>.0</w:t>
      </w:r>
      <w:r w:rsidR="004110DE">
        <w:rPr>
          <w:sz w:val="28"/>
        </w:rPr>
        <w:t>8</w:t>
      </w:r>
      <w:r w:rsidR="00ED6D0D">
        <w:rPr>
          <w:sz w:val="28"/>
        </w:rPr>
        <w:t>.</w:t>
      </w:r>
      <w:r>
        <w:rPr>
          <w:sz w:val="28"/>
        </w:rPr>
        <w:t>202</w:t>
      </w:r>
      <w:r w:rsidR="00314917">
        <w:rPr>
          <w:sz w:val="28"/>
        </w:rPr>
        <w:t>3</w:t>
      </w:r>
      <w:r>
        <w:rPr>
          <w:sz w:val="28"/>
        </w:rPr>
        <w:t xml:space="preserve">  №</w:t>
      </w:r>
      <w:r w:rsidR="000D28A3">
        <w:rPr>
          <w:sz w:val="28"/>
        </w:rPr>
        <w:t xml:space="preserve"> </w:t>
      </w:r>
      <w:r w:rsidR="00114822">
        <w:rPr>
          <w:sz w:val="28"/>
        </w:rPr>
        <w:t>645</w:t>
      </w:r>
      <w:r w:rsidR="00AB1CA3">
        <w:rPr>
          <w:sz w:val="28"/>
        </w:rPr>
        <w:t xml:space="preserve"> </w:t>
      </w:r>
    </w:p>
    <w:p w:rsidR="00C51186" w:rsidRDefault="000240AA">
      <w:pPr>
        <w:tabs>
          <w:tab w:val="left" w:pos="12780"/>
        </w:tabs>
        <w:ind w:left="10080"/>
        <w:jc w:val="right"/>
        <w:rPr>
          <w:sz w:val="28"/>
        </w:rPr>
      </w:pPr>
      <w:r>
        <w:rPr>
          <w:sz w:val="28"/>
        </w:rPr>
        <w:t>«Приложение  3</w:t>
      </w:r>
    </w:p>
    <w:p w:rsidR="00C51186" w:rsidRDefault="000240AA">
      <w:pPr>
        <w:tabs>
          <w:tab w:val="left" w:pos="12780"/>
        </w:tabs>
        <w:ind w:left="10080"/>
        <w:jc w:val="right"/>
        <w:rPr>
          <w:sz w:val="28"/>
        </w:rPr>
      </w:pPr>
      <w:r>
        <w:rPr>
          <w:sz w:val="28"/>
        </w:rPr>
        <w:t>к муниципальной программе</w:t>
      </w:r>
    </w:p>
    <w:p w:rsidR="00C51186" w:rsidRDefault="000240AA">
      <w:pPr>
        <w:tabs>
          <w:tab w:val="left" w:pos="12780"/>
        </w:tabs>
        <w:ind w:left="10080"/>
        <w:jc w:val="right"/>
        <w:rPr>
          <w:sz w:val="28"/>
        </w:rPr>
      </w:pPr>
      <w:r>
        <w:rPr>
          <w:sz w:val="28"/>
        </w:rPr>
        <w:t>Семикаракорского городского поселения «Муниципальная политика»</w:t>
      </w:r>
    </w:p>
    <w:p w:rsidR="00C51186" w:rsidRDefault="00C51186">
      <w:pPr>
        <w:widowControl w:val="0"/>
        <w:tabs>
          <w:tab w:val="left" w:pos="12780"/>
        </w:tabs>
        <w:jc w:val="center"/>
        <w:outlineLvl w:val="2"/>
        <w:rPr>
          <w:sz w:val="28"/>
        </w:rPr>
      </w:pPr>
    </w:p>
    <w:p w:rsidR="00C51186" w:rsidRDefault="000240AA">
      <w:pPr>
        <w:widowControl w:val="0"/>
        <w:tabs>
          <w:tab w:val="left" w:pos="12780"/>
        </w:tabs>
        <w:jc w:val="center"/>
        <w:outlineLvl w:val="2"/>
        <w:rPr>
          <w:sz w:val="28"/>
        </w:rPr>
      </w:pPr>
      <w:r>
        <w:rPr>
          <w:sz w:val="28"/>
        </w:rPr>
        <w:t xml:space="preserve">Расходы бюджета Семикаракорского городского поселения </w:t>
      </w:r>
    </w:p>
    <w:p w:rsidR="00C51186" w:rsidRDefault="000240AA">
      <w:pPr>
        <w:widowControl w:val="0"/>
        <w:tabs>
          <w:tab w:val="left" w:pos="12780"/>
        </w:tabs>
        <w:jc w:val="center"/>
        <w:outlineLvl w:val="2"/>
        <w:rPr>
          <w:sz w:val="28"/>
        </w:rPr>
      </w:pPr>
      <w:r>
        <w:rPr>
          <w:sz w:val="28"/>
        </w:rPr>
        <w:t xml:space="preserve">Семикаракорского района </w:t>
      </w:r>
    </w:p>
    <w:p w:rsidR="00C51186" w:rsidRDefault="000240AA">
      <w:pPr>
        <w:widowControl w:val="0"/>
        <w:tabs>
          <w:tab w:val="left" w:pos="12780"/>
        </w:tabs>
        <w:jc w:val="center"/>
        <w:outlineLvl w:val="2"/>
        <w:rPr>
          <w:sz w:val="28"/>
        </w:rPr>
      </w:pPr>
      <w:r>
        <w:rPr>
          <w:sz w:val="28"/>
        </w:rPr>
        <w:t xml:space="preserve">на реализацию муниципальной программы </w:t>
      </w:r>
    </w:p>
    <w:p w:rsidR="00C51186" w:rsidRDefault="00C51186">
      <w:pPr>
        <w:widowControl w:val="0"/>
        <w:jc w:val="center"/>
        <w:rPr>
          <w:sz w:val="16"/>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567"/>
        <w:gridCol w:w="567"/>
        <w:gridCol w:w="567"/>
        <w:gridCol w:w="410"/>
        <w:gridCol w:w="1007"/>
        <w:gridCol w:w="694"/>
        <w:gridCol w:w="851"/>
        <w:gridCol w:w="850"/>
        <w:gridCol w:w="1007"/>
        <w:gridCol w:w="978"/>
        <w:gridCol w:w="850"/>
        <w:gridCol w:w="851"/>
        <w:gridCol w:w="850"/>
        <w:gridCol w:w="851"/>
        <w:gridCol w:w="850"/>
        <w:gridCol w:w="851"/>
        <w:gridCol w:w="723"/>
      </w:tblGrid>
      <w:tr w:rsidR="00C51186">
        <w:tc>
          <w:tcPr>
            <w:tcW w:w="1101"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Номер и наименование подпрограммы, основного мероприятия</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0240AA">
            <w:pPr>
              <w:widowControl w:val="0"/>
              <w:jc w:val="center"/>
              <w:rPr>
                <w:sz w:val="18"/>
                <w:szCs w:val="18"/>
              </w:rPr>
            </w:pPr>
            <w:proofErr w:type="gramStart"/>
            <w:r w:rsidRPr="000323B3">
              <w:rPr>
                <w:sz w:val="18"/>
                <w:szCs w:val="18"/>
              </w:rPr>
              <w:t>Ответствен-</w:t>
            </w:r>
            <w:proofErr w:type="spellStart"/>
            <w:r w:rsidRPr="000323B3">
              <w:rPr>
                <w:sz w:val="18"/>
                <w:szCs w:val="18"/>
              </w:rPr>
              <w:t>ный</w:t>
            </w:r>
            <w:proofErr w:type="spellEnd"/>
            <w:proofErr w:type="gramEnd"/>
            <w:r w:rsidRPr="000323B3">
              <w:rPr>
                <w:sz w:val="18"/>
                <w:szCs w:val="18"/>
              </w:rPr>
              <w:t xml:space="preserve"> исполнитель, </w:t>
            </w:r>
            <w:proofErr w:type="spellStart"/>
            <w:r w:rsidRPr="000323B3">
              <w:rPr>
                <w:sz w:val="18"/>
                <w:szCs w:val="18"/>
              </w:rPr>
              <w:t>соисполните</w:t>
            </w:r>
            <w:proofErr w:type="spellEnd"/>
            <w:r w:rsidRPr="000323B3">
              <w:rPr>
                <w:sz w:val="18"/>
                <w:szCs w:val="18"/>
              </w:rPr>
              <w:t>-ли, участники</w:t>
            </w:r>
          </w:p>
        </w:tc>
        <w:tc>
          <w:tcPr>
            <w:tcW w:w="2111" w:type="dxa"/>
            <w:gridSpan w:val="4"/>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Код бюджетной классификации расходов</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Объем расходов, всего (</w:t>
            </w:r>
            <w:proofErr w:type="spellStart"/>
            <w:r>
              <w:rPr>
                <w:sz w:val="18"/>
              </w:rPr>
              <w:t>тыс</w:t>
            </w:r>
            <w:proofErr w:type="gramStart"/>
            <w:r>
              <w:rPr>
                <w:sz w:val="18"/>
              </w:rPr>
              <w:t>.р</w:t>
            </w:r>
            <w:proofErr w:type="gramEnd"/>
            <w:r>
              <w:rPr>
                <w:sz w:val="18"/>
              </w:rPr>
              <w:t>ублей</w:t>
            </w:r>
            <w:proofErr w:type="spellEnd"/>
            <w:r>
              <w:rPr>
                <w:sz w:val="18"/>
              </w:rPr>
              <w:t>)</w:t>
            </w:r>
          </w:p>
        </w:tc>
        <w:tc>
          <w:tcPr>
            <w:tcW w:w="10206" w:type="dxa"/>
            <w:gridSpan w:val="12"/>
            <w:tcBorders>
              <w:top w:val="single" w:sz="4" w:space="0" w:color="000000"/>
              <w:left w:val="single" w:sz="4" w:space="0" w:color="000000"/>
              <w:bottom w:val="single" w:sz="4" w:space="0" w:color="000000"/>
              <w:right w:val="single" w:sz="4" w:space="0" w:color="000000"/>
            </w:tcBorders>
          </w:tcPr>
          <w:p w:rsidR="00C51186" w:rsidRDefault="00C51186">
            <w:pPr>
              <w:widowControl w:val="0"/>
              <w:jc w:val="center"/>
              <w:rPr>
                <w:sz w:val="18"/>
              </w:rPr>
            </w:pPr>
          </w:p>
          <w:p w:rsidR="00C51186" w:rsidRDefault="000240AA">
            <w:pPr>
              <w:widowControl w:val="0"/>
              <w:jc w:val="center"/>
              <w:rPr>
                <w:sz w:val="18"/>
              </w:rPr>
            </w:pPr>
            <w:r>
              <w:rPr>
                <w:sz w:val="18"/>
              </w:rPr>
              <w:t>В том числе по годам реализации Программы</w:t>
            </w:r>
          </w:p>
        </w:tc>
      </w:tr>
      <w:tr w:rsidR="00C51186" w:rsidTr="001B3C94">
        <w:tc>
          <w:tcPr>
            <w:tcW w:w="1101"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C51186">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r>
              <w:rPr>
                <w:rFonts w:ascii="Times New Roman" w:hAnsi="Times New Roman"/>
                <w:sz w:val="18"/>
              </w:rPr>
              <w:t>ГРБС</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proofErr w:type="spellStart"/>
            <w:r>
              <w:rPr>
                <w:rFonts w:ascii="Times New Roman" w:hAnsi="Times New Roman"/>
                <w:sz w:val="18"/>
              </w:rPr>
              <w:t>РзПр</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ЦСР</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ВР</w:t>
            </w:r>
          </w:p>
        </w:tc>
        <w:tc>
          <w:tcPr>
            <w:tcW w:w="1007" w:type="dxa"/>
            <w:tcBorders>
              <w:top w:val="single" w:sz="4" w:space="0" w:color="000000"/>
              <w:left w:val="single" w:sz="4" w:space="0" w:color="000000"/>
              <w:bottom w:val="single" w:sz="4" w:space="0" w:color="000000"/>
              <w:right w:val="single" w:sz="4" w:space="0" w:color="000000"/>
            </w:tcBorders>
          </w:tcPr>
          <w:p w:rsidR="00C51186" w:rsidRDefault="00C51186">
            <w:pPr>
              <w:pStyle w:val="ConsPlusCell"/>
              <w:jc w:val="center"/>
              <w:rPr>
                <w:rFonts w:ascii="Times New Roman" w:hAnsi="Times New Roman"/>
                <w:sz w:val="18"/>
              </w:rPr>
            </w:pPr>
          </w:p>
        </w:tc>
        <w:tc>
          <w:tcPr>
            <w:tcW w:w="694"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2019</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right="-43"/>
              <w:jc w:val="center"/>
              <w:rPr>
                <w:rFonts w:ascii="Times New Roman" w:hAnsi="Times New Roman"/>
                <w:sz w:val="18"/>
              </w:rPr>
            </w:pPr>
            <w:r>
              <w:rPr>
                <w:rFonts w:ascii="Times New Roman" w:hAnsi="Times New Roman"/>
                <w:sz w:val="18"/>
              </w:rPr>
              <w:t>2020</w:t>
            </w:r>
          </w:p>
          <w:p w:rsidR="00C51186" w:rsidRDefault="000240AA">
            <w:pPr>
              <w:pStyle w:val="ConsPlusCell"/>
              <w:ind w:right="-43"/>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2021</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2022</w:t>
            </w:r>
          </w:p>
          <w:p w:rsidR="00C51186" w:rsidRDefault="000240AA">
            <w:pPr>
              <w:widowControl w:val="0"/>
              <w:jc w:val="center"/>
              <w:rPr>
                <w:sz w:val="18"/>
              </w:rPr>
            </w:pPr>
            <w:r>
              <w:rPr>
                <w:sz w:val="18"/>
              </w:rPr>
              <w:t>год</w:t>
            </w:r>
          </w:p>
        </w:tc>
        <w:tc>
          <w:tcPr>
            <w:tcW w:w="978"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2023</w:t>
            </w:r>
          </w:p>
          <w:p w:rsidR="00C51186" w:rsidRDefault="000240AA">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2024</w:t>
            </w:r>
          </w:p>
          <w:p w:rsidR="00C51186" w:rsidRDefault="000240AA">
            <w:pPr>
              <w:widowControl w:val="0"/>
              <w:jc w:val="center"/>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2025</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2026</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2027</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2028</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2029</w:t>
            </w:r>
          </w:p>
          <w:p w:rsidR="00C51186" w:rsidRDefault="000240AA">
            <w:pPr>
              <w:widowControl w:val="0"/>
              <w:rPr>
                <w:sz w:val="18"/>
              </w:rPr>
            </w:pPr>
            <w:r>
              <w:rPr>
                <w:sz w:val="18"/>
              </w:rPr>
              <w:t>год</w:t>
            </w:r>
          </w:p>
        </w:tc>
        <w:tc>
          <w:tcPr>
            <w:tcW w:w="723"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2030</w:t>
            </w:r>
          </w:p>
          <w:p w:rsidR="00C51186" w:rsidRDefault="000240AA">
            <w:pPr>
              <w:widowControl w:val="0"/>
              <w:rPr>
                <w:sz w:val="18"/>
              </w:rPr>
            </w:pPr>
            <w:r>
              <w:rPr>
                <w:sz w:val="18"/>
              </w:rPr>
              <w:t>год</w:t>
            </w:r>
          </w:p>
        </w:tc>
      </w:tr>
      <w:tr w:rsidR="00C51186">
        <w:tc>
          <w:tcPr>
            <w:tcW w:w="15417" w:type="dxa"/>
            <w:gridSpan w:val="19"/>
            <w:tcBorders>
              <w:top w:val="single" w:sz="4" w:space="0" w:color="000000"/>
              <w:left w:val="single" w:sz="4" w:space="0" w:color="000000"/>
              <w:bottom w:val="single" w:sz="4" w:space="0" w:color="000000"/>
              <w:right w:val="single" w:sz="4" w:space="0" w:color="000000"/>
            </w:tcBorders>
            <w:vAlign w:val="center"/>
          </w:tcPr>
          <w:p w:rsidR="00C51186" w:rsidRPr="000323B3" w:rsidRDefault="00C51186">
            <w:pPr>
              <w:widowControl w:val="0"/>
              <w:rPr>
                <w:sz w:val="18"/>
                <w:szCs w:val="18"/>
              </w:rPr>
            </w:pPr>
          </w:p>
        </w:tc>
      </w:tr>
      <w:tr w:rsidR="00C51186" w:rsidTr="001B3C94">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3</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4</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5</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6</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7</w:t>
            </w:r>
          </w:p>
        </w:tc>
        <w:tc>
          <w:tcPr>
            <w:tcW w:w="694"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8</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9</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10</w:t>
            </w:r>
          </w:p>
        </w:tc>
        <w:tc>
          <w:tcPr>
            <w:tcW w:w="1007"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11</w:t>
            </w:r>
          </w:p>
        </w:tc>
        <w:tc>
          <w:tcPr>
            <w:tcW w:w="978"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12</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13</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14</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15</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16</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17</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18</w:t>
            </w:r>
          </w:p>
        </w:tc>
        <w:tc>
          <w:tcPr>
            <w:tcW w:w="723"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19</w:t>
            </w:r>
          </w:p>
        </w:tc>
      </w:tr>
      <w:tr w:rsidR="00C51186" w:rsidRPr="000323B3" w:rsidTr="001B3C94">
        <w:trPr>
          <w:trHeight w:val="1264"/>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Муниципальная программа «Муниципальная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 xml:space="preserve">Администрация Семикаракорского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B30CA7">
            <w:pPr>
              <w:rPr>
                <w:sz w:val="18"/>
                <w:szCs w:val="18"/>
              </w:rPr>
            </w:pPr>
            <w:r>
              <w:rPr>
                <w:sz w:val="18"/>
                <w:szCs w:val="18"/>
              </w:rPr>
              <w:t>309 465,1</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17725,4</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18219,8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19247,0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E454FE">
            <w:pPr>
              <w:ind w:left="-63" w:right="-44"/>
              <w:rPr>
                <w:sz w:val="18"/>
                <w:szCs w:val="18"/>
              </w:rPr>
            </w:pPr>
            <w:r w:rsidRPr="000323B3">
              <w:rPr>
                <w:sz w:val="18"/>
                <w:szCs w:val="18"/>
              </w:rPr>
              <w:t>24 400,0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B30CA7">
            <w:pPr>
              <w:rPr>
                <w:sz w:val="18"/>
                <w:szCs w:val="18"/>
              </w:rPr>
            </w:pPr>
            <w:r>
              <w:rPr>
                <w:sz w:val="18"/>
                <w:szCs w:val="18"/>
              </w:rPr>
              <w:t>28922,5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27 605,0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r>
      <w:tr w:rsidR="00C51186" w:rsidRPr="000323B3" w:rsidTr="001B3C94">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98"/>
              <w:rPr>
                <w:sz w:val="18"/>
                <w:szCs w:val="18"/>
              </w:rPr>
            </w:pPr>
            <w:proofErr w:type="spellStart"/>
            <w:proofErr w:type="gramStart"/>
            <w:r w:rsidRPr="000323B3">
              <w:rPr>
                <w:sz w:val="18"/>
                <w:szCs w:val="18"/>
              </w:rPr>
              <w:t>Подпрог-рамма</w:t>
            </w:r>
            <w:proofErr w:type="spellEnd"/>
            <w:proofErr w:type="gramEnd"/>
            <w:r w:rsidRPr="000323B3">
              <w:rPr>
                <w:sz w:val="18"/>
                <w:szCs w:val="18"/>
              </w:rPr>
              <w:t xml:space="preserve"> 1. «Развитие </w:t>
            </w:r>
            <w:r w:rsidRPr="000323B3">
              <w:rPr>
                <w:sz w:val="18"/>
                <w:szCs w:val="18"/>
              </w:rPr>
              <w:lastRenderedPageBreak/>
              <w:t>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Администрация Семикара</w:t>
            </w:r>
            <w:r w:rsidRPr="000323B3">
              <w:rPr>
                <w:sz w:val="18"/>
                <w:szCs w:val="18"/>
              </w:rPr>
              <w:lastRenderedPageBreak/>
              <w:t xml:space="preserve">корского городского поселения </w:t>
            </w:r>
          </w:p>
          <w:p w:rsidR="00C51186" w:rsidRPr="000323B3" w:rsidRDefault="00C51186">
            <w:pPr>
              <w:pStyle w:val="ConsPlusCell"/>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left="-108" w:right="-108"/>
              <w:jc w:val="center"/>
              <w:rPr>
                <w:spacing w:val="-20"/>
                <w:sz w:val="18"/>
                <w:szCs w:val="18"/>
              </w:rPr>
            </w:pPr>
            <w:r w:rsidRPr="000323B3">
              <w:rPr>
                <w:spacing w:val="-20"/>
                <w:sz w:val="18"/>
                <w:szCs w:val="18"/>
              </w:rPr>
              <w:t>485,2</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34,0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42,0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49,2</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r>
      <w:tr w:rsidR="00C51186" w:rsidRPr="000323B3" w:rsidTr="001B3C94">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 xml:space="preserve">Подпрограмма 2 «Обеспечение реализации муниципальной  программы Семикаракорского городского поселения  «Муниципальная политика»  </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1B3C94" w:rsidRDefault="00B30CA7">
            <w:pPr>
              <w:widowControl w:val="0"/>
              <w:ind w:right="-108"/>
              <w:rPr>
                <w:spacing w:val="-20"/>
                <w:sz w:val="18"/>
                <w:szCs w:val="18"/>
              </w:rPr>
            </w:pPr>
            <w:r>
              <w:rPr>
                <w:spacing w:val="-20"/>
                <w:sz w:val="18"/>
                <w:szCs w:val="18"/>
              </w:rPr>
              <w:t>308 979,9</w:t>
            </w:r>
          </w:p>
        </w:tc>
        <w:tc>
          <w:tcPr>
            <w:tcW w:w="694"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17691,4</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18177,8</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19197,8</w:t>
            </w:r>
          </w:p>
        </w:tc>
        <w:tc>
          <w:tcPr>
            <w:tcW w:w="1007" w:type="dxa"/>
            <w:tcBorders>
              <w:top w:val="single" w:sz="4" w:space="0" w:color="000000"/>
              <w:left w:val="single" w:sz="4" w:space="0" w:color="000000"/>
              <w:bottom w:val="single" w:sz="4" w:space="0" w:color="000000"/>
              <w:right w:val="single" w:sz="4" w:space="0" w:color="000000"/>
            </w:tcBorders>
          </w:tcPr>
          <w:p w:rsidR="00C51186" w:rsidRPr="001B3C94" w:rsidRDefault="00E454FE">
            <w:pPr>
              <w:widowControl w:val="0"/>
              <w:ind w:right="-108"/>
              <w:jc w:val="center"/>
              <w:rPr>
                <w:spacing w:val="-30"/>
                <w:sz w:val="18"/>
                <w:szCs w:val="18"/>
              </w:rPr>
            </w:pPr>
            <w:r w:rsidRPr="001B3C94">
              <w:rPr>
                <w:spacing w:val="-30"/>
                <w:sz w:val="18"/>
                <w:szCs w:val="18"/>
              </w:rPr>
              <w:t>24 360,0</w:t>
            </w:r>
          </w:p>
        </w:tc>
        <w:tc>
          <w:tcPr>
            <w:tcW w:w="978" w:type="dxa"/>
            <w:tcBorders>
              <w:top w:val="single" w:sz="4" w:space="0" w:color="000000"/>
              <w:left w:val="single" w:sz="4" w:space="0" w:color="000000"/>
              <w:bottom w:val="single" w:sz="4" w:space="0" w:color="000000"/>
              <w:right w:val="single" w:sz="4" w:space="0" w:color="000000"/>
            </w:tcBorders>
          </w:tcPr>
          <w:p w:rsidR="00C51186" w:rsidRPr="001B3C94" w:rsidRDefault="00B30CA7">
            <w:pPr>
              <w:widowControl w:val="0"/>
              <w:ind w:right="-108"/>
              <w:jc w:val="center"/>
              <w:rPr>
                <w:spacing w:val="-20"/>
                <w:sz w:val="18"/>
                <w:szCs w:val="18"/>
              </w:rPr>
            </w:pPr>
            <w:r>
              <w:rPr>
                <w:spacing w:val="-20"/>
                <w:sz w:val="18"/>
                <w:szCs w:val="18"/>
              </w:rPr>
              <w:t>28  882,5</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E454FE" w:rsidP="00AA2B21">
            <w:pPr>
              <w:widowControl w:val="0"/>
              <w:ind w:right="-108"/>
              <w:rPr>
                <w:spacing w:val="-30"/>
                <w:sz w:val="18"/>
                <w:szCs w:val="18"/>
              </w:rPr>
            </w:pPr>
            <w:r w:rsidRPr="001B3C94">
              <w:rPr>
                <w:spacing w:val="-30"/>
                <w:sz w:val="18"/>
                <w:szCs w:val="18"/>
              </w:rPr>
              <w:t xml:space="preserve">27  565, </w:t>
            </w:r>
            <w:r w:rsidR="00AA2B21" w:rsidRPr="001B3C94">
              <w:rPr>
                <w:spacing w:val="-30"/>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723" w:type="dxa"/>
            <w:tcBorders>
              <w:top w:val="single" w:sz="4" w:space="0" w:color="000000"/>
              <w:left w:val="single" w:sz="4" w:space="0" w:color="000000"/>
              <w:bottom w:val="single" w:sz="4" w:space="0" w:color="000000"/>
              <w:right w:val="single" w:sz="4" w:space="0" w:color="000000"/>
            </w:tcBorders>
          </w:tcPr>
          <w:p w:rsidR="00C51186" w:rsidRPr="001B3C94" w:rsidRDefault="00573E5E" w:rsidP="00573E5E">
            <w:pPr>
              <w:widowControl w:val="0"/>
              <w:ind w:right="-108"/>
              <w:rPr>
                <w:spacing w:val="-20"/>
                <w:sz w:val="18"/>
                <w:szCs w:val="18"/>
              </w:rPr>
            </w:pPr>
            <w:r w:rsidRPr="001B3C94">
              <w:rPr>
                <w:spacing w:val="-20"/>
                <w:sz w:val="18"/>
                <w:szCs w:val="18"/>
              </w:rPr>
              <w:t>28 850,9</w:t>
            </w:r>
          </w:p>
        </w:tc>
      </w:tr>
      <w:tr w:rsidR="00C51186" w:rsidRPr="000323B3" w:rsidTr="001B3C94">
        <w:trPr>
          <w:trHeight w:val="701"/>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t>Основное мероприятие 2.1.Финансовое обеспечение аппарата Администрации Семикаракорского городского поселения:</w:t>
            </w:r>
          </w:p>
          <w:p w:rsidR="00C51186" w:rsidRPr="000323B3" w:rsidRDefault="00C51186">
            <w:pPr>
              <w:spacing w:line="252" w:lineRule="auto"/>
              <w:ind w:firstLine="709"/>
              <w:jc w:val="both"/>
              <w:rPr>
                <w:sz w:val="18"/>
                <w:szCs w:val="18"/>
              </w:rPr>
            </w:pPr>
          </w:p>
          <w:p w:rsidR="00C51186" w:rsidRPr="000323B3" w:rsidRDefault="00C51186">
            <w:pPr>
              <w:spacing w:line="252" w:lineRule="auto"/>
              <w:ind w:firstLine="709"/>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отдел финансово-экономич</w:t>
            </w:r>
            <w:r w:rsidRPr="000323B3">
              <w:rPr>
                <w:rFonts w:ascii="Times New Roman" w:hAnsi="Times New Roman"/>
                <w:sz w:val="18"/>
                <w:szCs w:val="18"/>
              </w:rPr>
              <w:lastRenderedPageBreak/>
              <w:t xml:space="preserve">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F0767F">
            <w:pPr>
              <w:widowControl w:val="0"/>
              <w:ind w:right="-108"/>
              <w:rPr>
                <w:spacing w:val="-20"/>
                <w:sz w:val="18"/>
                <w:szCs w:val="18"/>
              </w:rPr>
            </w:pPr>
            <w:r>
              <w:rPr>
                <w:spacing w:val="-20"/>
                <w:sz w:val="18"/>
                <w:szCs w:val="18"/>
              </w:rPr>
              <w:t>29 8641,2</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16444,9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17150,2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18199,0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23088,0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B30CA7">
            <w:pPr>
              <w:rPr>
                <w:sz w:val="18"/>
                <w:szCs w:val="18"/>
              </w:rPr>
            </w:pPr>
            <w:r>
              <w:rPr>
                <w:sz w:val="18"/>
                <w:szCs w:val="18"/>
              </w:rPr>
              <w:t>27 216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26968,3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r>
      <w:tr w:rsidR="00C51186" w:rsidRPr="000323B3" w:rsidTr="001B3C94">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lastRenderedPageBreak/>
              <w:t>2.1.1. Расходы на выплаты по оплате труда работников аппарата;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0220000110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42287">
            <w:pPr>
              <w:widowControl w:val="0"/>
              <w:ind w:right="-108"/>
              <w:rPr>
                <w:spacing w:val="-20"/>
                <w:sz w:val="18"/>
                <w:szCs w:val="18"/>
              </w:rPr>
            </w:pPr>
            <w:r>
              <w:rPr>
                <w:spacing w:val="-20"/>
                <w:sz w:val="18"/>
                <w:szCs w:val="18"/>
              </w:rPr>
              <w:t>270 869,7</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14139,9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14811,9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16031,3</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20578,9</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24 631,5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24787,2</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rPr>
                <w:spacing w:val="-20"/>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pacing w:val="-20"/>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A11E91" w:rsidP="00026F0F">
            <w:pPr>
              <w:widowControl w:val="0"/>
              <w:ind w:right="-108"/>
              <w:jc w:val="center"/>
              <w:rPr>
                <w:spacing w:val="-20"/>
                <w:sz w:val="18"/>
                <w:szCs w:val="18"/>
              </w:rPr>
            </w:pPr>
            <w:r w:rsidRPr="000323B3">
              <w:rPr>
                <w:sz w:val="18"/>
                <w:szCs w:val="18"/>
              </w:rPr>
              <w:t>25981,</w:t>
            </w:r>
            <w:r w:rsidR="00026F0F" w:rsidRPr="000323B3">
              <w:rPr>
                <w:sz w:val="18"/>
                <w:szCs w:val="18"/>
              </w:rPr>
              <w:t>5</w:t>
            </w:r>
          </w:p>
        </w:tc>
      </w:tr>
      <w:tr w:rsidR="00C51186" w:rsidRPr="000323B3" w:rsidTr="001B3C94">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line="252" w:lineRule="auto"/>
              <w:jc w:val="both"/>
              <w:rPr>
                <w:sz w:val="18"/>
                <w:szCs w:val="18"/>
              </w:rPr>
            </w:pPr>
            <w:r w:rsidRPr="000323B3">
              <w:rPr>
                <w:sz w:val="18"/>
                <w:szCs w:val="18"/>
              </w:rPr>
              <w:t xml:space="preserve">2.1.2.  </w:t>
            </w:r>
          </w:p>
          <w:p w:rsidR="00C51186" w:rsidRPr="000323B3" w:rsidRDefault="000240AA">
            <w:pPr>
              <w:rPr>
                <w:sz w:val="18"/>
                <w:szCs w:val="18"/>
              </w:rPr>
            </w:pPr>
            <w:r w:rsidRPr="000323B3">
              <w:rPr>
                <w:sz w:val="18"/>
                <w:szCs w:val="18"/>
              </w:rPr>
              <w:t>Расходы на обеспечение функций аппарата</w:t>
            </w:r>
          </w:p>
          <w:p w:rsidR="00C51186" w:rsidRPr="000323B3" w:rsidRDefault="00C51186">
            <w:pPr>
              <w:pStyle w:val="ConsPlusCell"/>
              <w:ind w:right="-167"/>
              <w:jc w:val="both"/>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0220000190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F0767F">
            <w:pPr>
              <w:widowControl w:val="0"/>
              <w:ind w:right="-108"/>
              <w:rPr>
                <w:spacing w:val="-20"/>
                <w:sz w:val="18"/>
                <w:szCs w:val="18"/>
              </w:rPr>
            </w:pPr>
            <w:r>
              <w:rPr>
                <w:spacing w:val="-20"/>
                <w:sz w:val="18"/>
                <w:szCs w:val="18"/>
              </w:rPr>
              <w:t>27 771,</w:t>
            </w:r>
            <w:r w:rsidR="00A42287">
              <w:rPr>
                <w:spacing w:val="-20"/>
                <w:sz w:val="18"/>
                <w:szCs w:val="18"/>
              </w:rPr>
              <w:t>5</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2305,0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2338,3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2167,7</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2509,0</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B30CA7">
            <w:pPr>
              <w:rPr>
                <w:sz w:val="18"/>
                <w:szCs w:val="18"/>
              </w:rPr>
            </w:pPr>
            <w:r>
              <w:rPr>
                <w:sz w:val="18"/>
                <w:szCs w:val="18"/>
              </w:rPr>
              <w:t>2 777,9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11E91">
            <w:pPr>
              <w:rPr>
                <w:sz w:val="18"/>
                <w:szCs w:val="18"/>
              </w:rPr>
            </w:pPr>
            <w:r w:rsidRPr="000323B3">
              <w:rPr>
                <w:sz w:val="18"/>
                <w:szCs w:val="18"/>
              </w:rPr>
              <w:t>2181,0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r>
      <w:tr w:rsidR="00C51186" w:rsidRPr="000323B3" w:rsidTr="001B3C94">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lastRenderedPageBreak/>
              <w:t>Основное мероприятие 2.2.Официальная публикация нормативно-правовых актов Семикаракорского городского поселения в газете «Семикаракорские вести»</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244</w:t>
            </w:r>
          </w:p>
        </w:tc>
        <w:tc>
          <w:tcPr>
            <w:tcW w:w="1007" w:type="dxa"/>
            <w:tcBorders>
              <w:top w:val="single" w:sz="4" w:space="0" w:color="000000"/>
              <w:left w:val="single" w:sz="4" w:space="0" w:color="000000"/>
              <w:bottom w:val="single" w:sz="4" w:space="0" w:color="000000"/>
              <w:right w:val="single" w:sz="4" w:space="0" w:color="000000"/>
            </w:tcBorders>
          </w:tcPr>
          <w:p w:rsidR="00C51186" w:rsidRPr="003678F5" w:rsidRDefault="00F0767F">
            <w:pPr>
              <w:widowControl w:val="0"/>
              <w:ind w:right="-108"/>
              <w:jc w:val="center"/>
              <w:rPr>
                <w:spacing w:val="-20"/>
                <w:sz w:val="18"/>
                <w:szCs w:val="18"/>
              </w:rPr>
            </w:pPr>
            <w:r>
              <w:rPr>
                <w:spacing w:val="-20"/>
                <w:sz w:val="18"/>
                <w:szCs w:val="18"/>
              </w:rPr>
              <w:t>6889,7</w:t>
            </w:r>
          </w:p>
        </w:tc>
        <w:tc>
          <w:tcPr>
            <w:tcW w:w="69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506,7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498,0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552,0</w:t>
            </w:r>
          </w:p>
        </w:tc>
        <w:tc>
          <w:tcPr>
            <w:tcW w:w="1007"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540,8</w:t>
            </w:r>
          </w:p>
        </w:tc>
        <w:tc>
          <w:tcPr>
            <w:tcW w:w="978" w:type="dxa"/>
            <w:tcBorders>
              <w:top w:val="single" w:sz="4" w:space="0" w:color="000000"/>
              <w:left w:val="single" w:sz="4" w:space="0" w:color="000000"/>
              <w:bottom w:val="single" w:sz="4" w:space="0" w:color="000000"/>
              <w:right w:val="single" w:sz="4" w:space="0" w:color="000000"/>
            </w:tcBorders>
          </w:tcPr>
          <w:p w:rsidR="00C51186" w:rsidRPr="000323B3" w:rsidRDefault="00F0767F">
            <w:pPr>
              <w:rPr>
                <w:sz w:val="18"/>
                <w:szCs w:val="18"/>
              </w:rPr>
            </w:pPr>
            <w:r>
              <w:rPr>
                <w:sz w:val="18"/>
                <w:szCs w:val="18"/>
              </w:rPr>
              <w:t>471,9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596,7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c>
          <w:tcPr>
            <w:tcW w:w="723"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620,6</w:t>
            </w:r>
          </w:p>
        </w:tc>
      </w:tr>
      <w:tr w:rsidR="003678F5" w:rsidRPr="000323B3" w:rsidTr="001B3C94">
        <w:trPr>
          <w:trHeight w:val="976"/>
        </w:trPr>
        <w:tc>
          <w:tcPr>
            <w:tcW w:w="1101" w:type="dxa"/>
            <w:tcBorders>
              <w:top w:val="single" w:sz="4" w:space="0" w:color="000000"/>
              <w:left w:val="single" w:sz="4" w:space="0" w:color="000000"/>
              <w:bottom w:val="single" w:sz="4" w:space="0" w:color="000000"/>
              <w:right w:val="single" w:sz="4" w:space="0" w:color="000000"/>
            </w:tcBorders>
          </w:tcPr>
          <w:p w:rsidR="003678F5" w:rsidRDefault="003678F5">
            <w:pPr>
              <w:rPr>
                <w:sz w:val="18"/>
                <w:szCs w:val="18"/>
              </w:rPr>
            </w:pPr>
            <w:r>
              <w:rPr>
                <w:sz w:val="18"/>
                <w:szCs w:val="18"/>
              </w:rPr>
              <w:t>2.2.1</w:t>
            </w:r>
          </w:p>
          <w:p w:rsidR="003678F5" w:rsidRPr="000323B3" w:rsidRDefault="003678F5">
            <w:pPr>
              <w:rPr>
                <w:sz w:val="18"/>
                <w:szCs w:val="18"/>
              </w:rPr>
            </w:pPr>
            <w:r>
              <w:rPr>
                <w:sz w:val="18"/>
                <w:szCs w:val="18"/>
              </w:rPr>
              <w:t>Освещение деятельности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3678F5" w:rsidRPr="000323B3" w:rsidRDefault="003678F5" w:rsidP="004110DE">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rsidP="004110DE">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rsidP="004110DE">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rsidP="00FD6FCE">
            <w:pPr>
              <w:pStyle w:val="ConsPlusCell"/>
              <w:jc w:val="center"/>
              <w:rPr>
                <w:rFonts w:ascii="Times New Roman" w:hAnsi="Times New Roman"/>
                <w:sz w:val="18"/>
                <w:szCs w:val="18"/>
              </w:rPr>
            </w:pPr>
            <w:r w:rsidRPr="000323B3">
              <w:rPr>
                <w:rFonts w:ascii="Times New Roman" w:hAnsi="Times New Roman"/>
                <w:sz w:val="18"/>
                <w:szCs w:val="18"/>
              </w:rPr>
              <w:t>220</w:t>
            </w:r>
            <w:r w:rsidR="00FD6FCE">
              <w:rPr>
                <w:rFonts w:ascii="Times New Roman" w:hAnsi="Times New Roman"/>
                <w:sz w:val="18"/>
                <w:szCs w:val="18"/>
              </w:rPr>
              <w:t>0002100</w:t>
            </w:r>
          </w:p>
        </w:tc>
        <w:tc>
          <w:tcPr>
            <w:tcW w:w="410" w:type="dxa"/>
            <w:tcBorders>
              <w:top w:val="single" w:sz="4" w:space="0" w:color="000000"/>
              <w:left w:val="single" w:sz="4" w:space="0" w:color="000000"/>
              <w:bottom w:val="single" w:sz="4" w:space="0" w:color="000000"/>
              <w:right w:val="single" w:sz="4" w:space="0" w:color="000000"/>
            </w:tcBorders>
          </w:tcPr>
          <w:p w:rsidR="003678F5" w:rsidRPr="000323B3" w:rsidRDefault="003678F5" w:rsidP="004110DE">
            <w:pPr>
              <w:pStyle w:val="ConsPlusCell"/>
              <w:jc w:val="center"/>
              <w:rPr>
                <w:rFonts w:ascii="Times New Roman" w:hAnsi="Times New Roman"/>
                <w:sz w:val="18"/>
                <w:szCs w:val="18"/>
              </w:rPr>
            </w:pPr>
            <w:r w:rsidRPr="000323B3">
              <w:rPr>
                <w:rFonts w:ascii="Times New Roman" w:hAnsi="Times New Roman"/>
                <w:sz w:val="18"/>
                <w:szCs w:val="18"/>
              </w:rPr>
              <w:t>244</w:t>
            </w:r>
          </w:p>
        </w:tc>
        <w:tc>
          <w:tcPr>
            <w:tcW w:w="1007" w:type="dxa"/>
            <w:tcBorders>
              <w:top w:val="single" w:sz="4" w:space="0" w:color="000000"/>
              <w:left w:val="single" w:sz="4" w:space="0" w:color="000000"/>
              <w:bottom w:val="single" w:sz="4" w:space="0" w:color="000000"/>
              <w:right w:val="single" w:sz="4" w:space="0" w:color="000000"/>
            </w:tcBorders>
          </w:tcPr>
          <w:p w:rsidR="003678F5" w:rsidRPr="000323B3" w:rsidRDefault="003678F5">
            <w:pPr>
              <w:widowControl w:val="0"/>
              <w:ind w:right="-108"/>
              <w:jc w:val="center"/>
              <w:rPr>
                <w:spacing w:val="-20"/>
                <w:sz w:val="18"/>
                <w:szCs w:val="18"/>
              </w:rPr>
            </w:pPr>
            <w:r>
              <w:rPr>
                <w:spacing w:val="-20"/>
                <w:sz w:val="18"/>
                <w:szCs w:val="18"/>
              </w:rPr>
              <w:t>100,0</w:t>
            </w:r>
          </w:p>
        </w:tc>
        <w:tc>
          <w:tcPr>
            <w:tcW w:w="694"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1007"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978"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100,0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c>
          <w:tcPr>
            <w:tcW w:w="723" w:type="dxa"/>
            <w:tcBorders>
              <w:top w:val="single" w:sz="4" w:space="0" w:color="000000"/>
              <w:left w:val="single" w:sz="4" w:space="0" w:color="000000"/>
              <w:bottom w:val="single" w:sz="4" w:space="0" w:color="000000"/>
              <w:right w:val="single" w:sz="4" w:space="0" w:color="000000"/>
            </w:tcBorders>
          </w:tcPr>
          <w:p w:rsidR="003678F5" w:rsidRPr="000323B3" w:rsidRDefault="003678F5">
            <w:pPr>
              <w:rPr>
                <w:sz w:val="18"/>
                <w:szCs w:val="18"/>
              </w:rPr>
            </w:pPr>
            <w:r>
              <w:rPr>
                <w:sz w:val="18"/>
                <w:szCs w:val="18"/>
              </w:rPr>
              <w:t>0</w:t>
            </w:r>
          </w:p>
        </w:tc>
      </w:tr>
      <w:tr w:rsidR="003678F5" w:rsidRPr="000323B3" w:rsidTr="001B3C94">
        <w:trPr>
          <w:trHeight w:val="976"/>
        </w:trPr>
        <w:tc>
          <w:tcPr>
            <w:tcW w:w="1101"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both"/>
              <w:rPr>
                <w:rFonts w:ascii="Times New Roman" w:hAnsi="Times New Roman"/>
                <w:sz w:val="18"/>
                <w:szCs w:val="18"/>
              </w:rPr>
            </w:pPr>
            <w:r w:rsidRPr="000323B3">
              <w:rPr>
                <w:rFonts w:ascii="Times New Roman" w:hAnsi="Times New Roman"/>
                <w:sz w:val="18"/>
                <w:szCs w:val="18"/>
              </w:rPr>
              <w:t>Основное мероприятие 2.3.Мероприятия по освещению деятельности органов местного самоуправления  Семикаракорского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244</w:t>
            </w:r>
          </w:p>
        </w:tc>
        <w:tc>
          <w:tcPr>
            <w:tcW w:w="1007"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pacing w:val="-26"/>
                <w:sz w:val="18"/>
                <w:szCs w:val="18"/>
              </w:rPr>
            </w:pPr>
            <w:r w:rsidRPr="000323B3">
              <w:rPr>
                <w:spacing w:val="-26"/>
                <w:sz w:val="18"/>
                <w:szCs w:val="18"/>
              </w:rPr>
              <w:t>400,0</w:t>
            </w:r>
          </w:p>
        </w:tc>
        <w:tc>
          <w:tcPr>
            <w:tcW w:w="694"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z w:val="18"/>
                <w:szCs w:val="18"/>
              </w:rPr>
            </w:pPr>
            <w:r w:rsidRPr="000323B3">
              <w:rPr>
                <w:sz w:val="18"/>
                <w:szCs w:val="18"/>
              </w:rPr>
              <w:t>300,0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z w:val="18"/>
                <w:szCs w:val="18"/>
              </w:rPr>
            </w:pPr>
            <w:r w:rsidRPr="000323B3">
              <w:rPr>
                <w:sz w:val="18"/>
                <w:szCs w:val="18"/>
              </w:rPr>
              <w:t>100,0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jc w:val="center"/>
              <w:rPr>
                <w:sz w:val="18"/>
                <w:szCs w:val="18"/>
              </w:rPr>
            </w:pPr>
            <w:r w:rsidRPr="000323B3">
              <w:rPr>
                <w:sz w:val="18"/>
                <w:szCs w:val="18"/>
              </w:rPr>
              <w:t>0</w:t>
            </w:r>
          </w:p>
        </w:tc>
        <w:tc>
          <w:tcPr>
            <w:tcW w:w="1007"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63" w:right="-44"/>
              <w:jc w:val="center"/>
              <w:rPr>
                <w:sz w:val="18"/>
                <w:szCs w:val="18"/>
              </w:rPr>
            </w:pPr>
            <w:r w:rsidRPr="000323B3">
              <w:rPr>
                <w:sz w:val="18"/>
                <w:szCs w:val="18"/>
              </w:rPr>
              <w:t>-</w:t>
            </w:r>
          </w:p>
        </w:tc>
        <w:tc>
          <w:tcPr>
            <w:tcW w:w="978" w:type="dxa"/>
            <w:tcBorders>
              <w:top w:val="single" w:sz="4" w:space="0" w:color="000000"/>
              <w:left w:val="single" w:sz="4" w:space="0" w:color="000000"/>
              <w:bottom w:val="single" w:sz="4" w:space="0" w:color="000000"/>
              <w:right w:val="single" w:sz="4" w:space="0" w:color="000000"/>
            </w:tcBorders>
          </w:tcPr>
          <w:p w:rsidR="003678F5" w:rsidRPr="000323B3" w:rsidRDefault="003678F5">
            <w:pPr>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84" w:right="-63"/>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w:t>
            </w:r>
          </w:p>
        </w:tc>
        <w:tc>
          <w:tcPr>
            <w:tcW w:w="723"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w:t>
            </w:r>
          </w:p>
        </w:tc>
      </w:tr>
      <w:tr w:rsidR="003678F5" w:rsidRPr="000323B3" w:rsidTr="001B3C94">
        <w:trPr>
          <w:trHeight w:val="976"/>
        </w:trPr>
        <w:tc>
          <w:tcPr>
            <w:tcW w:w="1101"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both"/>
              <w:rPr>
                <w:rFonts w:ascii="Times New Roman" w:hAnsi="Times New Roman"/>
                <w:sz w:val="18"/>
                <w:szCs w:val="18"/>
              </w:rPr>
            </w:pPr>
            <w:r w:rsidRPr="000323B3">
              <w:rPr>
                <w:rFonts w:ascii="Times New Roman" w:hAnsi="Times New Roman"/>
                <w:sz w:val="18"/>
                <w:szCs w:val="18"/>
              </w:rPr>
              <w:t>Основное мероприятие 2.4 Предостав</w:t>
            </w:r>
            <w:r w:rsidRPr="000323B3">
              <w:rPr>
                <w:rFonts w:ascii="Times New Roman" w:hAnsi="Times New Roman"/>
                <w:sz w:val="18"/>
                <w:szCs w:val="18"/>
              </w:rPr>
              <w:lastRenderedPageBreak/>
              <w:t xml:space="preserve">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992"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rPr>
                <w:rFonts w:ascii="Times New Roman" w:hAnsi="Times New Roman"/>
                <w:sz w:val="18"/>
                <w:szCs w:val="18"/>
              </w:rPr>
            </w:pPr>
            <w:r w:rsidRPr="000323B3">
              <w:rPr>
                <w:rFonts w:ascii="Times New Roman" w:hAnsi="Times New Roman"/>
                <w:sz w:val="18"/>
                <w:szCs w:val="18"/>
              </w:rPr>
              <w:lastRenderedPageBreak/>
              <w:t xml:space="preserve">Администрация Семикаракорского </w:t>
            </w:r>
            <w:r w:rsidRPr="000323B3">
              <w:rPr>
                <w:rFonts w:ascii="Times New Roman" w:hAnsi="Times New Roman"/>
                <w:sz w:val="18"/>
                <w:szCs w:val="18"/>
              </w:rPr>
              <w:lastRenderedPageBreak/>
              <w:t>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0220085210</w:t>
            </w:r>
          </w:p>
        </w:tc>
        <w:tc>
          <w:tcPr>
            <w:tcW w:w="410"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540</w:t>
            </w:r>
          </w:p>
        </w:tc>
        <w:tc>
          <w:tcPr>
            <w:tcW w:w="1007"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pacing w:val="-26"/>
                <w:sz w:val="18"/>
                <w:szCs w:val="18"/>
              </w:rPr>
            </w:pPr>
            <w:r>
              <w:rPr>
                <w:spacing w:val="-26"/>
                <w:sz w:val="18"/>
                <w:szCs w:val="18"/>
              </w:rPr>
              <w:t>1808,4</w:t>
            </w:r>
          </w:p>
        </w:tc>
        <w:tc>
          <w:tcPr>
            <w:tcW w:w="694"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z w:val="18"/>
                <w:szCs w:val="18"/>
              </w:rPr>
            </w:pPr>
            <w:r w:rsidRPr="000323B3">
              <w:rPr>
                <w:sz w:val="18"/>
                <w:szCs w:val="18"/>
              </w:rPr>
              <w:t>439,8</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z w:val="18"/>
                <w:szCs w:val="18"/>
              </w:rPr>
            </w:pPr>
            <w:r w:rsidRPr="000323B3">
              <w:rPr>
                <w:sz w:val="18"/>
                <w:szCs w:val="18"/>
              </w:rPr>
              <w:t>429,6</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jc w:val="center"/>
              <w:rPr>
                <w:sz w:val="18"/>
                <w:szCs w:val="18"/>
              </w:rPr>
            </w:pPr>
            <w:r w:rsidRPr="000323B3">
              <w:rPr>
                <w:sz w:val="18"/>
                <w:szCs w:val="18"/>
              </w:rPr>
              <w:t>157,1</w:t>
            </w:r>
          </w:p>
        </w:tc>
        <w:tc>
          <w:tcPr>
            <w:tcW w:w="1007"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63" w:right="-44"/>
              <w:jc w:val="center"/>
              <w:rPr>
                <w:sz w:val="18"/>
                <w:szCs w:val="18"/>
              </w:rPr>
            </w:pPr>
            <w:r w:rsidRPr="000323B3">
              <w:rPr>
                <w:sz w:val="18"/>
                <w:szCs w:val="18"/>
              </w:rPr>
              <w:t>350,0</w:t>
            </w:r>
          </w:p>
        </w:tc>
        <w:tc>
          <w:tcPr>
            <w:tcW w:w="978" w:type="dxa"/>
            <w:tcBorders>
              <w:top w:val="single" w:sz="4" w:space="0" w:color="000000"/>
              <w:left w:val="single" w:sz="4" w:space="0" w:color="000000"/>
              <w:bottom w:val="single" w:sz="4" w:space="0" w:color="000000"/>
              <w:right w:val="single" w:sz="4" w:space="0" w:color="000000"/>
            </w:tcBorders>
          </w:tcPr>
          <w:p w:rsidR="003678F5" w:rsidRPr="000323B3" w:rsidRDefault="003678F5">
            <w:pPr>
              <w:jc w:val="center"/>
              <w:rPr>
                <w:sz w:val="18"/>
                <w:szCs w:val="18"/>
              </w:rPr>
            </w:pPr>
            <w:r>
              <w:rPr>
                <w:sz w:val="18"/>
                <w:szCs w:val="18"/>
              </w:rPr>
              <w:t>431,9</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84" w:right="-63"/>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723"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r>
      <w:tr w:rsidR="003678F5" w:rsidRPr="000323B3" w:rsidTr="001B3C94">
        <w:trPr>
          <w:trHeight w:val="976"/>
        </w:trPr>
        <w:tc>
          <w:tcPr>
            <w:tcW w:w="1101"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both"/>
              <w:rPr>
                <w:rFonts w:ascii="Times New Roman" w:hAnsi="Times New Roman"/>
                <w:sz w:val="18"/>
                <w:szCs w:val="18"/>
              </w:rPr>
            </w:pPr>
            <w:r w:rsidRPr="000323B3">
              <w:rPr>
                <w:rFonts w:ascii="Times New Roman" w:hAnsi="Times New Roman"/>
                <w:sz w:val="18"/>
                <w:szCs w:val="18"/>
              </w:rPr>
              <w:lastRenderedPageBreak/>
              <w:t xml:space="preserve">Основное мероприятие 2.5 Предоставление иных межбюджетных трансфертов из бюджета Семикаракорского городского поселения бюджету Семикаракорского района </w:t>
            </w:r>
            <w:r w:rsidRPr="000323B3">
              <w:rPr>
                <w:rFonts w:ascii="Times New Roman" w:hAnsi="Times New Roman"/>
                <w:sz w:val="18"/>
                <w:szCs w:val="18"/>
              </w:rPr>
              <w:lastRenderedPageBreak/>
              <w:t>согласно переданным полномочиям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0220085220</w:t>
            </w:r>
          </w:p>
        </w:tc>
        <w:tc>
          <w:tcPr>
            <w:tcW w:w="410" w:type="dxa"/>
            <w:tcBorders>
              <w:top w:val="single" w:sz="4" w:space="0" w:color="000000"/>
              <w:left w:val="single" w:sz="4" w:space="0" w:color="000000"/>
              <w:bottom w:val="single" w:sz="4" w:space="0" w:color="000000"/>
              <w:right w:val="single" w:sz="4" w:space="0" w:color="000000"/>
            </w:tcBorders>
          </w:tcPr>
          <w:p w:rsidR="003678F5" w:rsidRPr="000323B3" w:rsidRDefault="003678F5">
            <w:pPr>
              <w:pStyle w:val="ConsPlusCell"/>
              <w:jc w:val="center"/>
              <w:rPr>
                <w:rFonts w:ascii="Times New Roman" w:hAnsi="Times New Roman"/>
                <w:sz w:val="18"/>
                <w:szCs w:val="18"/>
              </w:rPr>
            </w:pPr>
            <w:r w:rsidRPr="000323B3">
              <w:rPr>
                <w:rFonts w:ascii="Times New Roman" w:hAnsi="Times New Roman"/>
                <w:sz w:val="18"/>
                <w:szCs w:val="18"/>
              </w:rPr>
              <w:t>540</w:t>
            </w:r>
          </w:p>
        </w:tc>
        <w:tc>
          <w:tcPr>
            <w:tcW w:w="1007"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pacing w:val="-26"/>
                <w:sz w:val="18"/>
                <w:szCs w:val="18"/>
              </w:rPr>
            </w:pPr>
            <w:r>
              <w:rPr>
                <w:spacing w:val="-26"/>
                <w:sz w:val="18"/>
                <w:szCs w:val="18"/>
              </w:rPr>
              <w:t>1140,6</w:t>
            </w:r>
          </w:p>
        </w:tc>
        <w:tc>
          <w:tcPr>
            <w:tcW w:w="694"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108"/>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jc w:val="center"/>
              <w:rPr>
                <w:sz w:val="18"/>
                <w:szCs w:val="18"/>
              </w:rPr>
            </w:pPr>
            <w:r w:rsidRPr="000323B3">
              <w:rPr>
                <w:sz w:val="18"/>
                <w:szCs w:val="18"/>
              </w:rPr>
              <w:t>289,7</w:t>
            </w:r>
          </w:p>
        </w:tc>
        <w:tc>
          <w:tcPr>
            <w:tcW w:w="1007"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63" w:right="-44"/>
              <w:jc w:val="center"/>
              <w:rPr>
                <w:sz w:val="18"/>
                <w:szCs w:val="18"/>
              </w:rPr>
            </w:pPr>
            <w:r w:rsidRPr="000323B3">
              <w:rPr>
                <w:sz w:val="18"/>
                <w:szCs w:val="18"/>
              </w:rPr>
              <w:t>381,6</w:t>
            </w:r>
          </w:p>
        </w:tc>
        <w:tc>
          <w:tcPr>
            <w:tcW w:w="978" w:type="dxa"/>
            <w:tcBorders>
              <w:top w:val="single" w:sz="4" w:space="0" w:color="000000"/>
              <w:left w:val="single" w:sz="4" w:space="0" w:color="000000"/>
              <w:bottom w:val="single" w:sz="4" w:space="0" w:color="000000"/>
              <w:right w:val="single" w:sz="4" w:space="0" w:color="000000"/>
            </w:tcBorders>
          </w:tcPr>
          <w:p w:rsidR="003678F5" w:rsidRPr="000323B3" w:rsidRDefault="003678F5">
            <w:pPr>
              <w:jc w:val="center"/>
              <w:rPr>
                <w:sz w:val="18"/>
                <w:szCs w:val="18"/>
              </w:rPr>
            </w:pPr>
            <w:r>
              <w:rPr>
                <w:sz w:val="18"/>
                <w:szCs w:val="18"/>
              </w:rPr>
              <w:t>469,3</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left="-84" w:right="-63"/>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c>
          <w:tcPr>
            <w:tcW w:w="723" w:type="dxa"/>
            <w:tcBorders>
              <w:top w:val="single" w:sz="4" w:space="0" w:color="000000"/>
              <w:left w:val="single" w:sz="4" w:space="0" w:color="000000"/>
              <w:bottom w:val="single" w:sz="4" w:space="0" w:color="000000"/>
              <w:right w:val="single" w:sz="4" w:space="0" w:color="000000"/>
            </w:tcBorders>
          </w:tcPr>
          <w:p w:rsidR="003678F5" w:rsidRPr="000323B3" w:rsidRDefault="003678F5">
            <w:pPr>
              <w:ind w:right="-156"/>
              <w:jc w:val="center"/>
              <w:rPr>
                <w:sz w:val="18"/>
                <w:szCs w:val="18"/>
              </w:rPr>
            </w:pPr>
            <w:r w:rsidRPr="000323B3">
              <w:rPr>
                <w:sz w:val="18"/>
                <w:szCs w:val="18"/>
              </w:rPr>
              <w:t>0</w:t>
            </w:r>
          </w:p>
        </w:tc>
      </w:tr>
    </w:tbl>
    <w:p w:rsidR="00C51186" w:rsidRPr="000323B3" w:rsidRDefault="00C51186">
      <w:pPr>
        <w:ind w:left="6300"/>
        <w:jc w:val="right"/>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Default="00C51186">
      <w:pPr>
        <w:ind w:left="6300"/>
        <w:jc w:val="right"/>
        <w:rPr>
          <w:sz w:val="18"/>
        </w:rPr>
      </w:pPr>
    </w:p>
    <w:p w:rsidR="00C51186" w:rsidRDefault="00C51186">
      <w:pPr>
        <w:ind w:left="6300"/>
        <w:jc w:val="right"/>
        <w:rPr>
          <w:sz w:val="18"/>
        </w:rPr>
      </w:pPr>
    </w:p>
    <w:p w:rsidR="00C51186" w:rsidRDefault="000240AA">
      <w:pPr>
        <w:jc w:val="both"/>
        <w:rPr>
          <w:sz w:val="18"/>
        </w:rPr>
      </w:pPr>
      <w:r>
        <w:rPr>
          <w:sz w:val="18"/>
        </w:rPr>
        <w:tab/>
      </w: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18"/>
        </w:rPr>
      </w:pPr>
    </w:p>
    <w:p w:rsidR="00C51186" w:rsidRDefault="00C51186">
      <w:pPr>
        <w:jc w:val="both"/>
        <w:rPr>
          <w:sz w:val="28"/>
        </w:rPr>
      </w:pPr>
    </w:p>
    <w:p w:rsidR="00C51186" w:rsidRDefault="000240AA">
      <w:pPr>
        <w:ind w:left="6300"/>
        <w:jc w:val="right"/>
        <w:rPr>
          <w:sz w:val="28"/>
        </w:rPr>
      </w:pPr>
      <w:r>
        <w:rPr>
          <w:sz w:val="28"/>
        </w:rPr>
        <w:lastRenderedPageBreak/>
        <w:t>Приложение  2</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AB1CA3">
      <w:pPr>
        <w:ind w:left="6300"/>
        <w:jc w:val="right"/>
        <w:rPr>
          <w:sz w:val="28"/>
        </w:rPr>
      </w:pPr>
      <w:r>
        <w:rPr>
          <w:sz w:val="28"/>
        </w:rPr>
        <w:t xml:space="preserve">от </w:t>
      </w:r>
      <w:r w:rsidR="00114822">
        <w:rPr>
          <w:sz w:val="28"/>
        </w:rPr>
        <w:t>22</w:t>
      </w:r>
      <w:r w:rsidR="000D28A3">
        <w:rPr>
          <w:sz w:val="28"/>
        </w:rPr>
        <w:t>.0</w:t>
      </w:r>
      <w:r w:rsidR="00114822">
        <w:rPr>
          <w:sz w:val="28"/>
        </w:rPr>
        <w:t>8</w:t>
      </w:r>
      <w:r w:rsidR="00ED6D0D">
        <w:rPr>
          <w:sz w:val="28"/>
        </w:rPr>
        <w:t>.202</w:t>
      </w:r>
      <w:r w:rsidR="00314917">
        <w:rPr>
          <w:sz w:val="28"/>
        </w:rPr>
        <w:t>3</w:t>
      </w:r>
      <w:r w:rsidR="00ED6D0D">
        <w:rPr>
          <w:sz w:val="28"/>
        </w:rPr>
        <w:t xml:space="preserve">  №</w:t>
      </w:r>
      <w:r w:rsidR="000D28A3">
        <w:rPr>
          <w:sz w:val="28"/>
        </w:rPr>
        <w:t xml:space="preserve"> </w:t>
      </w:r>
      <w:r w:rsidR="00114822">
        <w:rPr>
          <w:sz w:val="28"/>
        </w:rPr>
        <w:t>645</w:t>
      </w:r>
      <w:bookmarkStart w:id="0" w:name="_GoBack"/>
      <w:bookmarkEnd w:id="0"/>
      <w:r>
        <w:rPr>
          <w:sz w:val="28"/>
        </w:rPr>
        <w:t xml:space="preserve"> </w:t>
      </w:r>
      <w:r w:rsidR="00ED6D0D">
        <w:rPr>
          <w:sz w:val="28"/>
        </w:rPr>
        <w:t xml:space="preserve"> </w:t>
      </w:r>
    </w:p>
    <w:p w:rsidR="00C51186" w:rsidRDefault="000240AA">
      <w:pPr>
        <w:widowControl w:val="0"/>
        <w:tabs>
          <w:tab w:val="left" w:pos="9610"/>
        </w:tabs>
        <w:jc w:val="right"/>
        <w:rPr>
          <w:sz w:val="28"/>
        </w:rPr>
      </w:pPr>
      <w:bookmarkStart w:id="1" w:name="Par450"/>
      <w:bookmarkStart w:id="2" w:name="Par487"/>
      <w:bookmarkStart w:id="3" w:name="Par676"/>
      <w:bookmarkStart w:id="4" w:name="Par879"/>
      <w:bookmarkEnd w:id="1"/>
      <w:bookmarkEnd w:id="2"/>
      <w:bookmarkEnd w:id="3"/>
      <w:bookmarkEnd w:id="4"/>
      <w:r>
        <w:rPr>
          <w:sz w:val="28"/>
        </w:rPr>
        <w:t>«Приложение № 4</w:t>
      </w:r>
    </w:p>
    <w:p w:rsidR="00C51186" w:rsidRDefault="000240AA">
      <w:pPr>
        <w:widowControl w:val="0"/>
        <w:tabs>
          <w:tab w:val="left" w:pos="9610"/>
        </w:tabs>
        <w:ind w:left="9639" w:firstLine="142"/>
        <w:jc w:val="right"/>
        <w:rPr>
          <w:sz w:val="28"/>
        </w:rPr>
      </w:pPr>
      <w:r>
        <w:rPr>
          <w:sz w:val="28"/>
        </w:rPr>
        <w:t xml:space="preserve">к муниципальной программе </w:t>
      </w:r>
    </w:p>
    <w:p w:rsidR="00C51186" w:rsidRDefault="000240AA">
      <w:pPr>
        <w:widowControl w:val="0"/>
        <w:tabs>
          <w:tab w:val="left" w:pos="9610"/>
        </w:tabs>
        <w:ind w:left="9639" w:firstLine="142"/>
        <w:jc w:val="right"/>
        <w:rPr>
          <w:sz w:val="28"/>
        </w:rPr>
      </w:pPr>
      <w:r>
        <w:rPr>
          <w:sz w:val="28"/>
        </w:rPr>
        <w:t>Семикаракорского городского поселения «Муниципальная политика»</w:t>
      </w:r>
    </w:p>
    <w:p w:rsidR="00C51186" w:rsidRDefault="00C51186">
      <w:pPr>
        <w:widowControl w:val="0"/>
        <w:jc w:val="center"/>
        <w:outlineLvl w:val="2"/>
        <w:rPr>
          <w:sz w:val="28"/>
        </w:rPr>
      </w:pPr>
    </w:p>
    <w:p w:rsidR="00C51186" w:rsidRDefault="000240AA">
      <w:pPr>
        <w:widowControl w:val="0"/>
        <w:jc w:val="center"/>
        <w:outlineLvl w:val="2"/>
        <w:rPr>
          <w:sz w:val="28"/>
        </w:rPr>
      </w:pPr>
      <w:r>
        <w:rPr>
          <w:sz w:val="28"/>
        </w:rPr>
        <w:t>Расходы</w:t>
      </w:r>
    </w:p>
    <w:p w:rsidR="00C51186" w:rsidRDefault="000240AA">
      <w:pPr>
        <w:widowControl w:val="0"/>
        <w:jc w:val="center"/>
        <w:rPr>
          <w:sz w:val="28"/>
        </w:rPr>
      </w:pPr>
      <w:r>
        <w:rPr>
          <w:sz w:val="28"/>
        </w:rPr>
        <w:t xml:space="preserve">областного бюджета, федерального бюджета, местного бюджетов </w:t>
      </w:r>
    </w:p>
    <w:p w:rsidR="00C51186" w:rsidRDefault="000240AA">
      <w:pPr>
        <w:widowControl w:val="0"/>
        <w:jc w:val="center"/>
        <w:rPr>
          <w:sz w:val="28"/>
        </w:rPr>
      </w:pPr>
      <w:r>
        <w:rPr>
          <w:sz w:val="28"/>
        </w:rPr>
        <w:t xml:space="preserve">и внебюджетных источников на реализацию муниципальной программы </w:t>
      </w:r>
    </w:p>
    <w:p w:rsidR="00C51186" w:rsidRDefault="00C51186">
      <w:pPr>
        <w:widowControl w:val="0"/>
        <w:jc w:val="center"/>
        <w:rPr>
          <w:sz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134"/>
        <w:gridCol w:w="992"/>
        <w:gridCol w:w="992"/>
        <w:gridCol w:w="1134"/>
        <w:gridCol w:w="992"/>
        <w:gridCol w:w="851"/>
        <w:gridCol w:w="850"/>
        <w:gridCol w:w="851"/>
        <w:gridCol w:w="992"/>
        <w:gridCol w:w="992"/>
        <w:gridCol w:w="993"/>
        <w:gridCol w:w="992"/>
        <w:gridCol w:w="992"/>
      </w:tblGrid>
      <w:tr w:rsidR="00C51186" w:rsidRPr="000323B3">
        <w:trPr>
          <w:trHeight w:val="196"/>
        </w:trPr>
        <w:tc>
          <w:tcPr>
            <w:tcW w:w="1276"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 xml:space="preserve">Наименование муниципальной программы, номер и наименование  подпрограммы </w:t>
            </w:r>
          </w:p>
        </w:tc>
        <w:tc>
          <w:tcPr>
            <w:tcW w:w="851"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Источники финансирования</w:t>
            </w:r>
          </w:p>
          <w:p w:rsidR="00C51186" w:rsidRPr="000323B3" w:rsidRDefault="00C51186">
            <w:pPr>
              <w:rPr>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Объем расходов, всего (тыс. рублей)</w:t>
            </w:r>
          </w:p>
        </w:tc>
        <w:tc>
          <w:tcPr>
            <w:tcW w:w="11623" w:type="dxa"/>
            <w:gridSpan w:val="12"/>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Оценка расходов (тыс. руб.), годы</w:t>
            </w:r>
          </w:p>
        </w:tc>
      </w:tr>
      <w:tr w:rsidR="00C51186" w:rsidRPr="000323B3">
        <w:trPr>
          <w:trHeight w:val="141"/>
        </w:trPr>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2019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2020</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2021</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2022</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2023</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2024</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2025</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2026</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2027</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2028</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2029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2030</w:t>
            </w:r>
          </w:p>
          <w:p w:rsidR="00C51186" w:rsidRPr="000323B3" w:rsidRDefault="000240AA">
            <w:pPr>
              <w:pStyle w:val="ConsPlusCell"/>
              <w:jc w:val="center"/>
              <w:rPr>
                <w:sz w:val="18"/>
                <w:szCs w:val="18"/>
              </w:rPr>
            </w:pPr>
            <w:r w:rsidRPr="000323B3">
              <w:rPr>
                <w:rFonts w:ascii="Times New Roman" w:hAnsi="Times New Roman"/>
                <w:sz w:val="18"/>
                <w:szCs w:val="18"/>
              </w:rPr>
              <w:t>год</w:t>
            </w:r>
          </w:p>
        </w:tc>
      </w:tr>
    </w:tbl>
    <w:p w:rsidR="00C51186" w:rsidRPr="000323B3" w:rsidRDefault="00C51186">
      <w:pPr>
        <w:rPr>
          <w:sz w:val="18"/>
          <w:szCs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1134"/>
        <w:gridCol w:w="992"/>
        <w:gridCol w:w="992"/>
        <w:gridCol w:w="1134"/>
        <w:gridCol w:w="992"/>
        <w:gridCol w:w="851"/>
        <w:gridCol w:w="850"/>
        <w:gridCol w:w="851"/>
        <w:gridCol w:w="992"/>
        <w:gridCol w:w="992"/>
        <w:gridCol w:w="993"/>
        <w:gridCol w:w="992"/>
        <w:gridCol w:w="992"/>
      </w:tblGrid>
      <w:tr w:rsidR="00C51186" w:rsidRPr="000323B3" w:rsidTr="00F0767F">
        <w:trPr>
          <w:tblHeader/>
        </w:trPr>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15</w:t>
            </w:r>
          </w:p>
        </w:tc>
      </w:tr>
      <w:tr w:rsidR="00C51186" w:rsidRPr="000323B3" w:rsidTr="00F0767F">
        <w:tc>
          <w:tcPr>
            <w:tcW w:w="1276"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программа «Муниципальная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 политика»</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F0767F" w:rsidRDefault="00F0767F" w:rsidP="003678F5">
            <w:pPr>
              <w:rPr>
                <w:sz w:val="18"/>
                <w:szCs w:val="18"/>
              </w:rPr>
            </w:pPr>
            <w:r>
              <w:rPr>
                <w:sz w:val="18"/>
                <w:szCs w:val="18"/>
              </w:rPr>
              <w:t>309 465,1</w:t>
            </w:r>
          </w:p>
          <w:p w:rsidR="00C51186" w:rsidRPr="000323B3" w:rsidRDefault="00C51186" w:rsidP="003678F5">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17725,4</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18219,8</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19247,0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6F0F">
            <w:pPr>
              <w:ind w:left="-63" w:right="-44"/>
              <w:rPr>
                <w:sz w:val="18"/>
                <w:szCs w:val="18"/>
              </w:rPr>
            </w:pPr>
            <w:r w:rsidRPr="000323B3">
              <w:rPr>
                <w:sz w:val="18"/>
                <w:szCs w:val="18"/>
              </w:rPr>
              <w:t>24400,0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F0767F">
            <w:pPr>
              <w:rPr>
                <w:sz w:val="18"/>
                <w:szCs w:val="18"/>
              </w:rPr>
            </w:pPr>
            <w:r>
              <w:rPr>
                <w:sz w:val="18"/>
                <w:szCs w:val="18"/>
              </w:rPr>
              <w:t>28 922,5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27605,0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r>
      <w:tr w:rsidR="00C51186"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20"/>
                <w:sz w:val="18"/>
                <w:szCs w:val="18"/>
              </w:rPr>
            </w:pPr>
            <w:r w:rsidRPr="000323B3">
              <w:rPr>
                <w:rFonts w:ascii="Times New Roman" w:hAnsi="Times New Roman"/>
                <w:spacing w:val="-2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r>
      <w:tr w:rsidR="00C51186"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F0767F" w:rsidRDefault="00F0767F" w:rsidP="003678F5">
            <w:pPr>
              <w:rPr>
                <w:sz w:val="18"/>
                <w:szCs w:val="18"/>
              </w:rPr>
            </w:pPr>
            <w:r>
              <w:rPr>
                <w:sz w:val="18"/>
                <w:szCs w:val="18"/>
              </w:rPr>
              <w:t>309 465,1</w:t>
            </w:r>
          </w:p>
          <w:p w:rsidR="000323B3" w:rsidRPr="000323B3" w:rsidRDefault="000323B3" w:rsidP="003678F5">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17725,4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18219,8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19247,0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ind w:left="-63" w:right="-44"/>
              <w:rPr>
                <w:sz w:val="18"/>
                <w:szCs w:val="18"/>
              </w:rPr>
            </w:pPr>
            <w:r w:rsidRPr="000323B3">
              <w:rPr>
                <w:sz w:val="18"/>
                <w:szCs w:val="18"/>
              </w:rPr>
              <w:t>24400,0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F0767F" w:rsidP="00314917">
            <w:pPr>
              <w:rPr>
                <w:sz w:val="18"/>
                <w:szCs w:val="18"/>
              </w:rPr>
            </w:pPr>
            <w:r>
              <w:rPr>
                <w:sz w:val="18"/>
                <w:szCs w:val="18"/>
              </w:rPr>
              <w:t>28 922,5</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27605,0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rsidTr="00F0767F">
        <w:trPr>
          <w:trHeight w:val="556"/>
        </w:trPr>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10"/>
              <w:jc w:val="center"/>
              <w:rPr>
                <w:sz w:val="18"/>
                <w:szCs w:val="18"/>
              </w:rPr>
            </w:pPr>
            <w:r w:rsidRPr="000323B3">
              <w:rPr>
                <w:sz w:val="18"/>
                <w:szCs w:val="18"/>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left="-108" w:right="-108"/>
              <w:jc w:val="center"/>
              <w:rPr>
                <w:spacing w:val="-20"/>
                <w:sz w:val="18"/>
                <w:szCs w:val="18"/>
              </w:rPr>
            </w:pPr>
            <w:r w:rsidRPr="000323B3">
              <w:rPr>
                <w:spacing w:val="-20"/>
                <w:sz w:val="18"/>
                <w:szCs w:val="18"/>
              </w:rPr>
              <w:t>485,2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left="-108" w:right="-108"/>
              <w:jc w:val="center"/>
              <w:rPr>
                <w:spacing w:val="-20"/>
                <w:sz w:val="18"/>
                <w:szCs w:val="18"/>
              </w:rPr>
            </w:pPr>
            <w:r w:rsidRPr="000323B3">
              <w:rPr>
                <w:spacing w:val="-20"/>
                <w:sz w:val="18"/>
                <w:szCs w:val="18"/>
              </w:rPr>
              <w:t>485,2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0323B3" w:rsidRPr="000323B3" w:rsidTr="00F0767F">
        <w:trPr>
          <w:trHeight w:val="585"/>
        </w:trPr>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rsidTr="00F0767F">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jc w:val="both"/>
              <w:rPr>
                <w:sz w:val="18"/>
                <w:szCs w:val="18"/>
              </w:rPr>
            </w:pPr>
            <w:r w:rsidRPr="000323B3">
              <w:rPr>
                <w:sz w:val="18"/>
                <w:szCs w:val="18"/>
              </w:rPr>
              <w:t xml:space="preserve">Подпрограмма 2 «Обеспечение реализации муниципальной  программы Семикаракорского городского поселения «Муниципальная  политика»  </w:t>
            </w:r>
          </w:p>
          <w:p w:rsidR="000323B3" w:rsidRPr="000323B3" w:rsidRDefault="000323B3">
            <w:pPr>
              <w:widowControl w:val="0"/>
              <w:jc w:val="both"/>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rsidR="00F0767F" w:rsidRDefault="00F0767F">
            <w:pPr>
              <w:widowControl w:val="0"/>
              <w:ind w:right="-108"/>
              <w:rPr>
                <w:spacing w:val="-20"/>
                <w:sz w:val="18"/>
                <w:szCs w:val="18"/>
              </w:rPr>
            </w:pPr>
            <w:r>
              <w:rPr>
                <w:spacing w:val="-20"/>
                <w:sz w:val="18"/>
                <w:szCs w:val="18"/>
              </w:rPr>
              <w:t>308 979,9</w:t>
            </w:r>
          </w:p>
          <w:p w:rsidR="000323B3" w:rsidRPr="000323B3" w:rsidRDefault="000323B3">
            <w:pPr>
              <w:widowControl w:val="0"/>
              <w:ind w:right="-108"/>
              <w:rPr>
                <w:spacing w:val="-20"/>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17691,4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18177,8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19197,8</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0323B3">
            <w:pPr>
              <w:widowControl w:val="0"/>
              <w:ind w:right="-108"/>
              <w:jc w:val="center"/>
              <w:rPr>
                <w:spacing w:val="-30"/>
                <w:sz w:val="18"/>
                <w:szCs w:val="18"/>
              </w:rPr>
            </w:pPr>
            <w:r w:rsidRPr="000323B3">
              <w:rPr>
                <w:spacing w:val="-30"/>
                <w:sz w:val="18"/>
                <w:szCs w:val="18"/>
              </w:rPr>
              <w:t>24360,0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F0767F">
            <w:pPr>
              <w:widowControl w:val="0"/>
              <w:ind w:right="-108"/>
              <w:jc w:val="center"/>
              <w:rPr>
                <w:spacing w:val="-20"/>
                <w:sz w:val="18"/>
                <w:szCs w:val="18"/>
              </w:rPr>
            </w:pPr>
            <w:r>
              <w:rPr>
                <w:spacing w:val="-20"/>
                <w:sz w:val="18"/>
                <w:szCs w:val="18"/>
              </w:rPr>
              <w:t>28  882,5</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30"/>
                <w:sz w:val="18"/>
                <w:szCs w:val="18"/>
              </w:rPr>
            </w:pPr>
            <w:r w:rsidRPr="000323B3">
              <w:rPr>
                <w:spacing w:val="-30"/>
                <w:sz w:val="18"/>
                <w:szCs w:val="18"/>
              </w:rPr>
              <w:t>27565,0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F0767F" w:rsidRDefault="00F0767F">
            <w:pPr>
              <w:widowControl w:val="0"/>
              <w:ind w:right="-108"/>
              <w:rPr>
                <w:spacing w:val="-20"/>
                <w:sz w:val="18"/>
                <w:szCs w:val="18"/>
              </w:rPr>
            </w:pPr>
            <w:r>
              <w:rPr>
                <w:spacing w:val="-20"/>
                <w:sz w:val="18"/>
                <w:szCs w:val="18"/>
              </w:rPr>
              <w:t>308 979,9</w:t>
            </w:r>
          </w:p>
          <w:p w:rsidR="000323B3" w:rsidRPr="000323B3" w:rsidRDefault="000323B3">
            <w:pPr>
              <w:widowControl w:val="0"/>
              <w:ind w:right="-108"/>
              <w:rPr>
                <w:spacing w:val="-20"/>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17691,4</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18177,8</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19197,8</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30"/>
                <w:sz w:val="18"/>
                <w:szCs w:val="18"/>
              </w:rPr>
            </w:pPr>
            <w:r w:rsidRPr="000323B3">
              <w:rPr>
                <w:spacing w:val="-30"/>
                <w:sz w:val="18"/>
                <w:szCs w:val="18"/>
              </w:rPr>
              <w:t>24360,0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F0767F" w:rsidP="00314917">
            <w:pPr>
              <w:widowControl w:val="0"/>
              <w:ind w:right="-108"/>
              <w:jc w:val="center"/>
              <w:rPr>
                <w:spacing w:val="-20"/>
                <w:sz w:val="18"/>
                <w:szCs w:val="18"/>
              </w:rPr>
            </w:pPr>
            <w:r>
              <w:rPr>
                <w:spacing w:val="-20"/>
                <w:sz w:val="18"/>
                <w:szCs w:val="18"/>
              </w:rPr>
              <w:t>28  882,5</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30"/>
                <w:sz w:val="18"/>
                <w:szCs w:val="18"/>
              </w:rPr>
            </w:pPr>
            <w:r w:rsidRPr="000323B3">
              <w:rPr>
                <w:spacing w:val="-30"/>
                <w:sz w:val="18"/>
                <w:szCs w:val="18"/>
              </w:rPr>
              <w:t>27565,0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r>
      <w:tr w:rsidR="000323B3" w:rsidRPr="000323B3" w:rsidTr="00F0767F">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bl>
    <w:p w:rsidR="00C51186" w:rsidRDefault="00C51186">
      <w:pPr>
        <w:widowControl w:val="0"/>
        <w:tabs>
          <w:tab w:val="left" w:pos="9610"/>
        </w:tabs>
        <w:ind w:left="11199"/>
        <w:jc w:val="center"/>
        <w:rPr>
          <w:sz w:val="18"/>
        </w:rPr>
      </w:pPr>
    </w:p>
    <w:sectPr w:rsidR="00C51186">
      <w:footerReference w:type="default" r:id="rId8"/>
      <w:pgSz w:w="16839" w:h="11907" w:orient="landscape"/>
      <w:pgMar w:top="851" w:right="567" w:bottom="1304"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1D" w:rsidRDefault="00176B1D">
      <w:r>
        <w:separator/>
      </w:r>
    </w:p>
  </w:endnote>
  <w:endnote w:type="continuationSeparator" w:id="0">
    <w:p w:rsidR="00176B1D" w:rsidRDefault="0017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Myriad Pr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D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DE" w:rsidRDefault="004110DE">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114822">
      <w:rPr>
        <w:rStyle w:val="1ffff7"/>
        <w:noProof/>
      </w:rPr>
      <w:t>4</w:t>
    </w:r>
    <w:r>
      <w:rPr>
        <w:rStyle w:val="1ffff7"/>
      </w:rPr>
      <w:fldChar w:fldCharType="end"/>
    </w:r>
  </w:p>
  <w:p w:rsidR="004110DE" w:rsidRDefault="004110DE">
    <w:pPr>
      <w:pStyle w:val="af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DE" w:rsidRDefault="004110DE">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114822">
      <w:rPr>
        <w:rStyle w:val="1ffff7"/>
        <w:noProof/>
      </w:rPr>
      <w:t>11</w:t>
    </w:r>
    <w:r>
      <w:rPr>
        <w:rStyle w:val="1ffff7"/>
      </w:rPr>
      <w:fldChar w:fldCharType="end"/>
    </w:r>
  </w:p>
  <w:p w:rsidR="004110DE" w:rsidRDefault="004110DE">
    <w:pPr>
      <w:pStyle w:val="af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1D" w:rsidRDefault="00176B1D">
      <w:r>
        <w:separator/>
      </w:r>
    </w:p>
  </w:footnote>
  <w:footnote w:type="continuationSeparator" w:id="0">
    <w:p w:rsidR="00176B1D" w:rsidRDefault="0017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51186"/>
    <w:rsid w:val="000240AA"/>
    <w:rsid w:val="00026F0F"/>
    <w:rsid w:val="000323B3"/>
    <w:rsid w:val="000D28A3"/>
    <w:rsid w:val="00114822"/>
    <w:rsid w:val="00176B1D"/>
    <w:rsid w:val="001B3C94"/>
    <w:rsid w:val="002461DB"/>
    <w:rsid w:val="00314917"/>
    <w:rsid w:val="003678F5"/>
    <w:rsid w:val="003753CE"/>
    <w:rsid w:val="004110DE"/>
    <w:rsid w:val="00463C0B"/>
    <w:rsid w:val="005356A8"/>
    <w:rsid w:val="00573E5E"/>
    <w:rsid w:val="00683955"/>
    <w:rsid w:val="007B3830"/>
    <w:rsid w:val="00802E97"/>
    <w:rsid w:val="0082739F"/>
    <w:rsid w:val="00867329"/>
    <w:rsid w:val="00953803"/>
    <w:rsid w:val="009E724C"/>
    <w:rsid w:val="00A11E91"/>
    <w:rsid w:val="00A42287"/>
    <w:rsid w:val="00A835A0"/>
    <w:rsid w:val="00AA2B21"/>
    <w:rsid w:val="00AB1CA3"/>
    <w:rsid w:val="00AE711A"/>
    <w:rsid w:val="00B30CA7"/>
    <w:rsid w:val="00C24CD0"/>
    <w:rsid w:val="00C51186"/>
    <w:rsid w:val="00CA1AEA"/>
    <w:rsid w:val="00D81CEA"/>
    <w:rsid w:val="00DF23AE"/>
    <w:rsid w:val="00E055CC"/>
    <w:rsid w:val="00E454FE"/>
    <w:rsid w:val="00ED6D0D"/>
    <w:rsid w:val="00F0767F"/>
    <w:rsid w:val="00F45749"/>
    <w:rsid w:val="00FD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2">
    <w:name w:val="Знак Знак2 Знак Знак Знак1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2"/>
    <w:basedOn w:val="1"/>
    <w:link w:val="212"/>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consnormal">
    <w:name w:val="consnormal"/>
    <w:basedOn w:val="a"/>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1">
    <w:name w:val="Знак Знак Знак Знак Знак Знак Знак Знак Знак Знак Знак Знак Знак Знак Знак Знак2"/>
    <w:basedOn w:val="a"/>
    <w:link w:val="22"/>
    <w:pPr>
      <w:spacing w:beforeAutospacing="1" w:afterAutospacing="1"/>
    </w:pPr>
    <w:rPr>
      <w:rFonts w:ascii="Tahoma" w:hAnsi="Tahoma"/>
    </w:rPr>
  </w:style>
  <w:style w:type="character" w:customStyle="1" w:styleId="22">
    <w:name w:val="Знак Знак Знак Знак Знак Знак Знак Знак Знак Знак Знак Знак Знак Знак Знак Знак2"/>
    <w:basedOn w:val="1"/>
    <w:link w:val="21"/>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2">
    <w:name w:val="Знак Знак Знак Знак1"/>
    <w:basedOn w:val="a"/>
    <w:link w:val="13"/>
    <w:pPr>
      <w:spacing w:beforeAutospacing="1" w:afterAutospacing="1"/>
      <w:jc w:val="both"/>
    </w:pPr>
    <w:rPr>
      <w:rFonts w:ascii="Tahoma" w:hAnsi="Tahoma"/>
    </w:rPr>
  </w:style>
  <w:style w:type="character" w:customStyle="1" w:styleId="13">
    <w:name w:val="Знак Знак Знак Знак1"/>
    <w:basedOn w:val="1"/>
    <w:link w:val="12"/>
    <w:rPr>
      <w:rFonts w:ascii="Tahoma" w:hAnsi="Tahom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
    <w:pPr>
      <w:spacing w:beforeAutospacing="1" w:afterAutospacing="1"/>
    </w:pPr>
    <w:rPr>
      <w:rFonts w:ascii="Tahoma" w:hAnsi="Tahoma"/>
    </w:rPr>
  </w:style>
  <w:style w:type="character"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0"/>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
    <w:rPr>
      <w:rFonts w:ascii="Tahoma" w:hAnsi="Tahoma"/>
    </w:rPr>
  </w:style>
  <w:style w:type="paragraph" w:customStyle="1" w:styleId="wT2">
    <w:name w:val="wT2"/>
    <w:link w:val="wT20"/>
  </w:style>
  <w:style w:type="character" w:customStyle="1" w:styleId="wT20">
    <w:name w:val="wT2"/>
    <w:link w:val="wT2"/>
  </w:style>
  <w:style w:type="paragraph" w:customStyle="1" w:styleId="a3">
    <w:name w:val="Заголовок таблицы"/>
    <w:basedOn w:val="a4"/>
    <w:link w:val="a5"/>
    <w:pPr>
      <w:jc w:val="center"/>
    </w:pPr>
    <w:rPr>
      <w:b/>
    </w:rPr>
  </w:style>
  <w:style w:type="character" w:customStyle="1" w:styleId="a5">
    <w:name w:val="Заголовок таблицы"/>
    <w:basedOn w:val="a6"/>
    <w:link w:val="a3"/>
    <w:rPr>
      <w:b/>
    </w:rPr>
  </w:style>
  <w:style w:type="paragraph" w:customStyle="1" w:styleId="23">
    <w:name w:val="Знак Знак2 Знак"/>
    <w:basedOn w:val="a"/>
    <w:link w:val="24"/>
    <w:pPr>
      <w:spacing w:beforeAutospacing="1" w:afterAutospacing="1"/>
    </w:pPr>
    <w:rPr>
      <w:rFonts w:ascii="Tahoma" w:hAnsi="Tahoma"/>
    </w:rPr>
  </w:style>
  <w:style w:type="character" w:customStyle="1" w:styleId="24">
    <w:name w:val="Знак Знак2 Знак"/>
    <w:basedOn w:val="1"/>
    <w:link w:val="23"/>
    <w:rPr>
      <w:rFonts w:ascii="Tahoma" w:hAnsi="Tahoma"/>
    </w:rPr>
  </w:style>
  <w:style w:type="paragraph" w:customStyle="1" w:styleId="ConsCell">
    <w:name w:val="ConsCell"/>
    <w:link w:val="ConsCell0"/>
    <w:pPr>
      <w:ind w:right="19772"/>
    </w:pPr>
  </w:style>
  <w:style w:type="character" w:customStyle="1" w:styleId="ConsCell0">
    <w:name w:val="ConsCell"/>
    <w:link w:val="ConsCell"/>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4">
    <w:name w:val="Обычный1"/>
    <w:link w:val="15"/>
  </w:style>
  <w:style w:type="character" w:customStyle="1" w:styleId="15">
    <w:name w:val="Обычный1"/>
    <w:link w:val="14"/>
  </w:style>
  <w:style w:type="paragraph" w:customStyle="1" w:styleId="a7">
    <w:name w:val="Знак Знак Знак Знак Знак Знак Знак Знак Знак Знак"/>
    <w:basedOn w:val="a"/>
    <w:link w:val="a8"/>
    <w:pPr>
      <w:spacing w:beforeAutospacing="1" w:afterAutospacing="1"/>
      <w:jc w:val="both"/>
    </w:pPr>
    <w:rPr>
      <w:rFonts w:ascii="Tahoma" w:hAnsi="Tahoma"/>
    </w:rPr>
  </w:style>
  <w:style w:type="character" w:customStyle="1" w:styleId="a8">
    <w:name w:val="Знак Знак Знак Знак Знак Знак Знак Знак Знак Знак"/>
    <w:basedOn w:val="1"/>
    <w:link w:val="a7"/>
    <w:rPr>
      <w:rFonts w:ascii="Tahoma" w:hAnsi="Tahom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
    <w:rPr>
      <w:rFonts w:ascii="Tahoma" w:hAnsi="Tahoma"/>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7"/>
    <w:pPr>
      <w:spacing w:beforeAutospacing="1" w:afterAutospacing="1"/>
      <w:jc w:val="both"/>
    </w:pPr>
    <w:rPr>
      <w:rFonts w:ascii="Tahoma" w:hAnsi="Tahoma"/>
    </w:rPr>
  </w:style>
  <w:style w:type="character"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6"/>
    <w:rPr>
      <w:rFonts w:ascii="Tahoma" w:hAnsi="Tahoma"/>
    </w:rPr>
  </w:style>
  <w:style w:type="paragraph" w:customStyle="1" w:styleId="a9">
    <w:name w:val="Прижатый влево"/>
    <w:basedOn w:val="a"/>
    <w:next w:val="a"/>
    <w:link w:val="aa"/>
    <w:pPr>
      <w:widowControl w:val="0"/>
    </w:pPr>
    <w:rPr>
      <w:rFonts w:ascii="Arial" w:hAnsi="Arial"/>
      <w:sz w:val="24"/>
    </w:rPr>
  </w:style>
  <w:style w:type="character" w:customStyle="1" w:styleId="aa">
    <w:name w:val="Прижатый влево"/>
    <w:basedOn w:val="1"/>
    <w:link w:val="a9"/>
    <w:rPr>
      <w:rFonts w:ascii="Arial" w:hAnsi="Arial"/>
      <w:sz w:val="24"/>
    </w:rPr>
  </w:style>
  <w:style w:type="paragraph" w:customStyle="1" w:styleId="110">
    <w:name w:val="Знак1 Знак Знак Знак1 Знак Знак Знак Знак Знак Знак Знак Знак"/>
    <w:basedOn w:val="a"/>
    <w:link w:val="111"/>
    <w:pPr>
      <w:spacing w:beforeAutospacing="1" w:afterAutospacing="1"/>
    </w:pPr>
    <w:rPr>
      <w:rFonts w:ascii="Tahoma" w:hAnsi="Tahoma"/>
    </w:rPr>
  </w:style>
  <w:style w:type="character" w:customStyle="1" w:styleId="111">
    <w:name w:val="Знак1 Знак Знак Знак1 Знак Знак Знак Знак Знак Знак Знак Знак"/>
    <w:basedOn w:val="1"/>
    <w:link w:val="110"/>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41">
    <w:name w:val="Знак4"/>
    <w:basedOn w:val="a"/>
    <w:link w:val="42"/>
    <w:pPr>
      <w:spacing w:beforeAutospacing="1" w:afterAutospacing="1"/>
      <w:jc w:val="both"/>
    </w:pPr>
    <w:rPr>
      <w:rFonts w:ascii="Tahoma" w:hAnsi="Tahoma"/>
    </w:rPr>
  </w:style>
  <w:style w:type="character" w:customStyle="1" w:styleId="42">
    <w:name w:val="Знак4"/>
    <w:basedOn w:val="1"/>
    <w:link w:val="41"/>
    <w:rPr>
      <w:rFonts w:ascii="Tahoma" w:hAnsi="Tahoma"/>
    </w:rPr>
  </w:style>
  <w:style w:type="paragraph" w:customStyle="1" w:styleId="ab">
    <w:name w:val="Абзац"/>
    <w:basedOn w:val="a"/>
    <w:link w:val="ac"/>
    <w:pPr>
      <w:spacing w:line="360" w:lineRule="auto"/>
      <w:ind w:firstLine="567"/>
      <w:jc w:val="both"/>
    </w:pPr>
    <w:rPr>
      <w:rFonts w:ascii="TimesDL" w:hAnsi="TimesDL"/>
      <w:sz w:val="24"/>
    </w:rPr>
  </w:style>
  <w:style w:type="character" w:customStyle="1" w:styleId="ac">
    <w:name w:val="Абзац"/>
    <w:basedOn w:val="1"/>
    <w:link w:val="ab"/>
    <w:rPr>
      <w:rFonts w:ascii="TimesDL" w:hAnsi="TimesDL"/>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styleId="ad">
    <w:name w:val="List Paragraph"/>
    <w:basedOn w:val="a"/>
    <w:link w:val="ae"/>
    <w:pPr>
      <w:spacing w:after="200" w:line="276"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211">
    <w:name w:val="Знак Знак2 Знак Знак Знак1 Знак Знак Знак1"/>
    <w:basedOn w:val="a"/>
    <w:link w:val="2110"/>
    <w:pPr>
      <w:spacing w:beforeAutospacing="1" w:afterAutospacing="1"/>
    </w:pPr>
    <w:rPr>
      <w:rFonts w:ascii="Tahoma" w:hAnsi="Tahoma"/>
    </w:rPr>
  </w:style>
  <w:style w:type="character" w:customStyle="1" w:styleId="2110">
    <w:name w:val="Знак Знак2 Знак Знак Знак1 Знак Знак Знак1"/>
    <w:basedOn w:val="1"/>
    <w:link w:val="211"/>
    <w:rPr>
      <w:rFonts w:ascii="Tahoma" w:hAnsi="Tahoma"/>
    </w:rPr>
  </w:style>
  <w:style w:type="paragraph" w:customStyle="1" w:styleId="18">
    <w:name w:val="Выделенная цитата1"/>
    <w:basedOn w:val="a"/>
    <w:next w:val="a"/>
    <w:link w:val="19"/>
    <w:pPr>
      <w:spacing w:before="200" w:after="280" w:line="276" w:lineRule="auto"/>
      <w:ind w:left="936" w:right="936"/>
    </w:pPr>
    <w:rPr>
      <w:rFonts w:ascii="Calibri" w:hAnsi="Calibri"/>
      <w:b/>
      <w:i/>
      <w:color w:val="4F81BD"/>
      <w:sz w:val="22"/>
    </w:rPr>
  </w:style>
  <w:style w:type="character" w:customStyle="1" w:styleId="19">
    <w:name w:val="Выделенная цитата1"/>
    <w:basedOn w:val="1"/>
    <w:link w:val="18"/>
    <w:rPr>
      <w:rFonts w:ascii="Calibri" w:hAnsi="Calibri"/>
      <w:b/>
      <w:i/>
      <w:color w:val="4F81BD"/>
      <w:sz w:val="22"/>
    </w:rPr>
  </w:style>
  <w:style w:type="paragraph" w:customStyle="1" w:styleId="af">
    <w:name w:val="Гипертекстовая ссылка"/>
    <w:link w:val="af0"/>
    <w:rPr>
      <w:color w:val="008000"/>
    </w:rPr>
  </w:style>
  <w:style w:type="character" w:customStyle="1" w:styleId="af0">
    <w:name w:val="Гипертекстовая ссылка"/>
    <w:link w:val="af"/>
    <w:rPr>
      <w:color w:val="008000"/>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character" w:customStyle="1" w:styleId="70">
    <w:name w:val="Заголовок 7 Знак"/>
    <w:basedOn w:val="1"/>
    <w:link w:val="7"/>
    <w:rPr>
      <w:rFonts w:ascii="Calibri" w:hAnsi="Calibri"/>
      <w:sz w:val="24"/>
    </w:rPr>
  </w:style>
  <w:style w:type="paragraph" w:customStyle="1" w:styleId="1a">
    <w:name w:val="Основной текст с отступом Знак1"/>
    <w:link w:val="1b"/>
  </w:style>
  <w:style w:type="character" w:customStyle="1" w:styleId="1b">
    <w:name w:val="Основной текст с отступом Знак1"/>
    <w:link w:val="1a"/>
  </w:style>
  <w:style w:type="paragraph" w:customStyle="1" w:styleId="410">
    <w:name w:val="Знак4 Знак Знак Знак Знак Знак Знак Знак Знак Знак1 Знак Знак Знак Знак Знак Знак"/>
    <w:basedOn w:val="a"/>
    <w:link w:val="412"/>
    <w:pPr>
      <w:spacing w:beforeAutospacing="1" w:afterAutospacing="1"/>
      <w:jc w:val="both"/>
    </w:pPr>
    <w:rPr>
      <w:rFonts w:ascii="Tahoma" w:hAnsi="Tahoma"/>
    </w:rPr>
  </w:style>
  <w:style w:type="character" w:customStyle="1" w:styleId="412">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0"/>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120">
    <w:name w:val="Знак4 Знак Знак Знак Знак Знак Знак Знак Знак Знак1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2"/>
    <w:basedOn w:val="1"/>
    <w:link w:val="4120"/>
    <w:rPr>
      <w:rFonts w:ascii="Tahoma" w:hAnsi="Tahoma"/>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customStyle="1" w:styleId="31">
    <w:name w:val="Знак Знак3 Знак Знак Знак Знак"/>
    <w:basedOn w:val="a"/>
    <w:link w:val="32"/>
    <w:pPr>
      <w:spacing w:beforeAutospacing="1" w:afterAutospacing="1"/>
    </w:pPr>
    <w:rPr>
      <w:rFonts w:ascii="Tahoma" w:hAnsi="Tahoma"/>
    </w:rPr>
  </w:style>
  <w:style w:type="character" w:customStyle="1" w:styleId="32">
    <w:name w:val="Знак Знак3 Знак Знак Знак Знак"/>
    <w:basedOn w:val="1"/>
    <w:link w:val="31"/>
    <w:rPr>
      <w:rFonts w:ascii="Tahoma" w:hAnsi="Tahoma"/>
    </w:rPr>
  </w:style>
  <w:style w:type="paragraph" w:customStyle="1" w:styleId="113">
    <w:name w:val="Знак1 Знак Знак Знак Знак Знак Знак Знак Знак Знак Знак Знак1"/>
    <w:basedOn w:val="a"/>
    <w:link w:val="114"/>
    <w:pPr>
      <w:spacing w:after="160" w:line="240" w:lineRule="exact"/>
    </w:pPr>
    <w:rPr>
      <w:rFonts w:ascii="Verdana" w:hAnsi="Verdana"/>
    </w:rPr>
  </w:style>
  <w:style w:type="character" w:customStyle="1" w:styleId="114">
    <w:name w:val="Знак1 Знак Знак Знак Знак Знак Знак Знак Знак Знак Знак Знак1"/>
    <w:basedOn w:val="1"/>
    <w:link w:val="113"/>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0">
    <w:name w:val="Знак Знак3 Знак Знак Знак Знак1"/>
    <w:basedOn w:val="a"/>
    <w:link w:val="311"/>
    <w:pPr>
      <w:spacing w:beforeAutospacing="1" w:afterAutospacing="1"/>
    </w:pPr>
    <w:rPr>
      <w:rFonts w:ascii="Tahoma" w:hAnsi="Tahoma"/>
    </w:rPr>
  </w:style>
  <w:style w:type="character" w:customStyle="1" w:styleId="311">
    <w:name w:val="Знак Знак3 Знак Знак Знак Знак1"/>
    <w:basedOn w:val="1"/>
    <w:link w:val="310"/>
    <w:rPr>
      <w:rFonts w:ascii="Tahoma" w:hAnsi="Tahoma"/>
    </w:rPr>
  </w:style>
  <w:style w:type="paragraph" w:customStyle="1" w:styleId="1121">
    <w:name w:val="Знак1 Знак Знак Знак1 Знак Знак Знак Знак Знак Знак Знак Знак Знак2"/>
    <w:basedOn w:val="a"/>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4">
    <w:name w:val="Знак Знак Знак Знак Знак Знак2 Знак Знак Знак Знак Знак Знак Знак Знак Знак Знак1"/>
    <w:basedOn w:val="a"/>
    <w:link w:val="215"/>
    <w:pPr>
      <w:spacing w:beforeAutospacing="1" w:afterAutospacing="1"/>
    </w:pPr>
    <w:rPr>
      <w:rFonts w:ascii="Tahoma" w:hAnsi="Tahoma"/>
    </w:rPr>
  </w:style>
  <w:style w:type="character" w:customStyle="1" w:styleId="215">
    <w:name w:val="Знак Знак Знак Знак Знак Знак2 Знак Знак Знак Знак Знак Знак Знак Знак Знак Знак1"/>
    <w:basedOn w:val="1"/>
    <w:link w:val="214"/>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4"/>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6">
    <w:name w:val="Основной текст с отступом 21"/>
    <w:basedOn w:val="a"/>
    <w:link w:val="217"/>
    <w:pPr>
      <w:spacing w:after="120" w:line="480" w:lineRule="auto"/>
      <w:ind w:left="283"/>
    </w:pPr>
  </w:style>
  <w:style w:type="character" w:customStyle="1" w:styleId="217">
    <w:name w:val="Основной текст с отступом 21"/>
    <w:basedOn w:val="1"/>
    <w:link w:val="216"/>
  </w:style>
  <w:style w:type="paragraph" w:customStyle="1" w:styleId="1123">
    <w:name w:val="Знак Знак1 Знак Знак Знак1 Знак Знак Знак Знак Знак Знак Знак Знак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 Знак1 Знак Знак Знак1 Знак Знак Знак Знак Знак Знак Знак Знак Знак Знак Знак Знак Знак Знак Знак Знак2"/>
    <w:basedOn w:val="1"/>
    <w:link w:val="1123"/>
    <w:rPr>
      <w:rFonts w:ascii="Tahoma" w:hAnsi="Tahoma"/>
    </w:rPr>
  </w:style>
  <w:style w:type="paragraph" w:customStyle="1" w:styleId="27">
    <w:name w:val="Заголовок2"/>
    <w:basedOn w:val="a"/>
    <w:next w:val="af1"/>
    <w:link w:val="28"/>
    <w:pPr>
      <w:keepNext/>
      <w:spacing w:before="240" w:after="120"/>
    </w:pPr>
    <w:rPr>
      <w:rFonts w:ascii="Arial" w:hAnsi="Arial"/>
      <w:sz w:val="28"/>
    </w:rPr>
  </w:style>
  <w:style w:type="character" w:customStyle="1" w:styleId="28">
    <w:name w:val="Заголовок2"/>
    <w:basedOn w:val="1"/>
    <w:link w:val="27"/>
    <w:rPr>
      <w:rFonts w:ascii="Arial" w:hAnsi="Arial"/>
      <w:sz w:val="28"/>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styleId="af2">
    <w:name w:val="Document Map"/>
    <w:basedOn w:val="a"/>
    <w:link w:val="af3"/>
    <w:rPr>
      <w:rFonts w:ascii="Tahoma" w:hAnsi="Tahoma"/>
    </w:rPr>
  </w:style>
  <w:style w:type="character" w:customStyle="1" w:styleId="af3">
    <w:name w:val="Схема документа Знак"/>
    <w:basedOn w:val="1"/>
    <w:link w:val="af2"/>
    <w:rPr>
      <w:rFonts w:ascii="Tahoma" w:hAnsi="Tahoma"/>
    </w:rPr>
  </w:style>
  <w:style w:type="paragraph" w:customStyle="1" w:styleId="81">
    <w:name w:val="Знак Знак8"/>
    <w:link w:val="82"/>
    <w:rPr>
      <w:sz w:val="28"/>
    </w:rPr>
  </w:style>
  <w:style w:type="character" w:customStyle="1" w:styleId="82">
    <w:name w:val="Знак Знак8"/>
    <w:link w:val="81"/>
    <w:rPr>
      <w:sz w:val="28"/>
    </w:rPr>
  </w:style>
  <w:style w:type="paragraph" w:customStyle="1" w:styleId="af4">
    <w:name w:val="Знак Знак Знак"/>
    <w:basedOn w:val="a"/>
    <w:link w:val="af5"/>
    <w:pPr>
      <w:spacing w:beforeAutospacing="1" w:afterAutospacing="1"/>
    </w:pPr>
    <w:rPr>
      <w:rFonts w:ascii="Tahoma" w:hAnsi="Tahoma"/>
    </w:rPr>
  </w:style>
  <w:style w:type="character" w:customStyle="1" w:styleId="af5">
    <w:name w:val="Знак Знак Знак"/>
    <w:basedOn w:val="1"/>
    <w:link w:val="af4"/>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4122">
    <w:name w:val="Знак4 Знак Знак Знак Знак Знак Знак Знак Знак Знак1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2"/>
    <w:basedOn w:val="1"/>
    <w:link w:val="4122"/>
    <w:rPr>
      <w:rFonts w:ascii="Tahoma" w:hAnsi="Tahoma"/>
    </w:rPr>
  </w:style>
  <w:style w:type="paragraph" w:customStyle="1" w:styleId="1c">
    <w:name w:val="Знак Знак Знак Знак1 Знак Знак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Знак Знак"/>
    <w:basedOn w:val="1"/>
    <w:link w:val="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pPr>
      <w:spacing w:beforeAutospacing="1" w:afterAutospacing="1"/>
      <w:jc w:val="both"/>
    </w:pPr>
    <w:rPr>
      <w:rFonts w:ascii="Tahoma" w:hAnsi="Tahoma"/>
    </w:rPr>
  </w:style>
  <w:style w:type="character"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6"/>
    <w:rPr>
      <w:rFonts w:ascii="Tahoma" w:hAnsi="Tahoma"/>
    </w:rPr>
  </w:style>
  <w:style w:type="paragraph" w:customStyle="1" w:styleId="115">
    <w:name w:val="Знак Знак Знак Знак Знак Знак11"/>
    <w:basedOn w:val="a"/>
    <w:link w:val="116"/>
    <w:pPr>
      <w:spacing w:beforeAutospacing="1" w:afterAutospacing="1"/>
    </w:pPr>
    <w:rPr>
      <w:rFonts w:ascii="Tahoma" w:hAnsi="Tahoma"/>
    </w:rPr>
  </w:style>
  <w:style w:type="character" w:customStyle="1" w:styleId="116">
    <w:name w:val="Знак Знак Знак Знак Знак Знак11"/>
    <w:basedOn w:val="1"/>
    <w:link w:val="115"/>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e">
    <w:name w:val="Верхний колонтитул1"/>
    <w:basedOn w:val="a"/>
    <w:link w:val="1f"/>
    <w:pPr>
      <w:ind w:left="400"/>
      <w:jc w:val="center"/>
    </w:pPr>
    <w:rPr>
      <w:rFonts w:ascii="Arial" w:hAnsi="Arial"/>
      <w:b/>
      <w:color w:val="3560A7"/>
      <w:sz w:val="28"/>
    </w:rPr>
  </w:style>
  <w:style w:type="character" w:customStyle="1" w:styleId="1f">
    <w:name w:val="Верхний колонтитул1"/>
    <w:basedOn w:val="1"/>
    <w:link w:val="1e"/>
    <w:rPr>
      <w:rFonts w:ascii="Arial" w:hAnsi="Arial"/>
      <w:b/>
      <w:color w:val="3560A7"/>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45">
    <w:name w:val="Знак4 Знак Знак Знак Знак Знак Знак Знак Знак Знак"/>
    <w:basedOn w:val="a"/>
    <w:link w:val="46"/>
    <w:pPr>
      <w:spacing w:beforeAutospacing="1" w:afterAutospacing="1"/>
      <w:jc w:val="both"/>
    </w:pPr>
    <w:rPr>
      <w:rFonts w:ascii="Tahoma" w:hAnsi="Tahoma"/>
    </w:rPr>
  </w:style>
  <w:style w:type="character" w:customStyle="1" w:styleId="46">
    <w:name w:val="Знак4 Знак Знак Знак Знак Знак Знак Знак Знак Знак"/>
    <w:basedOn w:val="1"/>
    <w:link w:val="45"/>
    <w:rPr>
      <w:rFonts w:ascii="Tahoma" w:hAnsi="Tahoma"/>
    </w:rPr>
  </w:style>
  <w:style w:type="paragraph" w:customStyle="1" w:styleId="413">
    <w:name w:val="Знак41"/>
    <w:basedOn w:val="a"/>
    <w:link w:val="414"/>
    <w:pPr>
      <w:spacing w:beforeAutospacing="1" w:afterAutospacing="1"/>
      <w:jc w:val="both"/>
    </w:pPr>
    <w:rPr>
      <w:rFonts w:ascii="Tahoma" w:hAnsi="Tahoma"/>
    </w:rPr>
  </w:style>
  <w:style w:type="character" w:customStyle="1" w:styleId="414">
    <w:name w:val="Знак41"/>
    <w:basedOn w:val="1"/>
    <w:link w:val="413"/>
    <w:rPr>
      <w:rFonts w:ascii="Tahoma" w:hAnsi="Tahoma"/>
    </w:rPr>
  </w:style>
  <w:style w:type="paragraph" w:customStyle="1" w:styleId="117">
    <w:name w:val="Знак Знак11"/>
    <w:basedOn w:val="a"/>
    <w:link w:val="118"/>
    <w:pPr>
      <w:spacing w:beforeAutospacing="1" w:afterAutospacing="1"/>
    </w:pPr>
    <w:rPr>
      <w:rFonts w:ascii="Tahoma" w:hAnsi="Tahoma"/>
    </w:rPr>
  </w:style>
  <w:style w:type="character" w:customStyle="1" w:styleId="118">
    <w:name w:val="Знак Знак11"/>
    <w:basedOn w:val="1"/>
    <w:link w:val="117"/>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
    <w:rPr>
      <w:rFonts w:ascii="Tahoma" w:hAnsi="Tahoma"/>
    </w:rPr>
  </w:style>
  <w:style w:type="paragraph" w:customStyle="1" w:styleId="29">
    <w:name w:val="Знак Знак2 Знак Знак Знак Знак Знак Знак"/>
    <w:basedOn w:val="a"/>
    <w:link w:val="2a"/>
    <w:pPr>
      <w:spacing w:after="160" w:line="240" w:lineRule="exact"/>
    </w:pPr>
    <w:rPr>
      <w:rFonts w:ascii="Verdana" w:hAnsi="Verdana"/>
    </w:rPr>
  </w:style>
  <w:style w:type="character" w:customStyle="1" w:styleId="2a">
    <w:name w:val="Знак Знак2 Знак Знак Знак Знак Знак Знак"/>
    <w:basedOn w:val="1"/>
    <w:link w:val="29"/>
    <w:rPr>
      <w:rFonts w:ascii="Verdana" w:hAnsi="Verdana"/>
    </w:rPr>
  </w:style>
  <w:style w:type="paragraph" w:customStyle="1" w:styleId="21a">
    <w:name w:val="Знак Знак2 Знак Знак Знак Знак1 Знак"/>
    <w:basedOn w:val="a"/>
    <w:link w:val="21b"/>
    <w:pPr>
      <w:spacing w:beforeAutospacing="1" w:afterAutospacing="1"/>
    </w:pPr>
    <w:rPr>
      <w:rFonts w:ascii="Tahoma" w:hAnsi="Tahoma"/>
    </w:rPr>
  </w:style>
  <w:style w:type="character" w:customStyle="1" w:styleId="21b">
    <w:name w:val="Знак Знак2 Знак Знак Знак Знак1 Знак"/>
    <w:basedOn w:val="1"/>
    <w:link w:val="21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92">
    <w:name w:val="Знак Знак92"/>
    <w:link w:val="920"/>
  </w:style>
  <w:style w:type="character" w:customStyle="1" w:styleId="920">
    <w:name w:val="Знак Знак92"/>
    <w:link w:val="92"/>
  </w:style>
  <w:style w:type="paragraph" w:styleId="2b">
    <w:name w:val="Body Text Indent 2"/>
    <w:basedOn w:val="a"/>
    <w:link w:val="2c"/>
    <w:pPr>
      <w:spacing w:beforeAutospacing="1" w:afterAutospacing="1"/>
    </w:pPr>
    <w:rPr>
      <w:sz w:val="24"/>
    </w:rPr>
  </w:style>
  <w:style w:type="character" w:customStyle="1" w:styleId="2c">
    <w:name w:val="Основной текст с отступом 2 Знак"/>
    <w:basedOn w:val="1"/>
    <w:link w:val="2b"/>
    <w:rPr>
      <w:sz w:val="24"/>
    </w:rPr>
  </w:style>
  <w:style w:type="paragraph" w:customStyle="1" w:styleId="4112">
    <w:name w:val="Знак4 Знак Знак Знак Знак Знак Знак Знак Знак Знак11"/>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1"/>
    <w:basedOn w:val="1"/>
    <w:link w:val="4112"/>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af8">
    <w:name w:val="Содержимое врезки"/>
    <w:basedOn w:val="af1"/>
    <w:link w:val="af9"/>
    <w:pPr>
      <w:widowControl w:val="0"/>
      <w:spacing w:after="120" w:line="300" w:lineRule="auto"/>
      <w:ind w:firstLine="540"/>
      <w:jc w:val="both"/>
    </w:pPr>
    <w:rPr>
      <w:sz w:val="16"/>
    </w:rPr>
  </w:style>
  <w:style w:type="character" w:customStyle="1" w:styleId="af9">
    <w:name w:val="Содержимое врезки"/>
    <w:basedOn w:val="afa"/>
    <w:link w:val="af8"/>
    <w:rPr>
      <w:sz w:val="16"/>
    </w:rPr>
  </w:style>
  <w:style w:type="paragraph" w:customStyle="1" w:styleId="2113">
    <w:name w:val="Знак Знак2 Знак Знак Знак Знак1 Знак1"/>
    <w:basedOn w:val="a"/>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122">
    <w:name w:val="Знак Знак12"/>
    <w:basedOn w:val="a"/>
    <w:link w:val="123"/>
    <w:pPr>
      <w:spacing w:beforeAutospacing="1" w:afterAutospacing="1"/>
    </w:pPr>
    <w:rPr>
      <w:rFonts w:ascii="Tahoma" w:hAnsi="Tahoma"/>
    </w:rPr>
  </w:style>
  <w:style w:type="character" w:customStyle="1" w:styleId="123">
    <w:name w:val="Знак Знак12"/>
    <w:basedOn w:val="1"/>
    <w:link w:val="122"/>
    <w:rPr>
      <w:rFonts w:ascii="Tahoma" w:hAnsi="Tahoma"/>
    </w:rPr>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2115">
    <w:name w:val="Знак Знак2 Знак Знак Знак1 Знак Знак Знак Знак1"/>
    <w:basedOn w:val="a"/>
    <w:link w:val="2116"/>
    <w:pPr>
      <w:spacing w:beforeAutospacing="1" w:afterAutospacing="1"/>
    </w:pPr>
    <w:rPr>
      <w:rFonts w:ascii="Tahoma" w:hAnsi="Tahoma"/>
    </w:rPr>
  </w:style>
  <w:style w:type="character" w:customStyle="1" w:styleId="2116">
    <w:name w:val="Знак Знак2 Знак Знак Знак1 Знак Знак Знак Знак1"/>
    <w:basedOn w:val="1"/>
    <w:link w:val="2115"/>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34">
    <w:name w:val="Основной текст с отступом 34"/>
    <w:basedOn w:val="a"/>
    <w:link w:val="340"/>
    <w:pPr>
      <w:ind w:firstLine="993"/>
      <w:jc w:val="both"/>
    </w:pPr>
    <w:rPr>
      <w:sz w:val="28"/>
    </w:rPr>
  </w:style>
  <w:style w:type="character" w:customStyle="1" w:styleId="340">
    <w:name w:val="Основной текст с отступом 34"/>
    <w:basedOn w:val="1"/>
    <w:link w:val="34"/>
    <w:rPr>
      <w:sz w:val="28"/>
    </w:rPr>
  </w:style>
  <w:style w:type="paragraph" w:customStyle="1" w:styleId="4124">
    <w:name w:val="Знак4 Знак Знак Знак Знак Знак Знак Знак Знак Знак1 Знак Знак Знак Знак Знак Знак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2"/>
    <w:basedOn w:val="1"/>
    <w:link w:val="4124"/>
    <w:rPr>
      <w:rFonts w:ascii="Tahoma" w:hAnsi="Tahoma"/>
    </w:rPr>
  </w:style>
  <w:style w:type="character" w:customStyle="1" w:styleId="30">
    <w:name w:val="Заголовок 3 Знак"/>
    <w:basedOn w:val="1"/>
    <w:link w:val="3"/>
    <w:rPr>
      <w:rFonts w:ascii="Arial" w:hAnsi="Arial"/>
      <w:b/>
      <w:sz w:val="26"/>
    </w:rPr>
  </w:style>
  <w:style w:type="paragraph" w:customStyle="1" w:styleId="1115">
    <w:name w:val="Знак1 Знак Знак Знак1 Знак Знак Знак Знак Знак Знак Знак Знак Знак1"/>
    <w:basedOn w:val="a"/>
    <w:link w:val="1116"/>
    <w:pPr>
      <w:spacing w:beforeAutospacing="1" w:afterAutospacing="1"/>
    </w:pPr>
    <w:rPr>
      <w:rFonts w:ascii="Tahoma" w:hAnsi="Tahoma"/>
    </w:rPr>
  </w:style>
  <w:style w:type="character" w:customStyle="1" w:styleId="1116">
    <w:name w:val="Знак1 Знак Знак Знак1 Знак Знак Знак Знак Знак Знак Знак Знак Знак1"/>
    <w:basedOn w:val="1"/>
    <w:link w:val="1115"/>
    <w:rPr>
      <w:rFonts w:ascii="Tahoma" w:hAnsi="Tahoma"/>
    </w:rPr>
  </w:style>
  <w:style w:type="paragraph" w:styleId="afb">
    <w:name w:val="Normal (Web)"/>
    <w:basedOn w:val="a"/>
    <w:link w:val="afc"/>
    <w:pPr>
      <w:spacing w:beforeAutospacing="1" w:afterAutospacing="1"/>
    </w:pPr>
    <w:rPr>
      <w:color w:val="555555"/>
      <w:sz w:val="24"/>
    </w:rPr>
  </w:style>
  <w:style w:type="character" w:customStyle="1" w:styleId="afc">
    <w:name w:val="Обычный (веб) Знак"/>
    <w:basedOn w:val="1"/>
    <w:link w:val="afb"/>
    <w:rPr>
      <w:color w:val="555555"/>
      <w:sz w:val="24"/>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1"/>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d">
    <w:name w:val="Знак Знак Знак Знак Знак Знак Знак Знак Знак Знак2"/>
    <w:basedOn w:val="a"/>
    <w:link w:val="2e"/>
    <w:pPr>
      <w:spacing w:beforeAutospacing="1" w:afterAutospacing="1"/>
      <w:jc w:val="both"/>
    </w:pPr>
    <w:rPr>
      <w:rFonts w:ascii="Tahoma" w:hAnsi="Tahoma"/>
    </w:rPr>
  </w:style>
  <w:style w:type="character" w:customStyle="1" w:styleId="2e">
    <w:name w:val="Знак Знак Знак Знак Знак Знак Знак Знак Знак Знак2"/>
    <w:basedOn w:val="1"/>
    <w:link w:val="2d"/>
    <w:rPr>
      <w:rFonts w:ascii="Tahoma" w:hAnsi="Tahoma"/>
    </w:rPr>
  </w:style>
  <w:style w:type="paragraph" w:customStyle="1" w:styleId="119">
    <w:name w:val="Знак Знак Знак Знак1 Знак Знак Знак Знак Знак Знак Знак Знак1"/>
    <w:basedOn w:val="a"/>
    <w:link w:val="11a"/>
    <w:pPr>
      <w:spacing w:beforeAutospacing="1" w:afterAutospacing="1"/>
      <w:jc w:val="both"/>
    </w:pPr>
    <w:rPr>
      <w:rFonts w:ascii="Tahoma" w:hAnsi="Tahoma"/>
    </w:rPr>
  </w:style>
  <w:style w:type="character" w:customStyle="1" w:styleId="11a">
    <w:name w:val="Знак Знак Знак Знак1 Знак Знак Знак Знак Знак Знак Знак Знак1"/>
    <w:basedOn w:val="1"/>
    <w:link w:val="119"/>
    <w:rPr>
      <w:rFonts w:ascii="Tahoma" w:hAnsi="Tahoma"/>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Знак1 Знак Знак Знак Знак Знак Знак Знак Знак Знак Знак Знак"/>
    <w:basedOn w:val="a"/>
    <w:link w:val="1f3"/>
    <w:pPr>
      <w:spacing w:after="160" w:line="240" w:lineRule="exact"/>
    </w:pPr>
    <w:rPr>
      <w:rFonts w:ascii="Verdana" w:hAnsi="Verdana"/>
    </w:rPr>
  </w:style>
  <w:style w:type="character" w:customStyle="1" w:styleId="1f3">
    <w:name w:val="Знак1 Знак Знак Знак Знак Знак Знак Знак Знак Знак Знак Знак"/>
    <w:basedOn w:val="1"/>
    <w:link w:val="1f2"/>
    <w:rPr>
      <w:rFonts w:ascii="Verdana" w:hAnsi="Verdana"/>
    </w:rPr>
  </w:style>
  <w:style w:type="paragraph" w:customStyle="1" w:styleId="highlighthighlightactive">
    <w:name w:val="highlight highlight_active"/>
    <w:basedOn w:val="1f4"/>
    <w:link w:val="highlighthighlightactive0"/>
  </w:style>
  <w:style w:type="character" w:customStyle="1" w:styleId="highlighthighlightactive0">
    <w:name w:val="highlight highlight_active"/>
    <w:basedOn w:val="1f5"/>
    <w:link w:val="highlighthighlightactive"/>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Pr>
      <w:rFonts w:ascii="Tahoma" w:hAnsi="Tahoma"/>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w:basedOn w:val="a"/>
    <w:link w:val="11c"/>
    <w:pPr>
      <w:spacing w:beforeAutospacing="1" w:afterAutospacing="1"/>
    </w:pPr>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w:basedOn w:val="1"/>
    <w:link w:val="11b"/>
    <w:rPr>
      <w:rFonts w:ascii="Tahoma" w:hAnsi="Tahoma"/>
    </w:rPr>
  </w:style>
  <w:style w:type="paragraph" w:customStyle="1" w:styleId="apple-converted-space">
    <w:name w:val="apple-converted-space"/>
    <w:basedOn w:val="1f4"/>
    <w:link w:val="apple-converted-space0"/>
  </w:style>
  <w:style w:type="character" w:customStyle="1" w:styleId="apple-converted-space0">
    <w:name w:val="apple-converted-space"/>
    <w:basedOn w:val="1f5"/>
    <w:link w:val="apple-converted-space"/>
  </w:style>
  <w:style w:type="paragraph" w:customStyle="1" w:styleId="1f6">
    <w:name w:val="Строгий1"/>
    <w:link w:val="1f7"/>
    <w:rPr>
      <w:b/>
    </w:rPr>
  </w:style>
  <w:style w:type="character" w:customStyle="1" w:styleId="1f7">
    <w:name w:val="Строгий1"/>
    <w:link w:val="1f6"/>
    <w:rPr>
      <w:b/>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styleId="af1">
    <w:name w:val="Body Text"/>
    <w:basedOn w:val="a"/>
    <w:link w:val="afa"/>
    <w:rPr>
      <w:sz w:val="28"/>
    </w:rPr>
  </w:style>
  <w:style w:type="character" w:customStyle="1" w:styleId="afa">
    <w:name w:val="Основной текст Знак"/>
    <w:basedOn w:val="1"/>
    <w:link w:val="af1"/>
    <w:rPr>
      <w:sz w:val="28"/>
    </w:rPr>
  </w:style>
  <w:style w:type="paragraph" w:customStyle="1" w:styleId="1f8">
    <w:name w:val="Знак сноски1"/>
    <w:link w:val="1f9"/>
    <w:rPr>
      <w:rFonts w:ascii="Verdana" w:hAnsi="Verdana"/>
      <w:sz w:val="18"/>
      <w:vertAlign w:val="superscript"/>
    </w:rPr>
  </w:style>
  <w:style w:type="character" w:customStyle="1" w:styleId="1f9">
    <w:name w:val="Знак сноски1"/>
    <w:link w:val="1f8"/>
    <w:rPr>
      <w:rFonts w:ascii="Verdana" w:hAnsi="Verdana"/>
      <w:sz w:val="18"/>
      <w:vertAlign w:val="superscript"/>
    </w:rPr>
  </w:style>
  <w:style w:type="paragraph" w:customStyle="1" w:styleId="11d">
    <w:name w:val="Верхний колонтитул11"/>
    <w:basedOn w:val="a"/>
    <w:link w:val="11e"/>
    <w:pPr>
      <w:ind w:left="400"/>
      <w:jc w:val="center"/>
    </w:pPr>
    <w:rPr>
      <w:rFonts w:ascii="Arial" w:hAnsi="Arial"/>
      <w:b/>
      <w:color w:val="3560A7"/>
      <w:sz w:val="28"/>
    </w:rPr>
  </w:style>
  <w:style w:type="character" w:customStyle="1" w:styleId="11e">
    <w:name w:val="Верхний колонтитул11"/>
    <w:basedOn w:val="1"/>
    <w:link w:val="11d"/>
    <w:rPr>
      <w:rFonts w:ascii="Arial" w:hAnsi="Arial"/>
      <w:b/>
      <w:color w:val="3560A7"/>
      <w:sz w:val="28"/>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fa">
    <w:name w:val="Знак 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 Знак1"/>
    <w:basedOn w:val="1"/>
    <w:link w:val="1fa"/>
    <w:rPr>
      <w:rFonts w:ascii="Tahoma" w:hAnsi="Tahoma"/>
    </w:rPr>
  </w:style>
  <w:style w:type="paragraph" w:customStyle="1" w:styleId="47">
    <w:name w:val="Верхний колонтитул4"/>
    <w:basedOn w:val="a"/>
    <w:link w:val="48"/>
    <w:pPr>
      <w:ind w:left="400"/>
      <w:jc w:val="center"/>
    </w:pPr>
    <w:rPr>
      <w:rFonts w:ascii="Arial" w:hAnsi="Arial"/>
      <w:b/>
      <w:color w:val="3560A7"/>
      <w:sz w:val="28"/>
    </w:rPr>
  </w:style>
  <w:style w:type="character" w:customStyle="1" w:styleId="48">
    <w:name w:val="Верхний колонтитул4"/>
    <w:basedOn w:val="1"/>
    <w:link w:val="47"/>
    <w:rPr>
      <w:rFonts w:ascii="Arial" w:hAnsi="Arial"/>
      <w:b/>
      <w:color w:val="3560A7"/>
      <w:sz w:val="28"/>
    </w:rPr>
  </w:style>
  <w:style w:type="paragraph" w:customStyle="1" w:styleId="afd">
    <w:name w:val="Знак Знак"/>
    <w:basedOn w:val="a"/>
    <w:link w:val="afe"/>
    <w:pPr>
      <w:spacing w:beforeAutospacing="1" w:afterAutospacing="1"/>
    </w:pPr>
    <w:rPr>
      <w:rFonts w:ascii="Tahoma" w:hAnsi="Tahoma"/>
    </w:rPr>
  </w:style>
  <w:style w:type="character" w:customStyle="1" w:styleId="afe">
    <w:name w:val="Знак Знак"/>
    <w:basedOn w:val="1"/>
    <w:link w:val="afd"/>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aff">
    <w:name w:val="Знак Знак Знак Знак Знак"/>
    <w:basedOn w:val="a"/>
    <w:link w:val="aff0"/>
    <w:pPr>
      <w:spacing w:beforeAutospacing="1" w:afterAutospacing="1"/>
    </w:pPr>
    <w:rPr>
      <w:rFonts w:ascii="Tahoma" w:hAnsi="Tahoma"/>
    </w:rPr>
  </w:style>
  <w:style w:type="character" w:customStyle="1" w:styleId="aff0">
    <w:name w:val="Знак Знак Знак Знак Знак"/>
    <w:basedOn w:val="1"/>
    <w:link w:val="aff"/>
    <w:rPr>
      <w:rFonts w:ascii="Tahoma" w:hAnsi="Tahom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0"/>
    <w:pPr>
      <w:spacing w:beforeAutospacing="1" w:afterAutospacing="1"/>
    </w:pPr>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
    <w:rPr>
      <w:rFonts w:ascii="Tahoma" w:hAnsi="Tahoma"/>
    </w:rPr>
  </w:style>
  <w:style w:type="paragraph" w:customStyle="1" w:styleId="1fc">
    <w:name w:val="Знак Знак Знак Знак Знак Знак Знак Знак Знак Знак Знак Знак Знак Знак Знак Знак Знак Знак Знак Знак Знак1"/>
    <w:basedOn w:val="a"/>
    <w:link w:val="1fd"/>
    <w:pPr>
      <w:spacing w:beforeAutospacing="1" w:afterAutospacing="1"/>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1"/>
    <w:basedOn w:val="1"/>
    <w:link w:val="1fc"/>
    <w:rPr>
      <w:rFonts w:ascii="Tahoma" w:hAnsi="Tahoma"/>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0"/>
    <w:pPr>
      <w:spacing w:beforeAutospacing="1" w:afterAutospacing="1"/>
      <w:jc w:val="both"/>
    </w:pPr>
    <w:rPr>
      <w:rFonts w:ascii="Tahoma" w:hAnsi="Tahoma"/>
    </w:rPr>
  </w:style>
  <w:style w:type="character"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
    <w:rPr>
      <w:rFonts w:ascii="Tahoma" w:hAnsi="Tahoma"/>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7"/>
    <w:rPr>
      <w:rFonts w:ascii="Tahoma" w:hAnsi="Tahoma"/>
    </w:rPr>
  </w:style>
  <w:style w:type="paragraph" w:styleId="33">
    <w:name w:val="Body Text 3"/>
    <w:basedOn w:val="a"/>
    <w:link w:val="35"/>
    <w:pPr>
      <w:spacing w:after="120"/>
    </w:pPr>
    <w:rPr>
      <w:sz w:val="16"/>
    </w:rPr>
  </w:style>
  <w:style w:type="character" w:customStyle="1" w:styleId="35">
    <w:name w:val="Основной текст 3 Знак"/>
    <w:basedOn w:val="1"/>
    <w:link w:val="33"/>
    <w:rPr>
      <w:sz w:val="16"/>
    </w:rPr>
  </w:style>
  <w:style w:type="paragraph" w:customStyle="1" w:styleId="aff1">
    <w:name w:val="Знак"/>
    <w:basedOn w:val="a"/>
    <w:link w:val="aff2"/>
    <w:pPr>
      <w:spacing w:beforeAutospacing="1" w:afterAutospacing="1"/>
    </w:pPr>
    <w:rPr>
      <w:rFonts w:ascii="Tahoma" w:hAnsi="Tahoma"/>
    </w:rPr>
  </w:style>
  <w:style w:type="character" w:customStyle="1" w:styleId="aff2">
    <w:name w:val="Знак"/>
    <w:basedOn w:val="1"/>
    <w:link w:val="aff1"/>
    <w:rPr>
      <w:rFonts w:ascii="Tahoma" w:hAnsi="Tahoma"/>
    </w:rPr>
  </w:style>
  <w:style w:type="paragraph" w:customStyle="1" w:styleId="11f1">
    <w:name w:val="Знак Знак1 Знак Знак Знак1 Знак Знак Знак"/>
    <w:basedOn w:val="a"/>
    <w:link w:val="11f2"/>
    <w:pPr>
      <w:spacing w:beforeAutospacing="1" w:afterAutospacing="1"/>
    </w:pPr>
    <w:rPr>
      <w:rFonts w:ascii="Tahoma" w:hAnsi="Tahoma"/>
    </w:rPr>
  </w:style>
  <w:style w:type="character" w:customStyle="1" w:styleId="11f2">
    <w:name w:val="Знак Знак1 Знак Знак Знак1 Знак Знак Знак"/>
    <w:basedOn w:val="1"/>
    <w:link w:val="11f1"/>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36">
    <w:name w:val="Знак Знак Знак Знак Знак Знак Знак Знак Знак Знак3"/>
    <w:basedOn w:val="a"/>
    <w:link w:val="37"/>
    <w:pPr>
      <w:spacing w:beforeAutospacing="1" w:afterAutospacing="1"/>
      <w:jc w:val="both"/>
    </w:pPr>
    <w:rPr>
      <w:rFonts w:ascii="Tahoma" w:hAnsi="Tahoma"/>
    </w:rPr>
  </w:style>
  <w:style w:type="character" w:customStyle="1" w:styleId="37">
    <w:name w:val="Знак Знак Знак Знак Знак Знак Знак Знак Знак Знак3"/>
    <w:basedOn w:val="1"/>
    <w:link w:val="36"/>
    <w:rPr>
      <w:rFonts w:ascii="Tahoma" w:hAnsi="Tahoma"/>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7"/>
    <w:rPr>
      <w:rFonts w:ascii="Tahoma" w:hAnsi="Tahoma"/>
    </w:rPr>
  </w:style>
  <w:style w:type="paragraph" w:customStyle="1" w:styleId="38">
    <w:name w:val="Знак Знак3"/>
    <w:link w:val="39"/>
    <w:rPr>
      <w:sz w:val="24"/>
    </w:rPr>
  </w:style>
  <w:style w:type="character" w:customStyle="1" w:styleId="39">
    <w:name w:val="Знак Знак3"/>
    <w:link w:val="38"/>
    <w:rPr>
      <w:sz w:val="24"/>
    </w:rPr>
  </w:style>
  <w:style w:type="paragraph" w:customStyle="1" w:styleId="aff3">
    <w:name w:val="Комментарий"/>
    <w:basedOn w:val="a"/>
    <w:next w:val="a"/>
    <w:link w:val="aff4"/>
    <w:pPr>
      <w:ind w:left="170"/>
      <w:jc w:val="both"/>
    </w:pPr>
    <w:rPr>
      <w:rFonts w:ascii="Arial" w:hAnsi="Arial"/>
      <w:i/>
      <w:color w:val="800080"/>
      <w:sz w:val="24"/>
    </w:rPr>
  </w:style>
  <w:style w:type="character" w:customStyle="1" w:styleId="aff4">
    <w:name w:val="Комментарий"/>
    <w:basedOn w:val="1"/>
    <w:link w:val="aff3"/>
    <w:rPr>
      <w:rFonts w:ascii="Arial" w:hAnsi="Arial"/>
      <w:i/>
      <w:color w:val="800080"/>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11f3">
    <w:name w:val="Знак Знак Знак Знак Знак Знак Знак Знак Знак Знак Знак Знак Знак Знак1 Знак Знак Знак Знак Знак Знак Знак Знак Знак Знак1"/>
    <w:basedOn w:val="a"/>
    <w:link w:val="11f4"/>
    <w:pPr>
      <w:spacing w:beforeAutospacing="1" w:afterAutospacing="1"/>
      <w:jc w:val="both"/>
    </w:pPr>
    <w:rPr>
      <w:rFonts w:ascii="Tahoma" w:hAnsi="Tahoma"/>
    </w:rPr>
  </w:style>
  <w:style w:type="character" w:customStyle="1" w:styleId="11f4">
    <w:name w:val="Знак Знак Знак Знак Знак Знак Знак Знак Знак Знак Знак Знак Знак Знак1 Знак Знак Знак Знак Знак Знак Знак Знак Знак Знак1"/>
    <w:basedOn w:val="1"/>
    <w:link w:val="11f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2f1">
    <w:name w:val="Знак Знак2"/>
    <w:link w:val="2f2"/>
  </w:style>
  <w:style w:type="character" w:customStyle="1" w:styleId="2f2">
    <w:name w:val="Знак Знак2"/>
    <w:link w:val="2f1"/>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f3">
    <w:name w:val="Знак Знак Знак Знак Знак Знак Знак Знак Знак Знак Знак Знак2"/>
    <w:basedOn w:val="a"/>
    <w:link w:val="2f4"/>
    <w:pPr>
      <w:spacing w:beforeAutospacing="1" w:afterAutospacing="1"/>
    </w:pPr>
    <w:rPr>
      <w:rFonts w:ascii="Tahoma" w:hAnsi="Tahoma"/>
    </w:rPr>
  </w:style>
  <w:style w:type="character" w:customStyle="1" w:styleId="2f4">
    <w:name w:val="Знак Знак Знак Знак Знак Знак Знак Знак Знак Знак Знак Знак2"/>
    <w:basedOn w:val="1"/>
    <w:link w:val="2f3"/>
    <w:rPr>
      <w:rFonts w:ascii="Tahoma" w:hAnsi="Tahoma"/>
    </w:rPr>
  </w:style>
  <w:style w:type="paragraph" w:customStyle="1" w:styleId="aff5">
    <w:name w:val="Заголовок статьи"/>
    <w:basedOn w:val="a"/>
    <w:next w:val="a"/>
    <w:link w:val="aff6"/>
    <w:pPr>
      <w:ind w:left="1612" w:hanging="892"/>
      <w:jc w:val="both"/>
    </w:pPr>
    <w:rPr>
      <w:rFonts w:ascii="Arial" w:hAnsi="Arial"/>
      <w:sz w:val="24"/>
    </w:rPr>
  </w:style>
  <w:style w:type="character" w:customStyle="1" w:styleId="aff6">
    <w:name w:val="Заголовок статьи"/>
    <w:basedOn w:val="1"/>
    <w:link w:val="aff5"/>
    <w:rPr>
      <w:rFonts w:ascii="Arial" w:hAnsi="Arial"/>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styleId="2f5">
    <w:name w:val="Body Text 2"/>
    <w:basedOn w:val="a"/>
    <w:link w:val="2f6"/>
    <w:pPr>
      <w:spacing w:after="120" w:line="480" w:lineRule="auto"/>
    </w:pPr>
    <w:rPr>
      <w:sz w:val="24"/>
    </w:rPr>
  </w:style>
  <w:style w:type="character" w:customStyle="1" w:styleId="2f6">
    <w:name w:val="Основной текст 2 Знак"/>
    <w:basedOn w:val="1"/>
    <w:link w:val="2f5"/>
    <w:rPr>
      <w:sz w:val="24"/>
    </w:rPr>
  </w:style>
  <w:style w:type="paragraph" w:customStyle="1" w:styleId="ft923">
    <w:name w:val="ft923"/>
    <w:basedOn w:val="1f4"/>
    <w:link w:val="ft9230"/>
  </w:style>
  <w:style w:type="character" w:customStyle="1" w:styleId="ft9230">
    <w:name w:val="ft923"/>
    <w:basedOn w:val="1f5"/>
    <w:link w:val="ft923"/>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f7">
    <w:name w:val="Верхний колонтитул2"/>
    <w:basedOn w:val="a"/>
    <w:link w:val="2f8"/>
    <w:pPr>
      <w:ind w:left="400"/>
      <w:jc w:val="center"/>
    </w:pPr>
    <w:rPr>
      <w:rFonts w:ascii="Arial" w:hAnsi="Arial"/>
      <w:b/>
      <w:color w:val="3560A7"/>
      <w:sz w:val="28"/>
    </w:rPr>
  </w:style>
  <w:style w:type="character" w:customStyle="1" w:styleId="2f8">
    <w:name w:val="Верхний колонтитул2"/>
    <w:basedOn w:val="1"/>
    <w:link w:val="2f7"/>
    <w:rPr>
      <w:rFonts w:ascii="Arial" w:hAnsi="Arial"/>
      <w:b/>
      <w:color w:val="3560A7"/>
      <w:sz w:val="28"/>
    </w:rPr>
  </w:style>
  <w:style w:type="paragraph" w:customStyle="1" w:styleId="111b">
    <w:name w:val="Знак1 Знак Знак Знак1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1 Знак Знак Знак1 Знак Знак Знак Знак Знак Знак Знак Знак1"/>
    <w:basedOn w:val="1"/>
    <w:link w:val="111b"/>
    <w:rPr>
      <w:rFonts w:ascii="Tahoma" w:hAnsi="Tahoma"/>
    </w:rPr>
  </w:style>
  <w:style w:type="paragraph" w:styleId="aff7">
    <w:name w:val="Message Header"/>
    <w:basedOn w:val="a"/>
    <w:link w:val="aff8"/>
    <w:pPr>
      <w:ind w:left="1134" w:hanging="1134"/>
    </w:pPr>
    <w:rPr>
      <w:rFonts w:ascii="Arial" w:hAnsi="Arial"/>
      <w:sz w:val="24"/>
    </w:rPr>
  </w:style>
  <w:style w:type="character" w:customStyle="1" w:styleId="aff8">
    <w:name w:val="Шапка Знак"/>
    <w:basedOn w:val="1"/>
    <w:link w:val="aff7"/>
    <w:rPr>
      <w:rFonts w:ascii="Arial" w:hAnsi="Arial"/>
      <w:sz w:val="24"/>
    </w:rPr>
  </w:style>
  <w:style w:type="paragraph" w:customStyle="1" w:styleId="1fe">
    <w:name w:val="Номер строки1"/>
    <w:link w:val="1ff"/>
  </w:style>
  <w:style w:type="character" w:customStyle="1" w:styleId="1ff">
    <w:name w:val="Номер строки1"/>
    <w:link w:val="1fe"/>
  </w:style>
  <w:style w:type="paragraph" w:customStyle="1" w:styleId="52">
    <w:name w:val="Знак Знак52"/>
    <w:link w:val="520"/>
  </w:style>
  <w:style w:type="character" w:customStyle="1" w:styleId="520">
    <w:name w:val="Знак Знак52"/>
    <w:link w:val="52"/>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2f9">
    <w:name w:val="Знак Знак Знак Знак2"/>
    <w:basedOn w:val="a"/>
    <w:link w:val="2fa"/>
    <w:pPr>
      <w:spacing w:beforeAutospacing="1" w:afterAutospacing="1"/>
      <w:jc w:val="both"/>
    </w:pPr>
    <w:rPr>
      <w:rFonts w:ascii="Tahoma" w:hAnsi="Tahoma"/>
    </w:rPr>
  </w:style>
  <w:style w:type="character" w:customStyle="1" w:styleId="2fa">
    <w:name w:val="Знак Знак Знак Знак2"/>
    <w:basedOn w:val="1"/>
    <w:link w:val="2f9"/>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character" w:customStyle="1" w:styleId="90">
    <w:name w:val="Заголовок 9 Знак"/>
    <w:basedOn w:val="1"/>
    <w:link w:val="9"/>
    <w:rPr>
      <w:rFonts w:ascii="Arial" w:hAnsi="Arial"/>
      <w:sz w:val="22"/>
    </w:rPr>
  </w:style>
  <w:style w:type="paragraph" w:customStyle="1" w:styleId="1129">
    <w:name w:val="Знак1 Знак Знак Знак1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1 Знак Знак Знак1 Знак Знак Знак Знак Знак Знак Знак Знак2"/>
    <w:basedOn w:val="1"/>
    <w:link w:val="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f5">
    <w:name w:val="Знак Знак Знак Знак1 Знак Знак Знак Знак Знак Знак1"/>
    <w:basedOn w:val="a"/>
    <w:link w:val="11f6"/>
    <w:pPr>
      <w:spacing w:beforeAutospacing="1" w:afterAutospacing="1"/>
      <w:jc w:val="both"/>
    </w:pPr>
    <w:rPr>
      <w:rFonts w:ascii="Tahoma" w:hAnsi="Tahoma"/>
    </w:rPr>
  </w:style>
  <w:style w:type="character" w:customStyle="1" w:styleId="11f6">
    <w:name w:val="Знак Знак Знак Знак1 Знак Знак Знак Знак Знак Знак1"/>
    <w:basedOn w:val="1"/>
    <w:link w:val="11f5"/>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ff0">
    <w:name w:val="Текст Знак1"/>
    <w:link w:val="1ff1"/>
    <w:rPr>
      <w:rFonts w:ascii="Courier New" w:hAnsi="Courier New"/>
    </w:rPr>
  </w:style>
  <w:style w:type="character" w:customStyle="1" w:styleId="1ff1">
    <w:name w:val="Текст Знак1"/>
    <w:link w:val="1ff0"/>
    <w:rPr>
      <w:rFonts w:ascii="Courier New" w:hAnsi="Courier New"/>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3"/>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21c">
    <w:name w:val="Знак Знак2 Знак Знак Знак Знак Знак Знак1"/>
    <w:basedOn w:val="a"/>
    <w:link w:val="21d"/>
    <w:pPr>
      <w:spacing w:after="160" w:line="240" w:lineRule="exact"/>
    </w:pPr>
    <w:rPr>
      <w:rFonts w:ascii="Verdana" w:hAnsi="Verdana"/>
    </w:rPr>
  </w:style>
  <w:style w:type="character" w:customStyle="1" w:styleId="21d">
    <w:name w:val="Знак Знак2 Знак Знак Знак Знак Знак Знак1"/>
    <w:basedOn w:val="1"/>
    <w:link w:val="21c"/>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d"/>
    <w:rPr>
      <w:rFonts w:ascii="Tahoma" w:hAnsi="Tahom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3"/>
    <w:pPr>
      <w:spacing w:beforeAutospacing="1" w:afterAutospacing="1"/>
    </w:pPr>
    <w:rPr>
      <w:rFonts w:ascii="Tahoma" w:hAnsi="Tahoma"/>
    </w:rPr>
  </w:style>
  <w:style w:type="character"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2"/>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1 Знак Знак Знак Знак Знак Знак Знак Знак Знак Знак"/>
    <w:basedOn w:val="1"/>
    <w:link w:val="1ff4"/>
    <w:rPr>
      <w:rFonts w:ascii="Tahoma" w:hAnsi="Tahoma"/>
    </w:rPr>
  </w:style>
  <w:style w:type="paragraph" w:styleId="aff9">
    <w:name w:val="endnote text"/>
    <w:basedOn w:val="a"/>
    <w:link w:val="affa"/>
    <w:rPr>
      <w:rFonts w:ascii="Calibri" w:hAnsi="Calibri"/>
    </w:rPr>
  </w:style>
  <w:style w:type="character" w:customStyle="1" w:styleId="affa">
    <w:name w:val="Текст концевой сноски Знак"/>
    <w:basedOn w:val="1"/>
    <w:link w:val="aff9"/>
    <w:rPr>
      <w:rFonts w:ascii="Calibri" w:hAnsi="Calibri"/>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24">
    <w:name w:val="Знак1 Знак Знак Знак Знак Знак Знак Знак Знак Знак Знак Знак2"/>
    <w:basedOn w:val="a"/>
    <w:link w:val="125"/>
    <w:pPr>
      <w:spacing w:after="160" w:line="240" w:lineRule="exact"/>
    </w:pPr>
    <w:rPr>
      <w:rFonts w:ascii="Verdana" w:hAnsi="Verdana"/>
    </w:rPr>
  </w:style>
  <w:style w:type="character" w:customStyle="1" w:styleId="125">
    <w:name w:val="Знак1 Знак Знак Знак Знак Знак Знак Знак Знак Знак Знак Знак2"/>
    <w:basedOn w:val="1"/>
    <w:link w:val="124"/>
    <w:rPr>
      <w:rFonts w:ascii="Verdana" w:hAnsi="Verdana"/>
    </w:rPr>
  </w:style>
  <w:style w:type="paragraph" w:customStyle="1" w:styleId="2fb">
    <w:name w:val="Основной текст2"/>
    <w:basedOn w:val="a"/>
    <w:link w:val="2fc"/>
    <w:pPr>
      <w:widowControl w:val="0"/>
      <w:jc w:val="both"/>
    </w:pPr>
    <w:rPr>
      <w:sz w:val="24"/>
    </w:rPr>
  </w:style>
  <w:style w:type="character" w:customStyle="1" w:styleId="2fc">
    <w:name w:val="Основной текст2"/>
    <w:basedOn w:val="1"/>
    <w:link w:val="2fb"/>
    <w:rPr>
      <w:sz w:val="24"/>
    </w:rPr>
  </w:style>
  <w:style w:type="paragraph" w:customStyle="1" w:styleId="2119">
    <w:name w:val="Знак Знак2 Знак Знак Знак1 Знак Знак Знак Знак Знак Знак Знак Знак Знак Знак1"/>
    <w:basedOn w:val="a"/>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1"/>
    <w:basedOn w:val="1"/>
    <w:link w:val="2119"/>
    <w:rPr>
      <w:rFonts w:ascii="Tahoma" w:hAnsi="Tahoma"/>
    </w:rPr>
  </w:style>
  <w:style w:type="paragraph" w:customStyle="1" w:styleId="211b">
    <w:name w:val="Знак Знак2 Знак Знак Знак Знак1 Знак Знак Знак Знак Знак Знак1"/>
    <w:basedOn w:val="a"/>
    <w:link w:val="211c"/>
    <w:pPr>
      <w:spacing w:beforeAutospacing="1" w:afterAutospacing="1"/>
      <w:jc w:val="both"/>
    </w:pPr>
    <w:rPr>
      <w:rFonts w:ascii="Tahoma" w:hAnsi="Tahoma"/>
    </w:rPr>
  </w:style>
  <w:style w:type="character" w:customStyle="1" w:styleId="211c">
    <w:name w:val="Знак Знак2 Знак Знак Знак Знак1 Знак Знак Знак Знак Знак Знак1"/>
    <w:basedOn w:val="1"/>
    <w:link w:val="211b"/>
    <w:rPr>
      <w:rFonts w:ascii="Tahoma" w:hAnsi="Tahoma"/>
    </w:rPr>
  </w:style>
  <w:style w:type="paragraph" w:customStyle="1" w:styleId="21e">
    <w:name w:val="Основной текст с отступом 2 Знак1"/>
    <w:basedOn w:val="1f4"/>
    <w:link w:val="21f"/>
  </w:style>
  <w:style w:type="character" w:customStyle="1" w:styleId="21f">
    <w:name w:val="Основной текст с отступом 2 Знак1"/>
    <w:basedOn w:val="1f5"/>
    <w:link w:val="21e"/>
  </w:style>
  <w:style w:type="paragraph" w:customStyle="1" w:styleId="affb">
    <w:name w:val="Цветовое выделение"/>
    <w:link w:val="affc"/>
    <w:rPr>
      <w:b/>
      <w:color w:val="000080"/>
    </w:rPr>
  </w:style>
  <w:style w:type="character" w:customStyle="1" w:styleId="affc">
    <w:name w:val="Цветовое выделение"/>
    <w:link w:val="affb"/>
    <w:rPr>
      <w:b/>
      <w:color w:val="000080"/>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Знак Знак2 Знак Знак Знак1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w:basedOn w:val="1"/>
    <w:link w:val="21f0"/>
    <w:rPr>
      <w:rFonts w:ascii="Tahoma" w:hAnsi="Tahoma"/>
    </w:rPr>
  </w:style>
  <w:style w:type="paragraph" w:customStyle="1" w:styleId="1ff6">
    <w:name w:val="Подзаголовок Знак1"/>
    <w:link w:val="1ff7"/>
    <w:rPr>
      <w:rFonts w:ascii="Cambria" w:hAnsi="Cambria"/>
      <w:sz w:val="24"/>
    </w:rPr>
  </w:style>
  <w:style w:type="character" w:customStyle="1" w:styleId="1ff7">
    <w:name w:val="Подзаголовок Знак1"/>
    <w:link w:val="1ff6"/>
    <w:rPr>
      <w:rFonts w:ascii="Cambria" w:hAnsi="Cambria"/>
      <w:sz w:val="24"/>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affd">
    <w:name w:val="Знак Знак Знак Знак Знак Знак Знак Знак Знак Знак Знак Знак"/>
    <w:basedOn w:val="a"/>
    <w:link w:val="affe"/>
    <w:pPr>
      <w:spacing w:beforeAutospacing="1" w:afterAutospacing="1"/>
    </w:pPr>
    <w:rPr>
      <w:rFonts w:ascii="Tahoma" w:hAnsi="Tahoma"/>
    </w:rPr>
  </w:style>
  <w:style w:type="character" w:customStyle="1" w:styleId="affe">
    <w:name w:val="Знак Знак Знак Знак Знак Знак Знак Знак Знак Знак Знак Знак"/>
    <w:basedOn w:val="1"/>
    <w:link w:val="affd"/>
    <w:rPr>
      <w:rFonts w:ascii="Tahoma" w:hAnsi="Tahoma"/>
    </w:rPr>
  </w:style>
  <w:style w:type="paragraph" w:customStyle="1" w:styleId="1ff8">
    <w:name w:val="Знак Знак Знак Знак Знак Знак Знак Знак Знак1"/>
    <w:basedOn w:val="a"/>
    <w:link w:val="1ff9"/>
    <w:pPr>
      <w:spacing w:beforeAutospacing="1" w:afterAutospacing="1"/>
    </w:pPr>
    <w:rPr>
      <w:rFonts w:ascii="Tahoma" w:hAnsi="Tahoma"/>
    </w:rPr>
  </w:style>
  <w:style w:type="character" w:customStyle="1" w:styleId="1ff9">
    <w:name w:val="Знак Знак Знак Знак Знак Знак Знак Знак Знак1"/>
    <w:basedOn w:val="1"/>
    <w:link w:val="1ff8"/>
    <w:rPr>
      <w:rFonts w:ascii="Tahoma" w:hAnsi="Tahoma"/>
    </w:rPr>
  </w:style>
  <w:style w:type="paragraph" w:customStyle="1" w:styleId="222">
    <w:name w:val="Знак2 Знак Знак Знак Знак Знак Знак Знак Знак Знак Знак Знак2"/>
    <w:basedOn w:val="a"/>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1ffa">
    <w:name w:val="Выделенная цитата Знак1"/>
    <w:link w:val="1ffb"/>
    <w:rPr>
      <w:b/>
      <w:i/>
      <w:color w:val="4F81BD"/>
    </w:rPr>
  </w:style>
  <w:style w:type="character" w:customStyle="1" w:styleId="1ffb">
    <w:name w:val="Выделенная цитата Знак1"/>
    <w:link w:val="1ffa"/>
    <w:rPr>
      <w:b/>
      <w:i/>
      <w:color w:val="4F81BD"/>
    </w:rPr>
  </w:style>
  <w:style w:type="paragraph" w:customStyle="1" w:styleId="2125">
    <w:name w:val="Знак Знак2 Знак Знак Знак Знак1 Знак Знак Знак Знак Знак Знак2"/>
    <w:basedOn w:val="a"/>
    <w:link w:val="2126"/>
    <w:pPr>
      <w:spacing w:beforeAutospacing="1" w:afterAutospacing="1"/>
      <w:jc w:val="both"/>
    </w:pPr>
    <w:rPr>
      <w:rFonts w:ascii="Tahoma" w:hAnsi="Tahoma"/>
    </w:rPr>
  </w:style>
  <w:style w:type="character" w:customStyle="1" w:styleId="2126">
    <w:name w:val="Знак Знак2 Знак Знак Знак Знак1 Знак Знак Знак Знак Знак Знак2"/>
    <w:basedOn w:val="1"/>
    <w:link w:val="2125"/>
    <w:rPr>
      <w:rFonts w:ascii="Tahoma" w:hAnsi="Tahoma"/>
    </w:rPr>
  </w:style>
  <w:style w:type="paragraph" w:customStyle="1" w:styleId="2fd">
    <w:name w:val="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2"/>
    <w:basedOn w:val="1"/>
    <w:link w:val="2fd"/>
    <w:rPr>
      <w:rFonts w:ascii="Tahoma" w:hAnsi="Tahoma"/>
    </w:rPr>
  </w:style>
  <w:style w:type="paragraph" w:customStyle="1" w:styleId="21f2">
    <w:name w:val="Знак2 Знак Знак Знак1"/>
    <w:basedOn w:val="a"/>
    <w:link w:val="21f3"/>
    <w:pPr>
      <w:spacing w:after="160" w:line="240" w:lineRule="exact"/>
    </w:pPr>
    <w:rPr>
      <w:rFonts w:ascii="Verdana" w:hAnsi="Verdana"/>
    </w:rPr>
  </w:style>
  <w:style w:type="character" w:customStyle="1" w:styleId="21f3">
    <w:name w:val="Знак2 Знак Знак Знак1"/>
    <w:basedOn w:val="1"/>
    <w:link w:val="21f2"/>
    <w:rPr>
      <w:rFonts w:ascii="Verdana" w:hAnsi="Verdana"/>
    </w:rPr>
  </w:style>
  <w:style w:type="paragraph" w:customStyle="1" w:styleId="11f7">
    <w:name w:val="Знак1 Знак Знак1"/>
    <w:basedOn w:val="a"/>
    <w:link w:val="11f8"/>
    <w:pPr>
      <w:spacing w:beforeAutospacing="1" w:afterAutospacing="1"/>
    </w:pPr>
    <w:rPr>
      <w:rFonts w:ascii="Tahoma" w:hAnsi="Tahoma"/>
    </w:rPr>
  </w:style>
  <w:style w:type="character" w:customStyle="1" w:styleId="11f8">
    <w:name w:val="Знак1 Знак Знак1"/>
    <w:basedOn w:val="1"/>
    <w:link w:val="11f7"/>
    <w:rPr>
      <w:rFonts w:ascii="Tahoma" w:hAnsi="Tahoma"/>
    </w:rPr>
  </w:style>
  <w:style w:type="paragraph" w:customStyle="1" w:styleId="2ff">
    <w:name w:val="Список_маркир.2"/>
    <w:basedOn w:val="a"/>
    <w:link w:val="2ff0"/>
    <w:pPr>
      <w:tabs>
        <w:tab w:val="left" w:pos="1021"/>
      </w:tabs>
      <w:spacing w:line="360" w:lineRule="auto"/>
      <w:ind w:firstLine="567"/>
      <w:jc w:val="both"/>
    </w:pPr>
    <w:rPr>
      <w:sz w:val="24"/>
    </w:rPr>
  </w:style>
  <w:style w:type="character" w:customStyle="1" w:styleId="2ff0">
    <w:name w:val="Список_маркир.2"/>
    <w:basedOn w:val="1"/>
    <w:link w:val="2ff"/>
    <w:rPr>
      <w:sz w:val="24"/>
    </w:rPr>
  </w:style>
  <w:style w:type="paragraph" w:customStyle="1" w:styleId="2ff1">
    <w:name w:val="Знак Знак Знак 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 Знак Знак Знак2"/>
    <w:basedOn w:val="1"/>
    <w:link w:val="2ff1"/>
    <w:rPr>
      <w:rFonts w:ascii="Tahoma" w:hAnsi="Tahoma"/>
    </w:rPr>
  </w:style>
  <w:style w:type="paragraph" w:customStyle="1" w:styleId="afff">
    <w:name w:val="Знак Знак Знак Знак Знак Знак Знак Знак Знак"/>
    <w:basedOn w:val="a"/>
    <w:link w:val="afff0"/>
    <w:pPr>
      <w:spacing w:beforeAutospacing="1" w:afterAutospacing="1"/>
    </w:pPr>
    <w:rPr>
      <w:rFonts w:ascii="Tahoma" w:hAnsi="Tahoma"/>
    </w:rPr>
  </w:style>
  <w:style w:type="character" w:customStyle="1" w:styleId="afff0">
    <w:name w:val="Знак Знак Знак Знак Знак Знак Знак Знак Знак"/>
    <w:basedOn w:val="1"/>
    <w:link w:val="afff"/>
    <w:rPr>
      <w:rFonts w:ascii="Tahoma" w:hAnsi="Tahoma"/>
    </w:rPr>
  </w:style>
  <w:style w:type="paragraph" w:customStyle="1" w:styleId="21f4">
    <w:name w:val="Цитата 21"/>
    <w:basedOn w:val="a"/>
    <w:next w:val="a"/>
    <w:link w:val="21f5"/>
    <w:pPr>
      <w:spacing w:after="200" w:line="276" w:lineRule="auto"/>
    </w:pPr>
    <w:rPr>
      <w:rFonts w:ascii="Calibri" w:hAnsi="Calibri"/>
      <w:i/>
      <w:sz w:val="22"/>
    </w:rPr>
  </w:style>
  <w:style w:type="character" w:customStyle="1" w:styleId="21f5">
    <w:name w:val="Цитата 21"/>
    <w:basedOn w:val="1"/>
    <w:link w:val="21f4"/>
    <w:rPr>
      <w:rFonts w:ascii="Calibri" w:hAnsi="Calibri"/>
      <w:i/>
      <w:sz w:val="22"/>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fc">
    <w:name w:val="Знак Знак1 Знак Знак Знак Знак Знак Знак Знак"/>
    <w:basedOn w:val="a"/>
    <w:link w:val="1ffd"/>
    <w:pPr>
      <w:spacing w:beforeAutospacing="1" w:afterAutospacing="1"/>
      <w:jc w:val="both"/>
    </w:pPr>
    <w:rPr>
      <w:rFonts w:ascii="Tahoma" w:hAnsi="Tahoma"/>
    </w:rPr>
  </w:style>
  <w:style w:type="character" w:customStyle="1" w:styleId="1ffd">
    <w:name w:val="Знак Знак1 Знак Знак Знак Знак Знак Знак Знак"/>
    <w:basedOn w:val="1"/>
    <w:link w:val="1ffc"/>
    <w:rPr>
      <w:rFonts w:ascii="Tahoma" w:hAnsi="Tahoma"/>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rPr>
  </w:style>
  <w:style w:type="paragraph" w:customStyle="1" w:styleId="91">
    <w:name w:val="Знак Знак91"/>
    <w:link w:val="910"/>
  </w:style>
  <w:style w:type="character" w:customStyle="1" w:styleId="910">
    <w:name w:val="Знак Знак91"/>
    <w:link w:val="91"/>
  </w:style>
  <w:style w:type="paragraph" w:customStyle="1" w:styleId="1ffe">
    <w:name w:val="Без интервала1"/>
    <w:link w:val="1fff"/>
    <w:rPr>
      <w:rFonts w:ascii="Calibri" w:hAnsi="Calibri"/>
      <w:sz w:val="22"/>
    </w:rPr>
  </w:style>
  <w:style w:type="character" w:customStyle="1" w:styleId="1fff">
    <w:name w:val="Без интервала1"/>
    <w:link w:val="1ffe"/>
    <w:rPr>
      <w:rFonts w:ascii="Calibri" w:hAnsi="Calibri"/>
      <w:sz w:val="22"/>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4"/>
    <w:rPr>
      <w:rFonts w:ascii="Tahoma" w:hAnsi="Tahoma"/>
    </w:rPr>
  </w:style>
  <w:style w:type="paragraph" w:customStyle="1" w:styleId="11f9">
    <w:name w:val="Знак Знак1 Знак Знак Знак1 Знак Знак Знак Знак Знак Знак Знак Знак Знак Знак Знак Знак Знак Знак Знак Знак Знак Знак Знак Знак Знак"/>
    <w:basedOn w:val="a"/>
    <w:link w:val="11fa"/>
    <w:pPr>
      <w:spacing w:beforeAutospacing="1" w:afterAutospacing="1"/>
    </w:pPr>
    <w:rPr>
      <w:rFonts w:ascii="Tahoma" w:hAnsi="Tahoma"/>
    </w:rPr>
  </w:style>
  <w:style w:type="character" w:customStyle="1" w:styleId="11fa">
    <w:name w:val="Знак Знак1 Знак Знак Знак1 Знак Знак Знак Знак Знак Знак Знак Знак Знак Знак Знак Знак Знак Знак Знак Знак Знак Знак Знак Знак Знак"/>
    <w:basedOn w:val="1"/>
    <w:link w:val="11f9"/>
    <w:rPr>
      <w:rFonts w:ascii="Tahoma" w:hAnsi="Tahoma"/>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2"/>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0"/>
    <w:pPr>
      <w:spacing w:beforeAutospacing="1" w:afterAutospacing="1"/>
      <w:jc w:val="both"/>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
    <w:rPr>
      <w:rFonts w:ascii="Tahoma" w:hAnsi="Tahoma"/>
    </w:rPr>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afff1">
    <w:name w:val="Базовый"/>
    <w:link w:val="afff2"/>
    <w:pPr>
      <w:spacing w:line="100" w:lineRule="atLeast"/>
    </w:pPr>
    <w:rPr>
      <w:rFonts w:ascii="Calibri" w:hAnsi="Calibri"/>
      <w:color w:val="00000A"/>
      <w:sz w:val="28"/>
    </w:rPr>
  </w:style>
  <w:style w:type="character" w:customStyle="1" w:styleId="afff2">
    <w:name w:val="Базовый"/>
    <w:link w:val="afff1"/>
    <w:rPr>
      <w:rFonts w:ascii="Calibri" w:hAnsi="Calibri"/>
      <w:color w:val="00000A"/>
      <w:sz w:val="28"/>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rPr>
  </w:style>
  <w:style w:type="paragraph" w:styleId="3a">
    <w:name w:val="toc 3"/>
    <w:basedOn w:val="a"/>
    <w:next w:val="a"/>
    <w:link w:val="3b"/>
    <w:uiPriority w:val="39"/>
    <w:pPr>
      <w:ind w:left="560"/>
    </w:pPr>
    <w:rPr>
      <w:rFonts w:ascii="Calibri" w:hAnsi="Calibri"/>
      <w:i/>
    </w:rPr>
  </w:style>
  <w:style w:type="character" w:customStyle="1" w:styleId="3b">
    <w:name w:val="Оглавление 3 Знак"/>
    <w:basedOn w:val="1"/>
    <w:link w:val="3a"/>
    <w:rPr>
      <w:rFonts w:ascii="Calibri" w:hAnsi="Calibri"/>
      <w:i/>
    </w:rPr>
  </w:style>
  <w:style w:type="paragraph" w:customStyle="1" w:styleId="11fb">
    <w:name w:val="Знак Знак1 Знак Знак Знак Знак Знак Знак Знак1"/>
    <w:basedOn w:val="a"/>
    <w:link w:val="11fc"/>
    <w:pPr>
      <w:spacing w:beforeAutospacing="1" w:afterAutospacing="1"/>
      <w:jc w:val="both"/>
    </w:pPr>
    <w:rPr>
      <w:rFonts w:ascii="Tahoma" w:hAnsi="Tahoma"/>
    </w:rPr>
  </w:style>
  <w:style w:type="character" w:customStyle="1" w:styleId="11fc">
    <w:name w:val="Знак Знак1 Знак Знак Знак Знак Знак Знак Знак1"/>
    <w:basedOn w:val="1"/>
    <w:link w:val="11fb"/>
    <w:rPr>
      <w:rFonts w:ascii="Tahoma" w:hAnsi="Tahoma"/>
    </w:rPr>
  </w:style>
  <w:style w:type="paragraph" w:customStyle="1" w:styleId="1fff2">
    <w:name w:val="Знак Знак Знак Знак Знак Знак1"/>
    <w:basedOn w:val="a"/>
    <w:link w:val="1fff3"/>
    <w:pPr>
      <w:spacing w:beforeAutospacing="1" w:afterAutospacing="1"/>
    </w:pPr>
    <w:rPr>
      <w:rFonts w:ascii="Tahoma" w:hAnsi="Tahoma"/>
    </w:rPr>
  </w:style>
  <w:style w:type="character" w:customStyle="1" w:styleId="1fff3">
    <w:name w:val="Знак Знак Знак Знак Знак Знак1"/>
    <w:basedOn w:val="1"/>
    <w:link w:val="1fff2"/>
    <w:rPr>
      <w:rFonts w:ascii="Tahoma" w:hAnsi="Tahoma"/>
    </w:rPr>
  </w:style>
  <w:style w:type="paragraph" w:customStyle="1" w:styleId="111f1">
    <w:name w:val="Знак Знак1 Знак Знак Знак1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1"/>
    <w:basedOn w:val="1"/>
    <w:link w:val="111f1"/>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3c">
    <w:name w:val="Основной текст3"/>
    <w:basedOn w:val="a"/>
    <w:link w:val="3d"/>
    <w:pPr>
      <w:widowControl w:val="0"/>
      <w:jc w:val="both"/>
    </w:pPr>
    <w:rPr>
      <w:sz w:val="24"/>
    </w:rPr>
  </w:style>
  <w:style w:type="character" w:customStyle="1" w:styleId="3d">
    <w:name w:val="Основной текст3"/>
    <w:basedOn w:val="1"/>
    <w:link w:val="3c"/>
    <w:rPr>
      <w:sz w:val="24"/>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6"/>
    <w:pPr>
      <w:spacing w:beforeAutospacing="1" w:afterAutospacing="1"/>
      <w:jc w:val="both"/>
    </w:pPr>
    <w:rPr>
      <w:rFonts w:ascii="Tahoma" w:hAnsi="Tahoma"/>
    </w:rPr>
  </w:style>
  <w:style w:type="character" w:customStyle="1" w:styleId="2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5"/>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1fff4">
    <w:name w:val="Подзаголовок1"/>
    <w:basedOn w:val="a"/>
    <w:next w:val="a"/>
    <w:link w:val="1fff5"/>
    <w:pPr>
      <w:numPr>
        <w:ilvl w:val="1"/>
      </w:numPr>
    </w:pPr>
    <w:rPr>
      <w:rFonts w:ascii="Cambria" w:hAnsi="Cambria"/>
      <w:i/>
      <w:color w:val="4F81BD"/>
      <w:spacing w:val="15"/>
      <w:sz w:val="24"/>
    </w:rPr>
  </w:style>
  <w:style w:type="character" w:customStyle="1" w:styleId="1fff5">
    <w:name w:val="Подзаголовок1"/>
    <w:basedOn w:val="1"/>
    <w:link w:val="1fff4"/>
    <w:rPr>
      <w:rFonts w:ascii="Cambria" w:hAnsi="Cambria"/>
      <w:i/>
      <w:color w:val="4F81BD"/>
      <w:spacing w:val="15"/>
      <w:sz w:val="24"/>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21f6">
    <w:name w:val="Знак Знак2 Знак Знак Знак1 Знак Знак Знак Знак"/>
    <w:basedOn w:val="a"/>
    <w:link w:val="21f7"/>
    <w:pPr>
      <w:spacing w:beforeAutospacing="1" w:afterAutospacing="1"/>
    </w:pPr>
    <w:rPr>
      <w:rFonts w:ascii="Tahoma" w:hAnsi="Tahoma"/>
    </w:rPr>
  </w:style>
  <w:style w:type="character" w:customStyle="1" w:styleId="21f7">
    <w:name w:val="Знак Знак2 Знак Знак Знак1 Знак Знак Знак Знак"/>
    <w:basedOn w:val="1"/>
    <w:link w:val="21f6"/>
    <w:rPr>
      <w:rFonts w:ascii="Tahoma" w:hAnsi="Tahoma"/>
    </w:rPr>
  </w:style>
  <w:style w:type="paragraph" w:customStyle="1" w:styleId="1fff6">
    <w:name w:val="Абзац списка1"/>
    <w:basedOn w:val="a"/>
    <w:link w:val="1fff7"/>
    <w:pPr>
      <w:spacing w:after="200" w:line="276" w:lineRule="auto"/>
      <w:ind w:left="720"/>
    </w:pPr>
    <w:rPr>
      <w:rFonts w:ascii="Calibri" w:hAnsi="Calibri"/>
      <w:sz w:val="22"/>
    </w:rPr>
  </w:style>
  <w:style w:type="character" w:customStyle="1" w:styleId="1fff7">
    <w:name w:val="Абзац списка1"/>
    <w:basedOn w:val="1"/>
    <w:link w:val="1fff6"/>
    <w:rPr>
      <w:rFonts w:ascii="Calibri" w:hAnsi="Calibri"/>
      <w:sz w:val="22"/>
    </w:rPr>
  </w:style>
  <w:style w:type="paragraph" w:customStyle="1" w:styleId="afff5">
    <w:name w:val="Таблицы (моноширинный)"/>
    <w:basedOn w:val="a"/>
    <w:next w:val="a"/>
    <w:link w:val="afff6"/>
    <w:pPr>
      <w:widowControl w:val="0"/>
      <w:jc w:val="both"/>
    </w:pPr>
    <w:rPr>
      <w:rFonts w:ascii="Courier New" w:hAnsi="Courier New"/>
      <w:sz w:val="24"/>
    </w:rPr>
  </w:style>
  <w:style w:type="character" w:customStyle="1" w:styleId="afff6">
    <w:name w:val="Таблицы (моноширинный)"/>
    <w:basedOn w:val="1"/>
    <w:link w:val="afff5"/>
    <w:rPr>
      <w:rFonts w:ascii="Courier New" w:hAnsi="Courier New"/>
      <w:sz w:val="24"/>
    </w:rPr>
  </w:style>
  <w:style w:type="paragraph" w:customStyle="1" w:styleId="2ff7">
    <w:name w:val="Знак2 Знак Знак Знак Знак Знак Знак Знак Знак Знак Знак Знак"/>
    <w:basedOn w:val="a"/>
    <w:link w:val="2ff8"/>
    <w:pPr>
      <w:spacing w:beforeAutospacing="1" w:afterAutospacing="1"/>
      <w:jc w:val="both"/>
    </w:pPr>
    <w:rPr>
      <w:rFonts w:ascii="Tahoma" w:hAnsi="Tahoma"/>
    </w:rPr>
  </w:style>
  <w:style w:type="character" w:customStyle="1" w:styleId="2ff8">
    <w:name w:val="Знак2 Знак Знак Знак Знак Знак Знак Знак Знак Знак Знак Знак"/>
    <w:basedOn w:val="1"/>
    <w:link w:val="2ff7"/>
    <w:rPr>
      <w:rFonts w:ascii="Tahoma" w:hAnsi="Tahoma"/>
    </w:rPr>
  </w:style>
  <w:style w:type="paragraph" w:customStyle="1" w:styleId="21f8">
    <w:name w:val="Знак Знак2 Знак Знак Знак1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w:basedOn w:val="1"/>
    <w:link w:val="21f8"/>
    <w:rPr>
      <w:rFonts w:ascii="Tahoma" w:hAnsi="Tahoma"/>
    </w:rPr>
  </w:style>
  <w:style w:type="paragraph" w:customStyle="1" w:styleId="21fa">
    <w:name w:val="Основной текст 21"/>
    <w:basedOn w:val="a"/>
    <w:link w:val="21fb"/>
    <w:pPr>
      <w:widowControl w:val="0"/>
      <w:jc w:val="both"/>
    </w:pPr>
    <w:rPr>
      <w:sz w:val="28"/>
    </w:rPr>
  </w:style>
  <w:style w:type="character" w:customStyle="1" w:styleId="21fb">
    <w:name w:val="Основной текст 21"/>
    <w:basedOn w:val="1"/>
    <w:link w:val="21fa"/>
    <w:rPr>
      <w:sz w:val="28"/>
    </w:rPr>
  </w:style>
  <w:style w:type="paragraph" w:customStyle="1" w:styleId="a4">
    <w:name w:val="Содержимое таблицы"/>
    <w:basedOn w:val="a"/>
    <w:link w:val="a6"/>
  </w:style>
  <w:style w:type="character" w:customStyle="1" w:styleId="a6">
    <w:name w:val="Содержимое таблицы"/>
    <w:basedOn w:val="1"/>
    <w:link w:val="a4"/>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24">
    <w:name w:val="Знак2 Знак Знак Знак2"/>
    <w:basedOn w:val="a"/>
    <w:link w:val="225"/>
    <w:pPr>
      <w:spacing w:after="160" w:line="240" w:lineRule="exact"/>
    </w:pPr>
    <w:rPr>
      <w:rFonts w:ascii="Verdana" w:hAnsi="Verdana"/>
    </w:rPr>
  </w:style>
  <w:style w:type="character" w:customStyle="1" w:styleId="225">
    <w:name w:val="Знак2 Знак Знак Знак2"/>
    <w:basedOn w:val="1"/>
    <w:link w:val="224"/>
    <w:rPr>
      <w:rFonts w:ascii="Verdana" w:hAnsi="Verdana"/>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1fff8">
    <w:name w:val="1"/>
    <w:basedOn w:val="a"/>
    <w:link w:val="1fff9"/>
    <w:pPr>
      <w:spacing w:beforeAutospacing="1" w:afterAutospacing="1"/>
    </w:pPr>
    <w:rPr>
      <w:rFonts w:ascii="Tahoma" w:hAnsi="Tahoma"/>
    </w:rPr>
  </w:style>
  <w:style w:type="character" w:customStyle="1" w:styleId="1fff9">
    <w:name w:val="1"/>
    <w:basedOn w:val="1"/>
    <w:link w:val="1fff8"/>
    <w:rPr>
      <w:rFonts w:ascii="Tahoma" w:hAnsi="Tahoma"/>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d"/>
    <w:pPr>
      <w:spacing w:beforeAutospacing="1" w:afterAutospacing="1"/>
      <w:jc w:val="both"/>
    </w:pPr>
    <w:rPr>
      <w:rFonts w:ascii="Tahoma" w:hAnsi="Tahoma"/>
    </w:rPr>
  </w:style>
  <w:style w:type="character" w:customStyle="1" w:styleId="21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c"/>
    <w:rPr>
      <w:rFonts w:ascii="Tahoma" w:hAnsi="Tahom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11f3">
    <w:name w:val="Знак Знак1 Знак Знак Знак1 Знак Знак Знак Знак Знак Знак Знак Знак Знак Знак Знак Знак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1 Знак Знак Знак1 Знак Знак Знак Знак Знак Знак Знак Знак Знак Знак Знак Знак Знак Знак Знак Знак Знак Знак Знак Знак Знак1"/>
    <w:basedOn w:val="1"/>
    <w:link w:val="111f3"/>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a"/>
    <w:link w:val="112c"/>
    <w:pPr>
      <w:spacing w:beforeAutospacing="1" w:afterAutospacing="1"/>
    </w:pPr>
    <w:rPr>
      <w:rFonts w:ascii="Tahoma" w:hAnsi="Tahoma"/>
    </w:rPr>
  </w:style>
  <w:style w:type="character" w:customStyle="1" w:styleId="112c">
    <w:name w:val="Знак Знак1 Знак Знак Знак1 Знак Знак Знак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2"/>
    <w:basedOn w:val="1"/>
    <w:link w:val="2129"/>
    <w:rPr>
      <w:rFonts w:ascii="Tahoma" w:hAnsi="Tahoma"/>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2ffb">
    <w:name w:val="Знак2"/>
    <w:basedOn w:val="a"/>
    <w:link w:val="2ffc"/>
    <w:pPr>
      <w:spacing w:beforeAutospacing="1" w:afterAutospacing="1"/>
      <w:jc w:val="both"/>
    </w:pPr>
    <w:rPr>
      <w:rFonts w:ascii="Tahoma" w:hAnsi="Tahoma"/>
    </w:rPr>
  </w:style>
  <w:style w:type="character" w:customStyle="1" w:styleId="2ffc">
    <w:name w:val="Знак2"/>
    <w:basedOn w:val="1"/>
    <w:link w:val="2ffb"/>
    <w:rPr>
      <w:rFonts w:ascii="Tahoma" w:hAnsi="Tahoma"/>
    </w:rPr>
  </w:style>
  <w:style w:type="paragraph" w:customStyle="1" w:styleId="324">
    <w:name w:val="Знак Знак3 Знак Знак Знак Знак Знак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 Знак Знак Знак Знак Знак2"/>
    <w:basedOn w:val="1"/>
    <w:link w:val="324"/>
    <w:rPr>
      <w:rFonts w:ascii="Tahoma" w:hAnsi="Tahoma"/>
    </w:rPr>
  </w:style>
  <w:style w:type="paragraph" w:customStyle="1" w:styleId="226">
    <w:name w:val="Знак22"/>
    <w:basedOn w:val="a"/>
    <w:link w:val="227"/>
    <w:pPr>
      <w:spacing w:beforeAutospacing="1" w:afterAutospacing="1"/>
      <w:jc w:val="both"/>
    </w:pPr>
    <w:rPr>
      <w:rFonts w:ascii="Tahoma" w:hAnsi="Tahoma"/>
    </w:rPr>
  </w:style>
  <w:style w:type="character" w:customStyle="1" w:styleId="227">
    <w:name w:val="Знак22"/>
    <w:basedOn w:val="1"/>
    <w:link w:val="226"/>
    <w:rPr>
      <w:rFonts w:ascii="Tahoma" w:hAnsi="Tahoma"/>
    </w:rPr>
  </w:style>
  <w:style w:type="paragraph" w:customStyle="1" w:styleId="afff7">
    <w:name w:val="Знак Знак Знак Знак Знак Знак Знак Знак Знак Знак Знак Знак Знак Знак Знак Знак Знак Знак Знак Знак Знак"/>
    <w:basedOn w:val="a"/>
    <w:link w:val="afff8"/>
    <w:pPr>
      <w:spacing w:beforeAutospacing="1" w:afterAutospacing="1"/>
    </w:pPr>
    <w:rPr>
      <w:rFonts w:ascii="Tahoma" w:hAnsi="Tahoma"/>
    </w:rPr>
  </w:style>
  <w:style w:type="character" w:customStyle="1" w:styleId="afff8">
    <w:name w:val="Знак Знак Знак Знак Знак Знак Знак Знак Знак Знак Знак Знак Знак Знак Знак Знак Знак Знак Знак Знак Знак"/>
    <w:basedOn w:val="1"/>
    <w:link w:val="afff7"/>
    <w:rPr>
      <w:rFonts w:ascii="Tahoma" w:hAnsi="Tahoma"/>
    </w:rPr>
  </w:style>
  <w:style w:type="paragraph" w:customStyle="1" w:styleId="1fffa">
    <w:name w:val="Знак Знак Знак Знак Знак Знак Знак Знак Знак Знак Знак Знак1"/>
    <w:basedOn w:val="a"/>
    <w:link w:val="1fffb"/>
    <w:pPr>
      <w:spacing w:beforeAutospacing="1" w:afterAutospacing="1"/>
    </w:pPr>
    <w:rPr>
      <w:rFonts w:ascii="Tahoma" w:hAnsi="Tahoma"/>
    </w:rPr>
  </w:style>
  <w:style w:type="character" w:customStyle="1" w:styleId="1fffb">
    <w:name w:val="Знак Знак Знак Знак Знак Знак Знак Знак Знак Знак Знак Знак1"/>
    <w:basedOn w:val="1"/>
    <w:link w:val="1fffa"/>
    <w:rPr>
      <w:rFonts w:ascii="Tahoma" w:hAnsi="Tahoma"/>
    </w:rPr>
  </w:style>
  <w:style w:type="paragraph" w:customStyle="1" w:styleId="afff9">
    <w:name w:val="Нормальный (таблица)"/>
    <w:basedOn w:val="a"/>
    <w:next w:val="a"/>
    <w:link w:val="afffa"/>
    <w:pPr>
      <w:widowControl w:val="0"/>
      <w:jc w:val="both"/>
    </w:pPr>
    <w:rPr>
      <w:rFonts w:ascii="Arial" w:hAnsi="Arial"/>
      <w:sz w:val="24"/>
    </w:rPr>
  </w:style>
  <w:style w:type="character" w:customStyle="1" w:styleId="afffa">
    <w:name w:val="Нормальный (таблица)"/>
    <w:basedOn w:val="1"/>
    <w:link w:val="afff9"/>
    <w:rPr>
      <w:rFonts w:ascii="Arial" w:hAnsi="Arial"/>
      <w:sz w:val="24"/>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228">
    <w:name w:val="Знак Знак2 Знак2"/>
    <w:basedOn w:val="a"/>
    <w:link w:val="229"/>
    <w:pPr>
      <w:spacing w:beforeAutospacing="1" w:afterAutospacing="1"/>
    </w:pPr>
    <w:rPr>
      <w:rFonts w:ascii="Tahoma" w:hAnsi="Tahoma"/>
    </w:rPr>
  </w:style>
  <w:style w:type="character" w:customStyle="1" w:styleId="229">
    <w:name w:val="Знак Знак2 Знак2"/>
    <w:basedOn w:val="1"/>
    <w:link w:val="228"/>
    <w:rPr>
      <w:rFonts w:ascii="Tahoma" w:hAnsi="Tahoma"/>
    </w:rPr>
  </w:style>
  <w:style w:type="paragraph" w:customStyle="1" w:styleId="afffb">
    <w:name w:val="Текст протокола"/>
    <w:link w:val="afffc"/>
    <w:pPr>
      <w:ind w:firstLine="369"/>
      <w:jc w:val="both"/>
    </w:pPr>
    <w:rPr>
      <w:sz w:val="22"/>
    </w:rPr>
  </w:style>
  <w:style w:type="character" w:customStyle="1" w:styleId="afffc">
    <w:name w:val="Текст протокола"/>
    <w:link w:val="afffb"/>
    <w:rPr>
      <w:sz w:val="22"/>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26">
    <w:name w:val="Знак Знак1 Знак Знак Знак Знак Знак Знак Знак2"/>
    <w:basedOn w:val="a"/>
    <w:link w:val="127"/>
    <w:pPr>
      <w:spacing w:beforeAutospacing="1" w:afterAutospacing="1"/>
      <w:jc w:val="both"/>
    </w:pPr>
    <w:rPr>
      <w:rFonts w:ascii="Tahoma" w:hAnsi="Tahoma"/>
    </w:rPr>
  </w:style>
  <w:style w:type="character" w:customStyle="1" w:styleId="127">
    <w:name w:val="Знак Знак1 Знак Знак Знак Знак Знак Знак Знак2"/>
    <w:basedOn w:val="1"/>
    <w:link w:val="126"/>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7"/>
    <w:rPr>
      <w:rFonts w:ascii="Tahoma" w:hAnsi="Tahoma"/>
    </w:rPr>
  </w:style>
  <w:style w:type="paragraph" w:styleId="2ffd">
    <w:name w:val="Quote"/>
    <w:basedOn w:val="a"/>
    <w:next w:val="a"/>
    <w:link w:val="2ffe"/>
    <w:pPr>
      <w:spacing w:after="200" w:line="276" w:lineRule="auto"/>
    </w:pPr>
    <w:rPr>
      <w:rFonts w:ascii="Calibri" w:hAnsi="Calibri"/>
      <w:i/>
      <w:sz w:val="22"/>
    </w:rPr>
  </w:style>
  <w:style w:type="character" w:customStyle="1" w:styleId="2ffe">
    <w:name w:val="Цитата 2 Знак"/>
    <w:basedOn w:val="1"/>
    <w:link w:val="2ffd"/>
    <w:rPr>
      <w:rFonts w:ascii="Calibri" w:hAnsi="Calibri"/>
      <w:i/>
      <w:sz w:val="22"/>
    </w:rPr>
  </w:style>
  <w:style w:type="paragraph" w:customStyle="1" w:styleId="1fffc">
    <w:name w:val="Гиперссылка1"/>
    <w:link w:val="1fffd"/>
    <w:rPr>
      <w:color w:val="0000FF"/>
      <w:u w:val="single"/>
    </w:rPr>
  </w:style>
  <w:style w:type="character" w:customStyle="1" w:styleId="1fffd">
    <w:name w:val="Гиперссылка1"/>
    <w:link w:val="1fffc"/>
    <w:rPr>
      <w:color w:val="0000FF"/>
      <w:u w:val="single"/>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49">
    <w:name w:val="Основной текст4"/>
    <w:basedOn w:val="a"/>
    <w:link w:val="4a"/>
    <w:pPr>
      <w:widowControl w:val="0"/>
      <w:jc w:val="both"/>
    </w:pPr>
    <w:rPr>
      <w:sz w:val="24"/>
    </w:rPr>
  </w:style>
  <w:style w:type="character" w:customStyle="1" w:styleId="4a">
    <w:name w:val="Основной текст4"/>
    <w:basedOn w:val="1"/>
    <w:link w:val="49"/>
    <w:rPr>
      <w:sz w:val="24"/>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1"/>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1fffe">
    <w:name w:val="Обычный1"/>
    <w:link w:val="1ffff"/>
  </w:style>
  <w:style w:type="character" w:customStyle="1" w:styleId="1ffff">
    <w:name w:val="Обычный1"/>
    <w:link w:val="1fffe"/>
  </w:style>
  <w:style w:type="paragraph" w:customStyle="1" w:styleId="ft950">
    <w:name w:val="ft950"/>
    <w:basedOn w:val="1f4"/>
    <w:link w:val="ft9500"/>
  </w:style>
  <w:style w:type="character" w:customStyle="1" w:styleId="ft9500">
    <w:name w:val="ft950"/>
    <w:basedOn w:val="1f5"/>
    <w:link w:val="ft950"/>
  </w:style>
  <w:style w:type="paragraph" w:customStyle="1" w:styleId="afffd">
    <w:name w:val="Знак Знак Знак Знак Знак Знак Знак"/>
    <w:basedOn w:val="a"/>
    <w:link w:val="afffe"/>
    <w:pPr>
      <w:spacing w:beforeAutospacing="1" w:afterAutospacing="1"/>
    </w:pPr>
    <w:rPr>
      <w:rFonts w:ascii="Tahoma" w:hAnsi="Tahoma"/>
    </w:rPr>
  </w:style>
  <w:style w:type="character" w:customStyle="1" w:styleId="afffe">
    <w:name w:val="Знак Знак Знак Знак Знак Знак Знак"/>
    <w:basedOn w:val="1"/>
    <w:link w:val="afffd"/>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314">
    <w:name w:val="Знак Знак3 Знак Знак Знак Знак Знак Знак Знак Знак Знак1"/>
    <w:basedOn w:val="a"/>
    <w:link w:val="315"/>
    <w:pPr>
      <w:spacing w:beforeAutospacing="1" w:afterAutospacing="1"/>
    </w:pPr>
    <w:rPr>
      <w:rFonts w:ascii="Tahoma" w:hAnsi="Tahoma"/>
    </w:rPr>
  </w:style>
  <w:style w:type="character" w:customStyle="1" w:styleId="315">
    <w:name w:val="Знак Знак3 Знак Знак Знак Знак Знак Знак Знак Знак Знак1"/>
    <w:basedOn w:val="1"/>
    <w:link w:val="314"/>
    <w:rPr>
      <w:rFonts w:ascii="Tahoma" w:hAnsi="Tahoma"/>
    </w:rPr>
  </w:style>
  <w:style w:type="character" w:customStyle="1" w:styleId="50">
    <w:name w:val="Заголовок 5 Знак"/>
    <w:basedOn w:val="1"/>
    <w:link w:val="5"/>
    <w:rPr>
      <w:sz w:val="36"/>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e"/>
    <w:pPr>
      <w:spacing w:beforeAutospacing="1" w:afterAutospacing="1"/>
    </w:pPr>
    <w:rPr>
      <w:rFonts w:ascii="Tahoma" w:hAnsi="Tahoma"/>
    </w:rPr>
  </w:style>
  <w:style w:type="character"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d"/>
    <w:rPr>
      <w:rFonts w:ascii="Tahoma" w:hAnsi="Tahoma"/>
    </w:rPr>
  </w:style>
  <w:style w:type="paragraph" w:customStyle="1" w:styleId="419">
    <w:name w:val="Знак4 Знак Знак Знак Знак Знак Знак Знак Знак Знак1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w:basedOn w:val="1"/>
    <w:link w:val="419"/>
    <w:rPr>
      <w:rFonts w:ascii="Tahoma" w:hAnsi="Tahoma"/>
    </w:rPr>
  </w:style>
  <w:style w:type="paragraph" w:customStyle="1" w:styleId="affff">
    <w:name w:val="Знак Знак Знак Знак"/>
    <w:basedOn w:val="a"/>
    <w:link w:val="affff0"/>
    <w:pPr>
      <w:spacing w:beforeAutospacing="1" w:afterAutospacing="1"/>
    </w:pPr>
    <w:rPr>
      <w:rFonts w:ascii="Tahoma" w:hAnsi="Tahoma"/>
    </w:rPr>
  </w:style>
  <w:style w:type="character" w:customStyle="1" w:styleId="affff0">
    <w:name w:val="Знак Знак Знак Знак"/>
    <w:basedOn w:val="1"/>
    <w:link w:val="affff"/>
    <w:rPr>
      <w:rFonts w:ascii="Tahoma" w:hAnsi="Tahoma"/>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affff1">
    <w:name w:val="Знак Знак Знак Знак Знак Знак"/>
    <w:basedOn w:val="a"/>
    <w:link w:val="affff2"/>
    <w:pPr>
      <w:spacing w:beforeAutospacing="1" w:afterAutospacing="1"/>
      <w:jc w:val="both"/>
    </w:pPr>
    <w:rPr>
      <w:rFonts w:ascii="Tahoma" w:hAnsi="Tahoma"/>
    </w:rPr>
  </w:style>
  <w:style w:type="character" w:customStyle="1" w:styleId="affff2">
    <w:name w:val="Знак Знак Знак Знак Знак Знак"/>
    <w:basedOn w:val="1"/>
    <w:link w:val="affff1"/>
    <w:rPr>
      <w:rFonts w:ascii="Tahoma" w:hAnsi="Tahoma"/>
    </w:rPr>
  </w:style>
  <w:style w:type="paragraph" w:styleId="affff3">
    <w:name w:val="Intense Quote"/>
    <w:basedOn w:val="a"/>
    <w:next w:val="a"/>
    <w:link w:val="affff4"/>
    <w:pPr>
      <w:spacing w:before="200" w:after="280" w:line="276" w:lineRule="auto"/>
      <w:ind w:left="936" w:right="936"/>
    </w:pPr>
    <w:rPr>
      <w:rFonts w:ascii="Calibri" w:hAnsi="Calibri"/>
      <w:b/>
      <w:i/>
      <w:color w:val="4F81BD"/>
      <w:sz w:val="22"/>
    </w:rPr>
  </w:style>
  <w:style w:type="character" w:customStyle="1" w:styleId="affff4">
    <w:name w:val="Выделенная цитата Знак"/>
    <w:basedOn w:val="1"/>
    <w:link w:val="affff3"/>
    <w:rPr>
      <w:rFonts w:ascii="Calibri" w:hAnsi="Calibri"/>
      <w:b/>
      <w:i/>
      <w:color w:val="4F81BD"/>
      <w:sz w:val="22"/>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0"/>
    <w:pPr>
      <w:spacing w:beforeAutospacing="1" w:afterAutospacing="1"/>
    </w:pPr>
    <w:rPr>
      <w:rFonts w:ascii="Tahoma" w:hAnsi="Tahoma"/>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
    <w:rPr>
      <w:rFonts w:ascii="Tahoma" w:hAnsi="Tahoma"/>
    </w:rPr>
  </w:style>
  <w:style w:type="paragraph" w:customStyle="1" w:styleId="3f0">
    <w:name w:val="Знак Знак Знак Знак3"/>
    <w:basedOn w:val="a"/>
    <w:link w:val="3f1"/>
    <w:pPr>
      <w:spacing w:beforeAutospacing="1" w:afterAutospacing="1"/>
    </w:pPr>
    <w:rPr>
      <w:rFonts w:ascii="Tahoma" w:hAnsi="Tahoma"/>
    </w:rPr>
  </w:style>
  <w:style w:type="character" w:customStyle="1" w:styleId="3f1">
    <w:name w:val="Знак Знак Знак Знак3"/>
    <w:basedOn w:val="1"/>
    <w:link w:val="3f0"/>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0">
    <w:name w:val="Просмотренная гиперссылка1"/>
    <w:link w:val="1ffff1"/>
    <w:rPr>
      <w:color w:val="800080"/>
      <w:u w:val="single"/>
    </w:rPr>
  </w:style>
  <w:style w:type="character" w:customStyle="1" w:styleId="1ffff1">
    <w:name w:val="Просмотренная гиперссылка1"/>
    <w:link w:val="1ffff0"/>
    <w:rPr>
      <w:color w:val="800080"/>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4b">
    <w:name w:val="Знак Знак4"/>
    <w:link w:val="4c"/>
  </w:style>
  <w:style w:type="character" w:customStyle="1" w:styleId="4c">
    <w:name w:val="Знак Знак4"/>
    <w:link w:val="4b"/>
  </w:style>
  <w:style w:type="paragraph" w:customStyle="1" w:styleId="2fff1">
    <w:name w:val="Основной шрифт абзаца2"/>
    <w:link w:val="2fff2"/>
  </w:style>
  <w:style w:type="character" w:customStyle="1" w:styleId="2fff2">
    <w:name w:val="Основной шрифт абзаца2"/>
    <w:link w:val="2fff1"/>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12f">
    <w:name w:val="Знак Знак2 Знак Знак Знак1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2"/>
    <w:basedOn w:val="1"/>
    <w:link w:val="212f"/>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1ffff2">
    <w:name w:val="Знак Знак Знак Знак Знак Знак Знак Знак Знак Знак Знак Знак Знак Знак Знак Знак1 Знак Знак Знак"/>
    <w:basedOn w:val="a"/>
    <w:link w:val="1ffff3"/>
    <w:pPr>
      <w:spacing w:beforeAutospacing="1" w:afterAutospacing="1"/>
    </w:pPr>
    <w:rPr>
      <w:rFonts w:ascii="Tahoma" w:hAnsi="Tahoma"/>
    </w:rPr>
  </w:style>
  <w:style w:type="character" w:customStyle="1" w:styleId="1ffff3">
    <w:name w:val="Знак Знак Знак Знак Знак Знак Знак Знак Знак Знак Знак Знак Знак Знак Знак Знак1 Знак Знак Знак"/>
    <w:basedOn w:val="1"/>
    <w:link w:val="1ffff2"/>
    <w:rPr>
      <w:rFonts w:ascii="Tahoma" w:hAnsi="Tahoma"/>
    </w:rPr>
  </w:style>
  <w:style w:type="paragraph" w:customStyle="1" w:styleId="1ffff4">
    <w:name w:val="Основной текст1"/>
    <w:basedOn w:val="a"/>
    <w:link w:val="1ffff5"/>
    <w:pPr>
      <w:widowControl w:val="0"/>
      <w:jc w:val="both"/>
    </w:pPr>
    <w:rPr>
      <w:sz w:val="24"/>
    </w:rPr>
  </w:style>
  <w:style w:type="character" w:customStyle="1" w:styleId="1ffff5">
    <w:name w:val="Основной текст1"/>
    <w:basedOn w:val="1"/>
    <w:link w:val="1ffff4"/>
    <w:rPr>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4"/>
    <w:rPr>
      <w:rFonts w:ascii="Tahoma" w:hAnsi="Tahoma"/>
    </w:rPr>
  </w:style>
  <w:style w:type="paragraph" w:customStyle="1" w:styleId="21fe">
    <w:name w:val="Знак Знак2 Знак1"/>
    <w:basedOn w:val="a"/>
    <w:link w:val="21ff"/>
    <w:pPr>
      <w:spacing w:beforeAutospacing="1" w:afterAutospacing="1"/>
    </w:pPr>
    <w:rPr>
      <w:rFonts w:ascii="Tahoma" w:hAnsi="Tahoma"/>
    </w:rPr>
  </w:style>
  <w:style w:type="character" w:customStyle="1" w:styleId="21ff">
    <w:name w:val="Знак Знак2 Знак1"/>
    <w:basedOn w:val="1"/>
    <w:link w:val="21fe"/>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2"/>
    <w:basedOn w:val="1"/>
    <w:link w:val="112d"/>
    <w:rPr>
      <w:rFonts w:ascii="Tahoma" w:hAnsi="Tahoma"/>
    </w:rPr>
  </w:style>
  <w:style w:type="paragraph" w:customStyle="1" w:styleId="1ffff6">
    <w:name w:val="Номер страницы1"/>
    <w:basedOn w:val="1f4"/>
    <w:link w:val="1ffff7"/>
  </w:style>
  <w:style w:type="character" w:customStyle="1" w:styleId="1ffff7">
    <w:name w:val="Номер страницы1"/>
    <w:basedOn w:val="1f5"/>
    <w:link w:val="1ffff6"/>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1ff1">
    <w:name w:val="Знак Знак Знак Знак Знак Знак Знак Знак Знак Знак Знак Знак Знак Знак Знак Знак1 Знак Знак Знак1"/>
    <w:basedOn w:val="a"/>
    <w:link w:val="11ff2"/>
    <w:pPr>
      <w:spacing w:beforeAutospacing="1" w:afterAutospacing="1"/>
    </w:pPr>
    <w:rPr>
      <w:rFonts w:ascii="Tahoma" w:hAnsi="Tahoma"/>
    </w:rPr>
  </w:style>
  <w:style w:type="character" w:customStyle="1" w:styleId="11ff2">
    <w:name w:val="Знак Знак Знак Знак Знак Знак Знак Знак Знак Знак Знак Знак Знак Знак Знак Знак1 Знак Знак Знак1"/>
    <w:basedOn w:val="1"/>
    <w:link w:val="11ff1"/>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1ffff8">
    <w:name w:val="Знак Знак Знак Знак Знак Знак Знак1"/>
    <w:basedOn w:val="a"/>
    <w:link w:val="1ffff9"/>
    <w:pPr>
      <w:spacing w:beforeAutospacing="1" w:afterAutospacing="1"/>
    </w:pPr>
    <w:rPr>
      <w:rFonts w:ascii="Tahoma" w:hAnsi="Tahoma"/>
    </w:rPr>
  </w:style>
  <w:style w:type="character" w:customStyle="1" w:styleId="1ffff9">
    <w:name w:val="Знак Знак Знак Знак Знак Знак Знак1"/>
    <w:basedOn w:val="1"/>
    <w:link w:val="1ffff8"/>
    <w:rPr>
      <w:rFonts w:ascii="Tahoma" w:hAnsi="Tahoma"/>
    </w:rPr>
  </w:style>
  <w:style w:type="paragraph" w:customStyle="1" w:styleId="2fff3">
    <w:name w:val="Гиперссылка2"/>
    <w:link w:val="affff5"/>
    <w:rPr>
      <w:color w:val="0000FF"/>
      <w:u w:val="single"/>
    </w:rPr>
  </w:style>
  <w:style w:type="character" w:styleId="affff5">
    <w:name w:val="Hyperlink"/>
    <w:link w:val="2fff3"/>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character" w:customStyle="1" w:styleId="80">
    <w:name w:val="Заголовок 8 Знак"/>
    <w:basedOn w:val="1"/>
    <w:link w:val="8"/>
    <w:rPr>
      <w:rFonts w:ascii="Cambria" w:hAnsi="Cambria"/>
      <w:color w:val="404040"/>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4116">
    <w:name w:val="Знак4 Знак Знак Знак Знак Знак Знак Знак Знак Знак1 Знак Знак Знак Знак Знак Знак1"/>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1"/>
    <w:basedOn w:val="1"/>
    <w:link w:val="4116"/>
    <w:rPr>
      <w:rFonts w:ascii="Tahoma" w:hAnsi="Tahoma"/>
    </w:rPr>
  </w:style>
  <w:style w:type="paragraph" w:customStyle="1" w:styleId="tekstob">
    <w:name w:val="tekstob"/>
    <w:basedOn w:val="afff1"/>
    <w:link w:val="tekstob0"/>
    <w:pPr>
      <w:spacing w:before="28" w:after="28"/>
    </w:pPr>
    <w:rPr>
      <w:sz w:val="24"/>
    </w:rPr>
  </w:style>
  <w:style w:type="character" w:customStyle="1" w:styleId="tekstob0">
    <w:name w:val="tekstob"/>
    <w:basedOn w:val="afff2"/>
    <w:link w:val="tekstob"/>
    <w:rPr>
      <w:rFonts w:ascii="Calibri" w:hAnsi="Calibri"/>
      <w:color w:val="00000A"/>
      <w:sz w:val="24"/>
    </w:rPr>
  </w:style>
  <w:style w:type="paragraph" w:styleId="affff6">
    <w:name w:val="Block Text"/>
    <w:basedOn w:val="a"/>
    <w:link w:val="affff7"/>
    <w:pPr>
      <w:spacing w:before="75" w:after="75"/>
    </w:pPr>
    <w:rPr>
      <w:rFonts w:ascii="Arial" w:hAnsi="Arial"/>
    </w:rPr>
  </w:style>
  <w:style w:type="character" w:customStyle="1" w:styleId="affff7">
    <w:name w:val="Цитата Знак"/>
    <w:basedOn w:val="1"/>
    <w:link w:val="affff6"/>
    <w:rPr>
      <w:rFonts w:ascii="Arial" w:hAnsi="Arial"/>
    </w:rPr>
  </w:style>
  <w:style w:type="paragraph" w:customStyle="1" w:styleId="1ffffa">
    <w:name w:val="Название1"/>
    <w:basedOn w:val="a"/>
    <w:link w:val="1ffffb"/>
    <w:pPr>
      <w:spacing w:before="120" w:after="120"/>
    </w:pPr>
    <w:rPr>
      <w:rFonts w:ascii="Arial" w:hAnsi="Arial"/>
      <w:i/>
    </w:rPr>
  </w:style>
  <w:style w:type="character" w:customStyle="1" w:styleId="1ffffb">
    <w:name w:val="Название1"/>
    <w:basedOn w:val="1"/>
    <w:link w:val="1ffffa"/>
    <w:rPr>
      <w:rFonts w:ascii="Arial" w:hAnsi="Arial"/>
      <w:i/>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styleId="1ffffc">
    <w:name w:val="toc 1"/>
    <w:next w:val="a"/>
    <w:link w:val="1ffffd"/>
    <w:uiPriority w:val="39"/>
    <w:rPr>
      <w:rFonts w:ascii="XO Thames" w:hAnsi="XO Thames"/>
      <w:b/>
      <w:sz w:val="28"/>
    </w:rPr>
  </w:style>
  <w:style w:type="character" w:customStyle="1" w:styleId="1ffffd">
    <w:name w:val="Оглавление 1 Знак"/>
    <w:link w:val="1ffffc"/>
    <w:rPr>
      <w:rFonts w:ascii="XO Thames" w:hAnsi="XO Thames"/>
      <w:b/>
      <w:sz w:val="28"/>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3f2">
    <w:name w:val="Знак Знак Знак Знак Знак Знак Знак Знак Знак Знак Знак Знак Знак Знак Знак Знак3"/>
    <w:basedOn w:val="a"/>
    <w:link w:val="3f3"/>
    <w:pPr>
      <w:spacing w:beforeAutospacing="1" w:afterAutospacing="1"/>
    </w:pPr>
    <w:rPr>
      <w:rFonts w:ascii="Tahoma" w:hAnsi="Tahoma"/>
    </w:rPr>
  </w:style>
  <w:style w:type="character" w:customStyle="1" w:styleId="3f3">
    <w:name w:val="Знак Знак Знак Знак Знак Знак Знак Знак Знак Знак Знак Знак Знак Знак Знак Знак3"/>
    <w:basedOn w:val="1"/>
    <w:link w:val="3f2"/>
    <w:rPr>
      <w:rFonts w:ascii="Tahoma" w:hAnsi="Tahoma"/>
    </w:rPr>
  </w:style>
  <w:style w:type="paragraph" w:customStyle="1" w:styleId="1ffffe">
    <w:name w:val="Гиперссылка1"/>
    <w:link w:val="1fffff"/>
    <w:rPr>
      <w:color w:val="0000FF"/>
      <w:u w:val="single"/>
    </w:rPr>
  </w:style>
  <w:style w:type="character" w:customStyle="1" w:styleId="1fffff">
    <w:name w:val="Гиперссылка1"/>
    <w:link w:val="1ffffe"/>
    <w:rPr>
      <w:color w:val="0000FF"/>
      <w:u w:val="single"/>
    </w:rPr>
  </w:style>
  <w:style w:type="paragraph" w:customStyle="1" w:styleId="2fff4">
    <w:name w:val="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2"/>
    <w:basedOn w:val="1"/>
    <w:link w:val="2fff4"/>
    <w:rPr>
      <w:rFonts w:ascii="Tahoma" w:hAnsi="Tahoma"/>
    </w:rPr>
  </w:style>
  <w:style w:type="paragraph" w:customStyle="1" w:styleId="3f4">
    <w:name w:val="Основной шрифт абзаца3"/>
  </w:style>
  <w:style w:type="paragraph" w:customStyle="1" w:styleId="11127">
    <w:name w:val="Знак Знак1 Знак Знак Знак1 Знак Знак Знак Знак Знак Знак Знак Знак Знак Знак Знак Знак Знак Знак Знак Знак12"/>
    <w:basedOn w:val="a"/>
    <w:link w:val="11128"/>
    <w:pPr>
      <w:spacing w:beforeAutospacing="1" w:afterAutospacing="1"/>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2"/>
    <w:basedOn w:val="1"/>
    <w:link w:val="11127"/>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fffff0">
    <w:name w:val="Указатель1"/>
    <w:basedOn w:val="a"/>
    <w:link w:val="1fffff1"/>
    <w:rPr>
      <w:rFonts w:ascii="Arial" w:hAnsi="Arial"/>
    </w:rPr>
  </w:style>
  <w:style w:type="character" w:customStyle="1" w:styleId="1fffff1">
    <w:name w:val="Указатель1"/>
    <w:basedOn w:val="1"/>
    <w:link w:val="1fffff0"/>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f5">
    <w:name w:val="Знак Знак Знак Знак Знак Знак3"/>
    <w:basedOn w:val="a"/>
    <w:link w:val="3f6"/>
    <w:pPr>
      <w:spacing w:beforeAutospacing="1" w:afterAutospacing="1"/>
      <w:jc w:val="both"/>
    </w:pPr>
    <w:rPr>
      <w:rFonts w:ascii="Tahoma" w:hAnsi="Tahoma"/>
    </w:rPr>
  </w:style>
  <w:style w:type="character" w:customStyle="1" w:styleId="3f6">
    <w:name w:val="Знак Знак Знак Знак Знак Знак3"/>
    <w:basedOn w:val="1"/>
    <w:link w:val="3f5"/>
    <w:rPr>
      <w:rFonts w:ascii="Tahoma" w:hAnsi="Tahoma"/>
    </w:rPr>
  </w:style>
  <w:style w:type="paragraph" w:customStyle="1" w:styleId="4118">
    <w:name w:val="Знак4 Знак Знак Знак Знак Знак Знак Знак Знак Знак1 Знак Знак Знак1"/>
    <w:basedOn w:val="a"/>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1"/>
    <w:basedOn w:val="1"/>
    <w:link w:val="4118"/>
    <w:rPr>
      <w:rFonts w:ascii="Tahoma" w:hAnsi="Tahoma"/>
    </w:rPr>
  </w:style>
  <w:style w:type="paragraph" w:customStyle="1" w:styleId="1fffff2">
    <w:name w:val="Название Знак1"/>
    <w:link w:val="1fffff3"/>
    <w:rPr>
      <w:rFonts w:ascii="Cambria" w:hAnsi="Cambria"/>
      <w:color w:val="17365D"/>
      <w:spacing w:val="5"/>
      <w:sz w:val="52"/>
    </w:rPr>
  </w:style>
  <w:style w:type="character" w:customStyle="1" w:styleId="1fffff3">
    <w:name w:val="Название Знак1"/>
    <w:link w:val="1fffff2"/>
    <w:rPr>
      <w:rFonts w:ascii="Cambria" w:hAnsi="Cambria"/>
      <w:color w:val="17365D"/>
      <w:spacing w:val="5"/>
      <w:sz w:val="52"/>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1ff3">
    <w:name w:val="Основной текст11"/>
    <w:basedOn w:val="a"/>
    <w:link w:val="11ff4"/>
    <w:pPr>
      <w:widowControl w:val="0"/>
      <w:jc w:val="both"/>
    </w:pPr>
    <w:rPr>
      <w:sz w:val="24"/>
    </w:rPr>
  </w:style>
  <w:style w:type="character" w:customStyle="1" w:styleId="11ff4">
    <w:name w:val="Основной текст11"/>
    <w:basedOn w:val="1"/>
    <w:link w:val="11ff3"/>
    <w:rPr>
      <w:sz w:val="24"/>
    </w:rPr>
  </w:style>
  <w:style w:type="paragraph" w:customStyle="1" w:styleId="affff8">
    <w:name w:val="Знак Знак Знак Знак Знак Знак Знак Знак Знак Знак Знак Знак Знак Знак Знак"/>
    <w:basedOn w:val="a"/>
    <w:link w:val="affff9"/>
    <w:pPr>
      <w:spacing w:beforeAutospacing="1" w:afterAutospacing="1"/>
    </w:pPr>
    <w:rPr>
      <w:rFonts w:ascii="Tahoma" w:hAnsi="Tahoma"/>
    </w:rPr>
  </w:style>
  <w:style w:type="character" w:customStyle="1" w:styleId="affff9">
    <w:name w:val="Знак Знак Знак Знак Знак Знак Знак Знак Знак Знак Знак Знак Знак Знак Знак"/>
    <w:basedOn w:val="1"/>
    <w:link w:val="affff8"/>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28">
    <w:name w:val="Знак Знак Знак Знак1 Знак Знак Знак Знак Знак Знак Знак Знак2"/>
    <w:basedOn w:val="a"/>
    <w:link w:val="129"/>
    <w:pPr>
      <w:spacing w:beforeAutospacing="1" w:afterAutospacing="1"/>
      <w:jc w:val="both"/>
    </w:pPr>
    <w:rPr>
      <w:rFonts w:ascii="Tahoma" w:hAnsi="Tahoma"/>
    </w:rPr>
  </w:style>
  <w:style w:type="character" w:customStyle="1" w:styleId="129">
    <w:name w:val="Знак Знак Знак Знак1 Знак Знак Знак Знак Знак Знак Знак Знак2"/>
    <w:basedOn w:val="1"/>
    <w:link w:val="128"/>
    <w:rPr>
      <w:rFonts w:ascii="Tahoma" w:hAnsi="Tahoma"/>
    </w:rPr>
  </w:style>
  <w:style w:type="paragraph" w:styleId="affffa">
    <w:name w:val="No Spacing"/>
    <w:link w:val="affffb"/>
    <w:pPr>
      <w:jc w:val="both"/>
    </w:pPr>
    <w:rPr>
      <w:rFonts w:ascii="Calibri" w:hAnsi="Calibri"/>
      <w:sz w:val="22"/>
    </w:rPr>
  </w:style>
  <w:style w:type="character" w:customStyle="1" w:styleId="affffb">
    <w:name w:val="Без интервала Знак"/>
    <w:link w:val="affffa"/>
    <w:rPr>
      <w:rFonts w:ascii="Calibri" w:hAnsi="Calibri"/>
      <w:sz w:val="22"/>
    </w:rPr>
  </w:style>
  <w:style w:type="paragraph" w:customStyle="1" w:styleId="3f7">
    <w:name w:val="Знак Знак3 Знак Знак Знак Знак Знак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Знак Знак Знак Знак Знак"/>
    <w:basedOn w:val="1"/>
    <w:link w:val="3f7"/>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styleId="affffc">
    <w:name w:val="footer"/>
    <w:basedOn w:val="a"/>
    <w:link w:val="affffd"/>
    <w:pPr>
      <w:tabs>
        <w:tab w:val="center" w:pos="4153"/>
        <w:tab w:val="right" w:pos="8306"/>
      </w:tabs>
    </w:pPr>
  </w:style>
  <w:style w:type="character" w:customStyle="1" w:styleId="affffd">
    <w:name w:val="Нижний колонтитул Знак"/>
    <w:basedOn w:val="1"/>
    <w:link w:val="affffc"/>
  </w:style>
  <w:style w:type="paragraph" w:customStyle="1" w:styleId="411a">
    <w:name w:val="Знак4 Знак Знак Знак Знак Знак Знак Знак Знак Знак1 Знак Знак Знак Знак Знак Знак Знак Знак1"/>
    <w:basedOn w:val="a"/>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 Знак Знак Знак Знак Знак Знак Знак Знак1"/>
    <w:basedOn w:val="1"/>
    <w:link w:val="411a"/>
    <w:rPr>
      <w:rFonts w:ascii="Tahoma" w:hAnsi="Tahoma"/>
    </w:rPr>
  </w:style>
  <w:style w:type="paragraph" w:customStyle="1" w:styleId="1fffff4">
    <w:name w:val="Знак Знак Знак Знак Знак Знак Знак Знак Знак Знак Знак Знак Знак Знак Знак Знак Знак Знак Знак Знак Знак Знак Знак Знак Знак1"/>
    <w:basedOn w:val="a"/>
    <w:link w:val="1fffff5"/>
    <w:pPr>
      <w:spacing w:beforeAutospacing="1" w:afterAutospacing="1"/>
      <w:jc w:val="both"/>
    </w:pPr>
    <w:rPr>
      <w:rFonts w:ascii="Tahoma" w:hAnsi="Tahoma"/>
    </w:rPr>
  </w:style>
  <w:style w:type="character" w:customStyle="1" w:styleId="1fffff5">
    <w:name w:val="Знак Знак Знак Знак Знак Знак Знак Знак Знак Знак Знак Знак Знак Знак Знак Знак Знак Знак Знак Знак Знак Знак Знак Знак Знак1"/>
    <w:basedOn w:val="1"/>
    <w:link w:val="1fffff4"/>
    <w:rPr>
      <w:rFonts w:ascii="Tahoma" w:hAnsi="Tahoma"/>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5"/>
    <w:rPr>
      <w:rFonts w:ascii="Tahoma" w:hAnsi="Tahoma"/>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12a">
    <w:name w:val="Знак Знак Знак Знак Знак Знак12"/>
    <w:basedOn w:val="a"/>
    <w:link w:val="12b"/>
    <w:pPr>
      <w:spacing w:beforeAutospacing="1" w:afterAutospacing="1"/>
    </w:pPr>
    <w:rPr>
      <w:rFonts w:ascii="Tahoma" w:hAnsi="Tahoma"/>
    </w:rPr>
  </w:style>
  <w:style w:type="character" w:customStyle="1" w:styleId="12b">
    <w:name w:val="Знак Знак Знак Знак Знак Знак12"/>
    <w:basedOn w:val="1"/>
    <w:link w:val="12a"/>
    <w:rPr>
      <w:rFonts w:ascii="Tahoma" w:hAnsi="Tahoma"/>
    </w:rPr>
  </w:style>
  <w:style w:type="paragraph" w:customStyle="1" w:styleId="1fffff6">
    <w:name w:val="Знак Знак Знак Знак Знак1"/>
    <w:basedOn w:val="a"/>
    <w:link w:val="1fffff7"/>
    <w:pPr>
      <w:spacing w:beforeAutospacing="1" w:afterAutospacing="1"/>
    </w:pPr>
    <w:rPr>
      <w:rFonts w:ascii="Tahoma" w:hAnsi="Tahoma"/>
    </w:rPr>
  </w:style>
  <w:style w:type="character" w:customStyle="1" w:styleId="1fffff7">
    <w:name w:val="Знак Знак Знак Знак Знак1"/>
    <w:basedOn w:val="1"/>
    <w:link w:val="1fffff6"/>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f0">
    <w:name w:val="Знак21"/>
    <w:basedOn w:val="a"/>
    <w:link w:val="21ff1"/>
    <w:pPr>
      <w:spacing w:beforeAutospacing="1" w:afterAutospacing="1"/>
      <w:jc w:val="both"/>
    </w:pPr>
    <w:rPr>
      <w:rFonts w:ascii="Tahoma" w:hAnsi="Tahoma"/>
    </w:rPr>
  </w:style>
  <w:style w:type="character" w:customStyle="1" w:styleId="21ff1">
    <w:name w:val="Знак21"/>
    <w:basedOn w:val="1"/>
    <w:link w:val="21ff0"/>
    <w:rPr>
      <w:rFonts w:ascii="Tahoma" w:hAnsi="Tahoma"/>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1fffff8">
    <w:name w:val="Знак Знак Знак Знак1 Знак Знак Знак Знак Знак Знак Знак Знак Знак Знак Знак"/>
    <w:basedOn w:val="a"/>
    <w:link w:val="1fffff9"/>
    <w:pPr>
      <w:spacing w:beforeAutospacing="1" w:afterAutospacing="1"/>
      <w:jc w:val="both"/>
    </w:pPr>
    <w:rPr>
      <w:rFonts w:ascii="Tahoma" w:hAnsi="Tahoma"/>
    </w:rPr>
  </w:style>
  <w:style w:type="character" w:customStyle="1" w:styleId="1fffff9">
    <w:name w:val="Знак Знак Знак Знак1 Знак Знак Знак Знак Знак Знак Знак Знак Знак Знак Знак"/>
    <w:basedOn w:val="1"/>
    <w:link w:val="1fffff8"/>
    <w:rPr>
      <w:rFonts w:ascii="Tahoma" w:hAnsi="Tahoma"/>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2fff6">
    <w:name w:val="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2"/>
    <w:basedOn w:val="1"/>
    <w:link w:val="2f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1fffffa">
    <w:name w:val="Знак Знак Знак1"/>
    <w:basedOn w:val="a"/>
    <w:link w:val="1fffffb"/>
    <w:pPr>
      <w:spacing w:after="160" w:line="240" w:lineRule="exact"/>
    </w:pPr>
    <w:rPr>
      <w:rFonts w:ascii="Verdana" w:hAnsi="Verdana"/>
    </w:rPr>
  </w:style>
  <w:style w:type="character" w:customStyle="1" w:styleId="1fffffb">
    <w:name w:val="Знак Знак Знак1"/>
    <w:basedOn w:val="1"/>
    <w:link w:val="1fffffa"/>
    <w:rPr>
      <w:rFonts w:ascii="Verdana" w:hAnsi="Verdan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1"/>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3"/>
    <w:rPr>
      <w:rFonts w:ascii="Tahoma" w:hAnsi="Tahoma"/>
    </w:rPr>
  </w:style>
  <w:style w:type="paragraph" w:customStyle="1" w:styleId="12c">
    <w:name w:val="Знак Знак Знак Знак Знак Знак Знак Знак Знак Знак Знак Знак Знак Знак Знак Знак1 Знак Знак Знак2"/>
    <w:basedOn w:val="a"/>
    <w:link w:val="12d"/>
    <w:pPr>
      <w:spacing w:beforeAutospacing="1" w:afterAutospacing="1"/>
    </w:pPr>
    <w:rPr>
      <w:rFonts w:ascii="Tahoma" w:hAnsi="Tahoma"/>
    </w:rPr>
  </w:style>
  <w:style w:type="character" w:customStyle="1" w:styleId="12d">
    <w:name w:val="Знак Знак Знак Знак Знак Знак Знак Знак Знак Знак Знак Знак Знак Знак Знак Знак1 Знак Знак Знак2"/>
    <w:basedOn w:val="1"/>
    <w:link w:val="12c"/>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2"/>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1"/>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fffffc">
    <w:name w:val="Знак Знак Знак Знак1 Знак Знак Знак Знак Знак Знак"/>
    <w:basedOn w:val="a"/>
    <w:link w:val="1fffffd"/>
    <w:pPr>
      <w:spacing w:beforeAutospacing="1" w:afterAutospacing="1"/>
      <w:jc w:val="both"/>
    </w:pPr>
    <w:rPr>
      <w:rFonts w:ascii="Tahoma" w:hAnsi="Tahoma"/>
    </w:rPr>
  </w:style>
  <w:style w:type="character" w:customStyle="1" w:styleId="1fffffd">
    <w:name w:val="Знак Знак Знак Знак1 Знак Знак Знак Знак Знак Знак"/>
    <w:basedOn w:val="1"/>
    <w:link w:val="1fffffc"/>
    <w:rPr>
      <w:rFonts w:ascii="Tahoma" w:hAnsi="Tahoma"/>
    </w:rPr>
  </w:style>
  <w:style w:type="paragraph" w:customStyle="1" w:styleId="12e">
    <w:name w:val="Знак Знак Знак Знак1 Знак Знак Знак Знак Знак Знак2"/>
    <w:basedOn w:val="a"/>
    <w:link w:val="12f"/>
    <w:pPr>
      <w:spacing w:beforeAutospacing="1" w:afterAutospacing="1"/>
      <w:jc w:val="both"/>
    </w:pPr>
    <w:rPr>
      <w:rFonts w:ascii="Tahoma" w:hAnsi="Tahoma"/>
    </w:rPr>
  </w:style>
  <w:style w:type="character" w:customStyle="1" w:styleId="12f">
    <w:name w:val="Знак Знак Знак Знак1 Знак Знак Знак Знак Знак Знак2"/>
    <w:basedOn w:val="1"/>
    <w:link w:val="12e"/>
    <w:rPr>
      <w:rFonts w:ascii="Tahoma" w:hAnsi="Tahoma"/>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pPr>
      <w:spacing w:beforeAutospacing="1" w:afterAutospacing="1"/>
      <w:jc w:val="both"/>
    </w:pPr>
    <w:rPr>
      <w:rFonts w:ascii="Tahoma" w:hAnsi="Tahoma"/>
    </w:r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3"/>
    <w:rPr>
      <w:rFonts w:ascii="Tahoma" w:hAnsi="Tahoma"/>
    </w:rPr>
  </w:style>
  <w:style w:type="paragraph" w:customStyle="1" w:styleId="1fffffe">
    <w:name w:val="Знак Знак Знак Знак Знак Знак Знак Знак Знак Знак Знак Знак Знак Знак Знак1"/>
    <w:basedOn w:val="a"/>
    <w:link w:val="1ffffff"/>
    <w:pPr>
      <w:spacing w:beforeAutospacing="1" w:afterAutospacing="1"/>
    </w:pPr>
    <w:rPr>
      <w:rFonts w:ascii="Tahoma" w:hAnsi="Tahoma"/>
    </w:rPr>
  </w:style>
  <w:style w:type="character" w:customStyle="1" w:styleId="1ffffff">
    <w:name w:val="Знак Знак Знак Знак Знак Знак Знак Знак Знак Знак Знак Знак Знак Знак Знак1"/>
    <w:basedOn w:val="1"/>
    <w:link w:val="1fffffe"/>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1ff2">
    <w:name w:val="Знак Знак2 Знак Знак Знак1 Знак Знак Знак Знак Знак Знак Знак Знак Знак Знак Знак Знак Знак Знак Знак Знак Знак Знак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Знак Знак Знак Знак Знак Знак Знак Знак Знак Знак Знак"/>
    <w:basedOn w:val="1"/>
    <w:link w:val="21ff2"/>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5">
    <w:name w:val="Знак Знак1 Знак Знак Знак1 Знак Знак Знак Знак Знак Знак Знак Знак Знак Знак Знак Знак Знак Знак Знак Знак"/>
    <w:basedOn w:val="a"/>
    <w:link w:val="11ff6"/>
    <w:pPr>
      <w:spacing w:beforeAutospacing="1" w:afterAutospacing="1"/>
    </w:pPr>
    <w:rPr>
      <w:rFonts w:ascii="Tahoma" w:hAnsi="Tahoma"/>
    </w:rPr>
  </w:style>
  <w:style w:type="character" w:customStyle="1" w:styleId="11ff6">
    <w:name w:val="Знак Знак1 Знак Знак Знак1 Знак Знак Знак Знак Знак Знак Знак Знак Знак Знак Знак Знак Знак Знак Знак Знак"/>
    <w:basedOn w:val="1"/>
    <w:link w:val="11ff5"/>
    <w:rPr>
      <w:rFonts w:ascii="Tahoma" w:hAnsi="Tahoma"/>
    </w:rPr>
  </w:style>
  <w:style w:type="paragraph" w:customStyle="1" w:styleId="12f0">
    <w:name w:val="Знак Знак Знак Знак Знак Знак Знак Знак Знак Знак Знак Знак Знак Знак1 Знак Знак Знак Знак Знак Знак Знак Знак Знак Знак2"/>
    <w:basedOn w:val="a"/>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1 Знак Знак Знак Знак Знак Знак Знак Знак Знак Знак2"/>
    <w:basedOn w:val="1"/>
    <w:link w:val="12f0"/>
    <w:rPr>
      <w:rFonts w:ascii="Tahoma" w:hAnsi="Tahoma"/>
    </w:rPr>
  </w:style>
  <w:style w:type="paragraph" w:customStyle="1" w:styleId="41b">
    <w:name w:val="Знак4 Знак Знак Знак Знак Знак Знак Знак Знак Знак1 Знак Знак Знак Знак Знак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Знак Знак"/>
    <w:basedOn w:val="1"/>
    <w:link w:val="41b"/>
    <w:rPr>
      <w:rFonts w:ascii="Tahoma" w:hAnsi="Tahoma"/>
    </w:rPr>
  </w:style>
  <w:style w:type="paragraph" w:styleId="3f9">
    <w:name w:val="Body Text Indent 3"/>
    <w:basedOn w:val="a"/>
    <w:link w:val="3fa"/>
    <w:pPr>
      <w:ind w:left="252" w:hanging="180"/>
    </w:pPr>
    <w:rPr>
      <w:sz w:val="28"/>
    </w:rPr>
  </w:style>
  <w:style w:type="character" w:customStyle="1" w:styleId="3fa">
    <w:name w:val="Основной текст с отступом 3 Знак"/>
    <w:basedOn w:val="1"/>
    <w:link w:val="3f9"/>
    <w:rPr>
      <w:sz w:val="28"/>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e"/>
    <w:pPr>
      <w:spacing w:beforeAutospacing="1" w:afterAutospacing="1"/>
      <w:jc w:val="both"/>
    </w:pPr>
    <w:rPr>
      <w:rFonts w:ascii="Tahoma" w:hAnsi="Tahoma"/>
    </w:rPr>
  </w:style>
  <w:style w:type="character"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d"/>
    <w:rPr>
      <w:rFonts w:ascii="Tahoma" w:hAnsi="Tahoma"/>
    </w:rPr>
  </w:style>
  <w:style w:type="paragraph" w:customStyle="1" w:styleId="wT3">
    <w:name w:val="wT3"/>
    <w:link w:val="wT30"/>
  </w:style>
  <w:style w:type="character" w:customStyle="1" w:styleId="wT30">
    <w:name w:val="wT3"/>
    <w:link w:val="wT3"/>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326">
    <w:name w:val="Знак Знак32"/>
    <w:link w:val="327"/>
    <w:rPr>
      <w:sz w:val="24"/>
    </w:rPr>
  </w:style>
  <w:style w:type="character" w:customStyle="1" w:styleId="327">
    <w:name w:val="Знак Знак32"/>
    <w:link w:val="326"/>
    <w:rPr>
      <w:sz w:val="24"/>
    </w:rPr>
  </w:style>
  <w:style w:type="paragraph" w:customStyle="1" w:styleId="afffff0">
    <w:name w:val="Заголовок"/>
    <w:basedOn w:val="a"/>
    <w:next w:val="af1"/>
    <w:link w:val="afffff1"/>
    <w:pPr>
      <w:keepNext/>
      <w:spacing w:before="240" w:after="120"/>
    </w:pPr>
    <w:rPr>
      <w:rFonts w:ascii="Arial" w:hAnsi="Arial"/>
      <w:sz w:val="28"/>
    </w:rPr>
  </w:style>
  <w:style w:type="character" w:customStyle="1" w:styleId="afffff1">
    <w:name w:val="Заголовок"/>
    <w:basedOn w:val="1"/>
    <w:link w:val="afffff0"/>
    <w:rPr>
      <w:rFonts w:ascii="Arial" w:hAnsi="Arial"/>
      <w:sz w:val="28"/>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ep">
    <w:name w:val="ep"/>
    <w:link w:val="ep0"/>
  </w:style>
  <w:style w:type="character" w:customStyle="1" w:styleId="ep0">
    <w:name w:val="ep"/>
    <w:link w:val="ep"/>
  </w:style>
  <w:style w:type="paragraph" w:styleId="afffff2">
    <w:name w:val="Plain Text"/>
    <w:basedOn w:val="a"/>
    <w:link w:val="afffff3"/>
    <w:rPr>
      <w:rFonts w:ascii="Courier New" w:hAnsi="Courier New"/>
    </w:rPr>
  </w:style>
  <w:style w:type="character" w:customStyle="1" w:styleId="afffff3">
    <w:name w:val="Текст Знак"/>
    <w:basedOn w:val="1"/>
    <w:link w:val="afffff2"/>
    <w:rPr>
      <w:rFonts w:ascii="Courier New" w:hAnsi="Courier New"/>
    </w:rPr>
  </w:style>
  <w:style w:type="paragraph" w:customStyle="1" w:styleId="1ffffff0">
    <w:name w:val="Знак1 Знак Знак"/>
    <w:basedOn w:val="a"/>
    <w:link w:val="1ffffff1"/>
    <w:pPr>
      <w:spacing w:beforeAutospacing="1" w:afterAutospacing="1"/>
    </w:pPr>
    <w:rPr>
      <w:rFonts w:ascii="Tahoma" w:hAnsi="Tahoma"/>
    </w:rPr>
  </w:style>
  <w:style w:type="character" w:customStyle="1" w:styleId="1ffffff1">
    <w:name w:val="Знак1 Знак Знак"/>
    <w:basedOn w:val="1"/>
    <w:link w:val="1ffffff0"/>
    <w:rPr>
      <w:rFonts w:ascii="Tahoma" w:hAnsi="Tahoma"/>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12f5">
    <w:name w:val="Знак Знак1 Знак Знак Знак1 Знак Знак Знак2"/>
    <w:basedOn w:val="a"/>
    <w:link w:val="112f6"/>
    <w:pPr>
      <w:spacing w:beforeAutospacing="1" w:afterAutospacing="1"/>
    </w:pPr>
    <w:rPr>
      <w:rFonts w:ascii="Tahoma" w:hAnsi="Tahoma"/>
    </w:rPr>
  </w:style>
  <w:style w:type="character" w:customStyle="1" w:styleId="112f6">
    <w:name w:val="Знак Знак1 Знак Знак Знак1 Знак Знак Знак2"/>
    <w:basedOn w:val="1"/>
    <w:link w:val="112f5"/>
    <w:rPr>
      <w:rFonts w:ascii="Tahoma" w:hAnsi="Tahoma"/>
    </w:rPr>
  </w:style>
  <w:style w:type="paragraph" w:customStyle="1" w:styleId="afffff4">
    <w:name w:val="Текст сноски Знак"/>
    <w:basedOn w:val="1f4"/>
    <w:link w:val="afffff5"/>
  </w:style>
  <w:style w:type="character" w:customStyle="1" w:styleId="afffff5">
    <w:name w:val="Текст сноски Знак"/>
    <w:basedOn w:val="1f5"/>
    <w:link w:val="afffff4"/>
  </w:style>
  <w:style w:type="paragraph" w:customStyle="1" w:styleId="2fff8">
    <w:name w:val="Знак2 Знак Знак Знак"/>
    <w:basedOn w:val="a"/>
    <w:link w:val="2fff9"/>
    <w:pPr>
      <w:spacing w:after="160" w:line="240" w:lineRule="exact"/>
    </w:pPr>
    <w:rPr>
      <w:rFonts w:ascii="Verdana" w:hAnsi="Verdana"/>
    </w:rPr>
  </w:style>
  <w:style w:type="character" w:customStyle="1" w:styleId="2fff9">
    <w:name w:val="Знак2 Знак Знак Знак"/>
    <w:basedOn w:val="1"/>
    <w:link w:val="2fff8"/>
    <w:rPr>
      <w:rFonts w:ascii="Verdana" w:hAnsi="Verdana"/>
    </w:rPr>
  </w:style>
  <w:style w:type="paragraph" w:customStyle="1" w:styleId="1ffffff2">
    <w:name w:val="Знак концевой сноски1"/>
    <w:link w:val="1ffffff3"/>
    <w:rPr>
      <w:vertAlign w:val="superscript"/>
    </w:rPr>
  </w:style>
  <w:style w:type="character" w:customStyle="1" w:styleId="1ffffff3">
    <w:name w:val="Знак концевой сноски1"/>
    <w:link w:val="1ffffff2"/>
    <w:rPr>
      <w:vertAlign w:val="superscript"/>
    </w:rPr>
  </w:style>
  <w:style w:type="paragraph" w:customStyle="1" w:styleId="95">
    <w:name w:val="Знак Знак9"/>
    <w:link w:val="96"/>
    <w:rPr>
      <w:b/>
      <w:sz w:val="28"/>
    </w:rPr>
  </w:style>
  <w:style w:type="character" w:customStyle="1" w:styleId="96">
    <w:name w:val="Знак Знак9"/>
    <w:link w:val="95"/>
    <w:rPr>
      <w:b/>
      <w:sz w:val="28"/>
    </w:rPr>
  </w:style>
  <w:style w:type="paragraph" w:customStyle="1" w:styleId="21ff4">
    <w:name w:val="Цитата 2 Знак1"/>
    <w:link w:val="21ff5"/>
    <w:rPr>
      <w:i/>
    </w:rPr>
  </w:style>
  <w:style w:type="character" w:customStyle="1" w:styleId="21ff5">
    <w:name w:val="Цитата 2 Знак1"/>
    <w:link w:val="21ff4"/>
    <w:rPr>
      <w:i/>
    </w:rPr>
  </w:style>
  <w:style w:type="paragraph" w:customStyle="1" w:styleId="4126">
    <w:name w:val="Знак4 Знак Знак Знак Знак Знак Знак Знак Знак Знак1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2"/>
    <w:basedOn w:val="1"/>
    <w:link w:val="4126"/>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8"/>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9"/>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3fb">
    <w:name w:val="Верхний колонтитул3"/>
    <w:basedOn w:val="a"/>
    <w:link w:val="3fc"/>
    <w:pPr>
      <w:ind w:left="400"/>
      <w:jc w:val="center"/>
    </w:pPr>
    <w:rPr>
      <w:rFonts w:ascii="Arial" w:hAnsi="Arial"/>
      <w:b/>
      <w:color w:val="3560A7"/>
      <w:sz w:val="28"/>
    </w:rPr>
  </w:style>
  <w:style w:type="character" w:customStyle="1" w:styleId="3fc">
    <w:name w:val="Верхний колонтитул3"/>
    <w:basedOn w:val="1"/>
    <w:link w:val="3fb"/>
    <w:rPr>
      <w:rFonts w:ascii="Arial" w:hAnsi="Arial"/>
      <w:b/>
      <w:color w:val="3560A7"/>
      <w:sz w:val="28"/>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rPr>
  </w:style>
  <w:style w:type="paragraph" w:customStyle="1" w:styleId="211f5">
    <w:name w:val="Знак Знак2 Знак Знак Знак1 Знак Знак Знак Знак Знак Знак Знак Знак Знак Знак Знак Знак1"/>
    <w:basedOn w:val="a"/>
    <w:link w:val="211f6"/>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1"/>
    <w:basedOn w:val="1"/>
    <w:link w:val="211f5"/>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rPr>
  </w:style>
  <w:style w:type="paragraph" w:styleId="afffff6">
    <w:name w:val="Balloon Text"/>
    <w:basedOn w:val="a"/>
    <w:link w:val="afffff7"/>
    <w:rPr>
      <w:rFonts w:ascii="Tahoma" w:hAnsi="Tahoma"/>
      <w:sz w:val="16"/>
    </w:rPr>
  </w:style>
  <w:style w:type="character" w:customStyle="1" w:styleId="afffff7">
    <w:name w:val="Текст выноски Знак"/>
    <w:basedOn w:val="1"/>
    <w:link w:val="afffff6"/>
    <w:rPr>
      <w:rFonts w:ascii="Tahoma" w:hAnsi="Tahoma"/>
      <w:sz w:val="16"/>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7"/>
    <w:rPr>
      <w:rFonts w:ascii="Tahoma" w:hAnsi="Tahoma"/>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c"/>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a"/>
    <w:pPr>
      <w:spacing w:beforeAutospacing="1" w:afterAutospacing="1"/>
      <w:jc w:val="both"/>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9"/>
    <w:rPr>
      <w:rFonts w:ascii="Tahoma" w:hAnsi="Tahoma"/>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styleId="afffff8">
    <w:name w:val="Body Text Indent"/>
    <w:basedOn w:val="a"/>
    <w:link w:val="afffff9"/>
    <w:pPr>
      <w:ind w:firstLine="709"/>
      <w:jc w:val="both"/>
    </w:pPr>
    <w:rPr>
      <w:sz w:val="28"/>
    </w:rPr>
  </w:style>
  <w:style w:type="character" w:customStyle="1" w:styleId="afffff9">
    <w:name w:val="Основной текст с отступом Знак"/>
    <w:basedOn w:val="1"/>
    <w:link w:val="afffff8"/>
    <w:rPr>
      <w:sz w:val="28"/>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e"/>
    <w:rPr>
      <w:rFonts w:ascii="Tahoma" w:hAnsi="Tahoma"/>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Pr>
      <w:rFonts w:ascii="Tahoma" w:hAnsi="Tahoma"/>
    </w:rPr>
  </w:style>
  <w:style w:type="paragraph" w:customStyle="1" w:styleId="1ffffff4">
    <w:name w:val="Знак Знак1"/>
    <w:basedOn w:val="a"/>
    <w:link w:val="1ffffff5"/>
    <w:pPr>
      <w:spacing w:beforeAutospacing="1" w:afterAutospacing="1"/>
    </w:pPr>
    <w:rPr>
      <w:rFonts w:ascii="Tahoma" w:hAnsi="Tahoma"/>
    </w:rPr>
  </w:style>
  <w:style w:type="character" w:customStyle="1" w:styleId="1ffffff5">
    <w:name w:val="Знак Знак1"/>
    <w:basedOn w:val="1"/>
    <w:link w:val="1ffffff4"/>
    <w:rPr>
      <w:rFonts w:ascii="Tahoma" w:hAnsi="Tahoma"/>
    </w:rPr>
  </w:style>
  <w:style w:type="paragraph" w:customStyle="1" w:styleId="22c">
    <w:name w:val="Знак Знак Знак Знак Знак Знак2 Знак Знак Знак Знак Знак Знак Знак Знак Знак Знак2"/>
    <w:basedOn w:val="a"/>
    <w:link w:val="22d"/>
    <w:pPr>
      <w:spacing w:beforeAutospacing="1" w:afterAutospacing="1"/>
    </w:pPr>
    <w:rPr>
      <w:rFonts w:ascii="Tahoma" w:hAnsi="Tahoma"/>
    </w:rPr>
  </w:style>
  <w:style w:type="character" w:customStyle="1" w:styleId="22d">
    <w:name w:val="Знак Знак Знак Знак Знак Знак2 Знак Знак Знак Знак Знак Знак Знак Знак Знак Знак2"/>
    <w:basedOn w:val="1"/>
    <w:link w:val="22c"/>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8"/>
    <w:pPr>
      <w:spacing w:beforeAutospacing="1" w:afterAutospacing="1"/>
    </w:pPr>
    <w:rPr>
      <w:rFonts w:ascii="Tahoma" w:hAnsi="Tahoma"/>
    </w:rPr>
  </w:style>
  <w:style w:type="character"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7"/>
    <w:rPr>
      <w:rFonts w:ascii="Tahoma" w:hAnsi="Tahoma"/>
    </w:rPr>
  </w:style>
  <w:style w:type="paragraph" w:customStyle="1" w:styleId="afffffa">
    <w:name w:val="Основной текст_"/>
    <w:basedOn w:val="a"/>
    <w:link w:val="afffffb"/>
    <w:pPr>
      <w:spacing w:before="300" w:after="120" w:line="322" w:lineRule="exact"/>
      <w:jc w:val="both"/>
    </w:pPr>
    <w:rPr>
      <w:rFonts w:ascii="Arial Unicode MS" w:hAnsi="Arial Unicode MS"/>
      <w:sz w:val="27"/>
    </w:rPr>
  </w:style>
  <w:style w:type="character" w:customStyle="1" w:styleId="afffffb">
    <w:name w:val="Основной текст_"/>
    <w:basedOn w:val="1"/>
    <w:link w:val="afffffa"/>
    <w:rPr>
      <w:rFonts w:ascii="Arial Unicode MS" w:hAnsi="Arial Unicode MS"/>
      <w:sz w:val="27"/>
    </w:rPr>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d"/>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1ff9">
    <w:name w:val="Знак1 Знак Знак Знак1 Знак Знак Знак Знак Знак Знак Знак Знак Знак"/>
    <w:basedOn w:val="a"/>
    <w:link w:val="11ffa"/>
    <w:pPr>
      <w:spacing w:beforeAutospacing="1" w:afterAutospacing="1"/>
    </w:pPr>
    <w:rPr>
      <w:rFonts w:ascii="Tahoma" w:hAnsi="Tahoma"/>
    </w:rPr>
  </w:style>
  <w:style w:type="character" w:customStyle="1" w:styleId="11ffa">
    <w:name w:val="Знак1 Знак Знак Знак1 Знак Знак Знак Знак Знак Знак Знак Знак Знак"/>
    <w:basedOn w:val="1"/>
    <w:link w:val="11ff9"/>
    <w:rPr>
      <w:rFonts w:ascii="Tahoma" w:hAnsi="Tahoma"/>
    </w:rPr>
  </w:style>
  <w:style w:type="paragraph" w:customStyle="1" w:styleId="4d">
    <w:name w:val="Знак Знак Знак Знак4"/>
    <w:basedOn w:val="a"/>
    <w:link w:val="4e"/>
    <w:pPr>
      <w:spacing w:beforeAutospacing="1" w:afterAutospacing="1"/>
    </w:pPr>
    <w:rPr>
      <w:rFonts w:ascii="Tahoma" w:hAnsi="Tahoma"/>
    </w:rPr>
  </w:style>
  <w:style w:type="character" w:customStyle="1" w:styleId="4e">
    <w:name w:val="Знак Знак Знак Знак4"/>
    <w:basedOn w:val="1"/>
    <w:link w:val="4d"/>
    <w:rPr>
      <w:rFonts w:ascii="Tahoma" w:hAnsi="Tahoma"/>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11ffb">
    <w:name w:val="Знак11"/>
    <w:basedOn w:val="a"/>
    <w:link w:val="11ffc"/>
    <w:pPr>
      <w:spacing w:beforeAutospacing="1" w:afterAutospacing="1"/>
    </w:pPr>
    <w:rPr>
      <w:rFonts w:ascii="Tahoma" w:hAnsi="Tahoma"/>
    </w:rPr>
  </w:style>
  <w:style w:type="character" w:customStyle="1" w:styleId="11ffc">
    <w:name w:val="Знак11"/>
    <w:basedOn w:val="1"/>
    <w:link w:val="11ffb"/>
    <w:rPr>
      <w:rFonts w:ascii="Tahoma" w:hAnsi="Tahoma"/>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b"/>
    <w:rPr>
      <w:rFonts w:ascii="Tahoma" w:hAnsi="Tahoma"/>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0"/>
    <w:rPr>
      <w:rFonts w:ascii="Tahoma" w:hAnsi="Tahoma"/>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1ffd">
    <w:name w:val="Знак Знак Знак Знак Знак Знак Знак Знак Знак Знак Знак Знак Знак Знак Знак Знак Знак Знак Знак Знак Знак Знак Знак Знак Знак11"/>
    <w:basedOn w:val="a"/>
    <w:link w:val="11ffe"/>
    <w:pPr>
      <w:spacing w:beforeAutospacing="1" w:afterAutospacing="1"/>
      <w:jc w:val="both"/>
    </w:pPr>
    <w:rPr>
      <w:rFonts w:ascii="Tahoma" w:hAnsi="Tahoma"/>
    </w:rPr>
  </w:style>
  <w:style w:type="character" w:customStyle="1" w:styleId="11ffe">
    <w:name w:val="Знак Знак Знак Знак Знак Знак Знак Знак Знак Знак Знак Знак Знак Знак Знак Знак Знак Знак Знак Знак Знак Знак Знак Знак Знак11"/>
    <w:basedOn w:val="1"/>
    <w:link w:val="11ffd"/>
    <w:rPr>
      <w:rFonts w:ascii="Tahoma" w:hAnsi="Tahoma"/>
    </w:rPr>
  </w:style>
  <w:style w:type="paragraph" w:customStyle="1" w:styleId="ft592">
    <w:name w:val="ft592"/>
    <w:basedOn w:val="1f4"/>
    <w:link w:val="ft5920"/>
  </w:style>
  <w:style w:type="character" w:customStyle="1" w:styleId="ft5920">
    <w:name w:val="ft592"/>
    <w:basedOn w:val="1f5"/>
    <w:link w:val="ft592"/>
  </w:style>
  <w:style w:type="paragraph"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0"/>
    <w:pPr>
      <w:spacing w:beforeAutospacing="1" w:afterAutospacing="1"/>
    </w:pPr>
    <w:rPr>
      <w:rFonts w:ascii="Tahoma" w:hAnsi="Tahoma"/>
    </w:rPr>
  </w:style>
  <w:style w:type="character"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
    <w:rPr>
      <w:rFonts w:ascii="Tahoma" w:hAnsi="Tahoma"/>
    </w:rPr>
  </w:style>
  <w:style w:type="paragraph" w:customStyle="1" w:styleId="afffffc">
    <w:name w:val="Знак Знак Знак Знак Знак Знак Знак Знак Знак Знак Знак Знак Знак Знак Знак Знак"/>
    <w:basedOn w:val="a"/>
    <w:link w:val="afffffd"/>
    <w:pPr>
      <w:spacing w:beforeAutospacing="1" w:afterAutospacing="1"/>
    </w:pPr>
    <w:rPr>
      <w:rFonts w:ascii="Tahoma" w:hAnsi="Tahoma"/>
    </w:rPr>
  </w:style>
  <w:style w:type="character" w:customStyle="1" w:styleId="afffffd">
    <w:name w:val="Знак Знак Знак Знак Знак Знак Знак Знак Знак Знак Знак Знак Знак Знак Знак Знак"/>
    <w:basedOn w:val="1"/>
    <w:link w:val="afffffc"/>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d"/>
    <w:rPr>
      <w:rFonts w:ascii="Tahoma" w:hAnsi="Tahoma"/>
    </w:rPr>
  </w:style>
  <w:style w:type="paragraph"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2"/>
    <w:pPr>
      <w:spacing w:beforeAutospacing="1" w:afterAutospacing="1"/>
    </w:pPr>
    <w:rPr>
      <w:rFonts w:ascii="Tahoma" w:hAnsi="Tahoma"/>
    </w:rPr>
  </w:style>
  <w:style w:type="character"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1"/>
    <w:rPr>
      <w:rFonts w:ascii="Tahoma" w:hAnsi="Tahoma"/>
    </w:rPr>
  </w:style>
  <w:style w:type="paragraph" w:customStyle="1" w:styleId="afffffe">
    <w:name w:val="Таблотст"/>
    <w:basedOn w:val="affffff"/>
    <w:link w:val="affffff0"/>
    <w:pPr>
      <w:ind w:left="85"/>
    </w:pPr>
  </w:style>
  <w:style w:type="character" w:customStyle="1" w:styleId="affffff0">
    <w:name w:val="Таблотст"/>
    <w:basedOn w:val="affffff1"/>
    <w:link w:val="afffffe"/>
    <w:rPr>
      <w:rFonts w:ascii="Arial" w:hAnsi="Arial"/>
      <w:sz w:val="20"/>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328">
    <w:name w:val="Основной текст с отступом 32"/>
    <w:basedOn w:val="a"/>
    <w:link w:val="329"/>
    <w:pPr>
      <w:ind w:firstLine="993"/>
      <w:jc w:val="both"/>
    </w:pPr>
    <w:rPr>
      <w:sz w:val="28"/>
    </w:rPr>
  </w:style>
  <w:style w:type="character" w:customStyle="1" w:styleId="329">
    <w:name w:val="Основной текст с отступом 32"/>
    <w:basedOn w:val="1"/>
    <w:link w:val="328"/>
    <w:rPr>
      <w:sz w:val="28"/>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a"/>
    <w:rPr>
      <w:rFonts w:ascii="Tahoma" w:hAnsi="Tahoma"/>
    </w:rPr>
  </w:style>
  <w:style w:type="paragraph" w:customStyle="1" w:styleId="3ff">
    <w:name w:val="Знак3"/>
    <w:basedOn w:val="a"/>
    <w:link w:val="3ff0"/>
    <w:pPr>
      <w:spacing w:beforeAutospacing="1" w:afterAutospacing="1"/>
    </w:pPr>
    <w:rPr>
      <w:rFonts w:ascii="Tahoma" w:hAnsi="Tahoma"/>
    </w:rPr>
  </w:style>
  <w:style w:type="character" w:customStyle="1" w:styleId="3ff0">
    <w:name w:val="Знак3"/>
    <w:basedOn w:val="1"/>
    <w:link w:val="3ff"/>
    <w:rPr>
      <w:rFonts w:ascii="Tahoma" w:hAnsi="Tahoma"/>
    </w:rPr>
  </w:style>
  <w:style w:type="paragraph" w:customStyle="1" w:styleId="1ffff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7"/>
    <w:pPr>
      <w:spacing w:beforeAutospacing="1" w:afterAutospacing="1"/>
      <w:jc w:val="both"/>
    </w:pPr>
    <w:rPr>
      <w:rFonts w:ascii="Tahoma" w:hAnsi="Tahoma"/>
    </w:rPr>
  </w:style>
  <w:style w:type="character" w:customStyle="1" w:styleId="1ffff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6"/>
    <w:rPr>
      <w:rFonts w:ascii="Tahoma" w:hAnsi="Tahoma"/>
    </w:rPr>
  </w:style>
  <w:style w:type="paragraph" w:customStyle="1" w:styleId="1ffffff8">
    <w:name w:val="Заголовок1"/>
    <w:basedOn w:val="a"/>
    <w:next w:val="af1"/>
    <w:link w:val="1ffffff9"/>
    <w:pPr>
      <w:keepNext/>
      <w:spacing w:before="240" w:after="120"/>
    </w:pPr>
    <w:rPr>
      <w:rFonts w:ascii="Arial" w:hAnsi="Arial"/>
      <w:sz w:val="28"/>
    </w:rPr>
  </w:style>
  <w:style w:type="character" w:customStyle="1" w:styleId="1ffffff9">
    <w:name w:val="Заголовок1"/>
    <w:basedOn w:val="1"/>
    <w:link w:val="1ffffff8"/>
    <w:rPr>
      <w:rFonts w:ascii="Arial" w:hAnsi="Arial"/>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1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f0"/>
    <w:pPr>
      <w:spacing w:beforeAutospacing="1" w:afterAutospacing="1"/>
      <w:jc w:val="both"/>
    </w:pPr>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f"/>
    <w:rPr>
      <w:rFonts w:ascii="Tahoma" w:hAnsi="Tahom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c"/>
    <w:rPr>
      <w:rFonts w:ascii="Tahoma" w:hAnsi="Tahoma"/>
    </w:rPr>
  </w:style>
  <w:style w:type="paragraph" w:customStyle="1" w:styleId="1ffffffa">
    <w:name w:val="подпись1"/>
    <w:basedOn w:val="a"/>
    <w:link w:val="1ffffffb"/>
    <w:rPr>
      <w:sz w:val="28"/>
    </w:rPr>
  </w:style>
  <w:style w:type="character" w:customStyle="1" w:styleId="1ffffffb">
    <w:name w:val="подпись1"/>
    <w:basedOn w:val="1"/>
    <w:link w:val="1ffffffa"/>
    <w:rPr>
      <w:sz w:val="28"/>
    </w:rPr>
  </w:style>
  <w:style w:type="paragraph" w:customStyle="1" w:styleId="11fff3">
    <w:name w:val="Знак Знак1 Знак Знак Знак1"/>
    <w:basedOn w:val="a"/>
    <w:link w:val="11fff4"/>
    <w:pPr>
      <w:spacing w:after="160" w:line="240" w:lineRule="exact"/>
    </w:pPr>
    <w:rPr>
      <w:rFonts w:ascii="Verdana" w:hAnsi="Verdana"/>
    </w:rPr>
  </w:style>
  <w:style w:type="character" w:customStyle="1" w:styleId="11fff4">
    <w:name w:val="Знак Знак1 Знак Знак Знак1"/>
    <w:basedOn w:val="1"/>
    <w:link w:val="11fff3"/>
    <w:rPr>
      <w:rFonts w:ascii="Verdana" w:hAnsi="Verdana"/>
    </w:rPr>
  </w:style>
  <w:style w:type="paragraph" w:customStyle="1" w:styleId="1ffffffc">
    <w:name w:val="Знак Знак1 Знак Знак Знак"/>
    <w:basedOn w:val="a"/>
    <w:link w:val="1ffffffd"/>
    <w:pPr>
      <w:spacing w:after="160" w:line="240" w:lineRule="exact"/>
    </w:pPr>
    <w:rPr>
      <w:rFonts w:ascii="Verdana" w:hAnsi="Verdana"/>
    </w:rPr>
  </w:style>
  <w:style w:type="character" w:customStyle="1" w:styleId="1ffffffd">
    <w:name w:val="Знак Знак1 Знак Знак Знак"/>
    <w:basedOn w:val="1"/>
    <w:link w:val="1ffffffc"/>
    <w:rPr>
      <w:rFonts w:ascii="Verdana" w:hAnsi="Verdana"/>
    </w:rPr>
  </w:style>
  <w:style w:type="paragraph" w:styleId="affffff2">
    <w:name w:val="Subtitle"/>
    <w:basedOn w:val="afffff0"/>
    <w:next w:val="af1"/>
    <w:link w:val="affffff3"/>
    <w:uiPriority w:val="11"/>
    <w:qFormat/>
    <w:pPr>
      <w:jc w:val="center"/>
    </w:pPr>
    <w:rPr>
      <w:i/>
    </w:rPr>
  </w:style>
  <w:style w:type="character" w:customStyle="1" w:styleId="affffff3">
    <w:name w:val="Подзаголовок Знак"/>
    <w:basedOn w:val="afffff1"/>
    <w:link w:val="affffff2"/>
    <w:rPr>
      <w:rFonts w:ascii="Arial" w:hAnsi="Arial"/>
      <w:i/>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fffff4">
    <w:name w:val="List"/>
    <w:basedOn w:val="af1"/>
    <w:link w:val="affffff5"/>
    <w:pPr>
      <w:widowControl w:val="0"/>
      <w:spacing w:after="120" w:line="300" w:lineRule="auto"/>
      <w:ind w:firstLine="540"/>
      <w:jc w:val="both"/>
    </w:pPr>
    <w:rPr>
      <w:rFonts w:ascii="Arial" w:hAnsi="Arial"/>
      <w:sz w:val="16"/>
    </w:rPr>
  </w:style>
  <w:style w:type="character" w:customStyle="1" w:styleId="affffff5">
    <w:name w:val="Список Знак"/>
    <w:basedOn w:val="afa"/>
    <w:link w:val="affffff4"/>
    <w:rPr>
      <w:rFonts w:ascii="Arial" w:hAnsi="Arial"/>
      <w:sz w:val="16"/>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fffffe">
    <w:name w:val="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1"/>
    <w:basedOn w:val="1"/>
    <w:link w:val="1ffffffe"/>
    <w:rPr>
      <w:rFonts w:ascii="Tahoma" w:hAnsi="Tahoma"/>
    </w:rPr>
  </w:style>
  <w:style w:type="paragraph"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c"/>
    <w:pPr>
      <w:spacing w:beforeAutospacing="1" w:afterAutospacing="1"/>
      <w:jc w:val="both"/>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b"/>
    <w:rPr>
      <w:rFonts w:ascii="Tahoma" w:hAnsi="Tahoma"/>
    </w:rPr>
  </w:style>
  <w:style w:type="paragraph" w:customStyle="1" w:styleId="2fffa">
    <w:name w:val="Знак Знак Знак Знак Знак Знак2 Знак Знак Знак Знак Знак Знак Знак Знак Знак Знак"/>
    <w:basedOn w:val="a"/>
    <w:link w:val="2fffb"/>
    <w:pPr>
      <w:spacing w:beforeAutospacing="1" w:afterAutospacing="1"/>
    </w:pPr>
    <w:rPr>
      <w:rFonts w:ascii="Tahoma" w:hAnsi="Tahoma"/>
    </w:rPr>
  </w:style>
  <w:style w:type="character" w:customStyle="1" w:styleId="2fffb">
    <w:name w:val="Знак Знак Знак Знак Знак Знак2 Знак Знак Знак Знак Знак Знак Знак Знак Знак Знак"/>
    <w:basedOn w:val="1"/>
    <w:link w:val="2fffa"/>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21ff8">
    <w:name w:val="Знак Знак2 Знак Знак Знак1 Знак Знак Знак"/>
    <w:basedOn w:val="a"/>
    <w:link w:val="21ff9"/>
    <w:pPr>
      <w:spacing w:beforeAutospacing="1" w:afterAutospacing="1"/>
    </w:pPr>
    <w:rPr>
      <w:rFonts w:ascii="Tahoma" w:hAnsi="Tahoma"/>
    </w:rPr>
  </w:style>
  <w:style w:type="character" w:customStyle="1" w:styleId="21ff9">
    <w:name w:val="Знак Знак2 Знак Знак Знак1 Знак Знак Знак"/>
    <w:basedOn w:val="1"/>
    <w:link w:val="21ff8"/>
    <w:rPr>
      <w:rFonts w:ascii="Tahoma" w:hAnsi="Tahoma"/>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1"/>
    <w:pPr>
      <w:spacing w:beforeAutospacing="1" w:afterAutospacing="1"/>
      <w:jc w:val="both"/>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f5"/>
    <w:rPr>
      <w:rFonts w:ascii="Tahoma" w:hAnsi="Tahoma"/>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styleId="affffff6">
    <w:name w:val="Title"/>
    <w:basedOn w:val="a"/>
    <w:link w:val="affffff7"/>
    <w:uiPriority w:val="10"/>
    <w:qFormat/>
    <w:pPr>
      <w:jc w:val="center"/>
    </w:pPr>
    <w:rPr>
      <w:b/>
      <w:sz w:val="28"/>
    </w:rPr>
  </w:style>
  <w:style w:type="character" w:customStyle="1" w:styleId="affffff7">
    <w:name w:val="Название Знак"/>
    <w:basedOn w:val="1"/>
    <w:link w:val="affffff6"/>
    <w:rPr>
      <w:b/>
      <w:sz w:val="28"/>
    </w:rPr>
  </w:style>
  <w:style w:type="character" w:customStyle="1" w:styleId="40">
    <w:name w:val="Заголовок 4 Знак"/>
    <w:basedOn w:val="1"/>
    <w:link w:val="4"/>
    <w:rPr>
      <w:sz w:val="24"/>
    </w:rPr>
  </w:style>
  <w:style w:type="paragraph" w:styleId="affffff8">
    <w:name w:val="header"/>
    <w:basedOn w:val="a"/>
    <w:link w:val="affffff9"/>
    <w:pPr>
      <w:tabs>
        <w:tab w:val="center" w:pos="4153"/>
        <w:tab w:val="right" w:pos="8306"/>
      </w:tabs>
    </w:pPr>
  </w:style>
  <w:style w:type="character" w:customStyle="1" w:styleId="affffff9">
    <w:name w:val="Верхний колонтитул Знак"/>
    <w:basedOn w:val="1"/>
    <w:link w:val="affffff8"/>
  </w:style>
  <w:style w:type="paragraph" w:customStyle="1" w:styleId="31a">
    <w:name w:val="Основной текст с отступом 31"/>
    <w:basedOn w:val="a"/>
    <w:link w:val="31b"/>
    <w:pPr>
      <w:ind w:firstLine="993"/>
      <w:jc w:val="both"/>
    </w:pPr>
    <w:rPr>
      <w:sz w:val="28"/>
    </w:rPr>
  </w:style>
  <w:style w:type="character" w:customStyle="1" w:styleId="31b">
    <w:name w:val="Основной текст с отступом 31"/>
    <w:basedOn w:val="1"/>
    <w:link w:val="31a"/>
    <w:rPr>
      <w:sz w:val="28"/>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1fffffff2">
    <w:name w:val="Вертикальный отступ 1"/>
    <w:basedOn w:val="a"/>
    <w:link w:val="1fffffff3"/>
    <w:pPr>
      <w:jc w:val="center"/>
    </w:pPr>
    <w:rPr>
      <w:sz w:val="28"/>
    </w:rPr>
  </w:style>
  <w:style w:type="character" w:customStyle="1" w:styleId="1fffffff3">
    <w:name w:val="Вертикальный отступ 1"/>
    <w:basedOn w:val="1"/>
    <w:link w:val="1fffffff2"/>
    <w:rPr>
      <w:sz w:val="28"/>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21ffa">
    <w:name w:val="Знак2 Знак Знак Знак Знак Знак Знак Знак Знак Знак Знак Знак1"/>
    <w:basedOn w:val="a"/>
    <w:link w:val="21ffb"/>
    <w:pPr>
      <w:spacing w:beforeAutospacing="1" w:afterAutospacing="1"/>
      <w:jc w:val="both"/>
    </w:pPr>
    <w:rPr>
      <w:rFonts w:ascii="Tahoma" w:hAnsi="Tahoma"/>
    </w:rPr>
  </w:style>
  <w:style w:type="character" w:customStyle="1" w:styleId="21ffb">
    <w:name w:val="Знак2 Знак Знак Знак Знак Знак Знак Знак Знак Знак Знак Знак1"/>
    <w:basedOn w:val="1"/>
    <w:link w:val="21ffa"/>
    <w:rPr>
      <w:rFonts w:ascii="Tahoma" w:hAnsi="Tahoma"/>
    </w:rPr>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d"/>
    <w:pPr>
      <w:spacing w:beforeAutospacing="1" w:afterAutospacing="1"/>
      <w:jc w:val="both"/>
    </w:pPr>
    <w:rPr>
      <w:rFonts w:ascii="Tahoma" w:hAnsi="Tahoma"/>
    </w:rPr>
  </w:style>
  <w:style w:type="character" w:customStyle="1" w:styleId="2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c"/>
    <w:rPr>
      <w:rFonts w:ascii="Tahoma" w:hAnsi="Tahoma"/>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8"/>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7"/>
    <w:rPr>
      <w:rFonts w:ascii="Tahoma" w:hAnsi="Tahoma"/>
    </w:rPr>
  </w:style>
  <w:style w:type="paragraph" w:customStyle="1" w:styleId="2ff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
    <w:pPr>
      <w:spacing w:beforeAutospacing="1" w:afterAutospacing="1"/>
      <w:jc w:val="both"/>
    </w:pPr>
    <w:rPr>
      <w:rFonts w:ascii="Tahoma" w:hAnsi="Tahoma"/>
    </w:rPr>
  </w:style>
  <w:style w:type="character" w:customStyle="1" w:styleId="2f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e"/>
    <w:rPr>
      <w:rFonts w:ascii="Tahoma" w:hAnsi="Tahoma"/>
    </w:rPr>
  </w:style>
  <w:style w:type="character" w:customStyle="1" w:styleId="20">
    <w:name w:val="Заголовок 2 Знак"/>
    <w:basedOn w:val="1"/>
    <w:link w:val="2"/>
    <w:rPr>
      <w:sz w:val="28"/>
    </w:rPr>
  </w:style>
  <w:style w:type="paragraph" w:customStyle="1" w:styleId="ft878">
    <w:name w:val="ft878"/>
    <w:basedOn w:val="1f4"/>
    <w:link w:val="ft8780"/>
  </w:style>
  <w:style w:type="character" w:customStyle="1" w:styleId="ft8780">
    <w:name w:val="ft878"/>
    <w:basedOn w:val="1f5"/>
    <w:link w:val="ft878"/>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2f4">
    <w:name w:val="Знак Знак Знак Знак Знак Знак Знак Знак Знак Знак Знак Знак Знак Знак Знак Знак Знак Знак Знак Знак Знак Знак Знак Знак Знак12"/>
    <w:basedOn w:val="a"/>
    <w:link w:val="12f5"/>
    <w:pPr>
      <w:spacing w:beforeAutospacing="1" w:afterAutospacing="1"/>
      <w:jc w:val="both"/>
    </w:pPr>
    <w:rPr>
      <w:rFonts w:ascii="Tahoma" w:hAnsi="Tahoma"/>
    </w:rPr>
  </w:style>
  <w:style w:type="character" w:customStyle="1" w:styleId="12f5">
    <w:name w:val="Знак Знак Знак Знак Знак Знак Знак Знак Знак Знак Знак Знак Знак Знак Знак Знак Знак Знак Знак Знак Знак Знак Знак Знак Знак12"/>
    <w:basedOn w:val="1"/>
    <w:link w:val="12f4"/>
    <w:rPr>
      <w:rFonts w:ascii="Tahoma" w:hAnsi="Tahoma"/>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100">
    <w:name w:val="Знак Знак10"/>
    <w:link w:val="101"/>
  </w:style>
  <w:style w:type="character" w:customStyle="1" w:styleId="101">
    <w:name w:val="Знак Знак10"/>
    <w:link w:val="100"/>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affffffa">
    <w:name w:val="_АБЗАЦ_"/>
    <w:basedOn w:val="a"/>
    <w:link w:val="affffffb"/>
    <w:pPr>
      <w:spacing w:line="360" w:lineRule="auto"/>
      <w:ind w:firstLine="567"/>
      <w:jc w:val="both"/>
    </w:pPr>
    <w:rPr>
      <w:rFonts w:ascii="Arial" w:hAnsi="Arial"/>
      <w:sz w:val="24"/>
    </w:rPr>
  </w:style>
  <w:style w:type="character" w:customStyle="1" w:styleId="affffffb">
    <w:name w:val="_АБЗАЦ_"/>
    <w:basedOn w:val="1"/>
    <w:link w:val="affffffa"/>
    <w:rPr>
      <w:rFonts w:ascii="Arial" w:hAnsi="Arial"/>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2e">
    <w:name w:val="Знак Знак2 Знак Знак Знак Знак Знак Знак2"/>
    <w:basedOn w:val="a"/>
    <w:link w:val="22f"/>
    <w:pPr>
      <w:spacing w:after="160" w:line="240" w:lineRule="exact"/>
    </w:pPr>
    <w:rPr>
      <w:rFonts w:ascii="Verdana" w:hAnsi="Verdana"/>
    </w:rPr>
  </w:style>
  <w:style w:type="character" w:customStyle="1" w:styleId="22f">
    <w:name w:val="Знак Знак2 Знак Знак Знак Знак Знак Знак2"/>
    <w:basedOn w:val="1"/>
    <w:link w:val="22e"/>
    <w:rPr>
      <w:rFonts w:ascii="Verdana" w:hAnsi="Verdan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12f6">
    <w:name w:val="Знак Знак1 Знак Знак Знак2"/>
    <w:basedOn w:val="a"/>
    <w:link w:val="12f7"/>
    <w:pPr>
      <w:spacing w:after="160" w:line="240" w:lineRule="exact"/>
    </w:pPr>
    <w:rPr>
      <w:rFonts w:ascii="Verdana" w:hAnsi="Verdana"/>
    </w:rPr>
  </w:style>
  <w:style w:type="character" w:customStyle="1" w:styleId="12f7">
    <w:name w:val="Знак Знак1 Знак Знак Знак2"/>
    <w:basedOn w:val="1"/>
    <w:link w:val="12f6"/>
    <w:rPr>
      <w:rFonts w:ascii="Verdana" w:hAnsi="Verdana"/>
    </w:rPr>
  </w:style>
  <w:style w:type="paragraph" w:customStyle="1" w:styleId="affffff">
    <w:name w:val="Таблица"/>
    <w:basedOn w:val="aff7"/>
    <w:link w:val="affffff1"/>
    <w:pPr>
      <w:spacing w:line="220" w:lineRule="exact"/>
      <w:ind w:left="0" w:firstLine="0"/>
    </w:pPr>
    <w:rPr>
      <w:sz w:val="20"/>
    </w:rPr>
  </w:style>
  <w:style w:type="character" w:customStyle="1" w:styleId="affffff1">
    <w:name w:val="Таблица"/>
    <w:basedOn w:val="aff8"/>
    <w:link w:val="affffff"/>
    <w:rPr>
      <w:rFonts w:ascii="Arial" w:hAnsi="Arial"/>
      <w:sz w:val="20"/>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fffffff4">
    <w:name w:val="Текст1"/>
    <w:basedOn w:val="a"/>
    <w:link w:val="1fffffff5"/>
    <w:pPr>
      <w:spacing w:before="100" w:after="100"/>
    </w:pPr>
    <w:rPr>
      <w:sz w:val="24"/>
    </w:rPr>
  </w:style>
  <w:style w:type="character" w:customStyle="1" w:styleId="1fffffff5">
    <w:name w:val="Текст1"/>
    <w:basedOn w:val="1"/>
    <w:link w:val="1fffffff4"/>
    <w:rPr>
      <w:sz w:val="24"/>
    </w:rPr>
  </w:style>
  <w:style w:type="character" w:customStyle="1" w:styleId="60">
    <w:name w:val="Заголовок 6 Знак"/>
    <w:basedOn w:val="1"/>
    <w:link w:val="6"/>
    <w:rPr>
      <w:b/>
      <w:sz w:val="22"/>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table" w:styleId="a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6">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0">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23</cp:revision>
  <cp:lastPrinted>2023-08-22T05:07:00Z</cp:lastPrinted>
  <dcterms:created xsi:type="dcterms:W3CDTF">2022-12-09T10:34:00Z</dcterms:created>
  <dcterms:modified xsi:type="dcterms:W3CDTF">2023-08-22T05:07:00Z</dcterms:modified>
</cp:coreProperties>
</file>