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E5" w:rsidRDefault="00ED28E5" w:rsidP="00D267C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D28E5" w:rsidRPr="001669C9" w:rsidRDefault="00ED28E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D28E5" w:rsidRPr="001669C9" w:rsidRDefault="00ED28E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ED28E5" w:rsidRPr="001669C9" w:rsidRDefault="00ED28E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69C9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ED28E5" w:rsidRPr="001669C9" w:rsidRDefault="00ED28E5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28E5" w:rsidRPr="001669C9" w:rsidRDefault="00ED28E5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D28E5" w:rsidRPr="001669C9" w:rsidRDefault="00ED28E5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16.11.2015                  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185 </w:t>
      </w:r>
      <w:r w:rsidRPr="00166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8E5" w:rsidRPr="001669C9" w:rsidRDefault="00ED28E5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ED28E5" w:rsidRPr="001669C9" w:rsidRDefault="00ED28E5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ED28E5" w:rsidRPr="001669C9" w:rsidRDefault="00ED28E5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от 12.11.2013 № 170   </w:t>
      </w:r>
    </w:p>
    <w:p w:rsidR="00ED28E5" w:rsidRPr="001669C9" w:rsidRDefault="00ED28E5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ED28E5" w:rsidRPr="001669C9" w:rsidRDefault="00ED28E5" w:rsidP="00F46A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ED28E5" w:rsidRPr="001669C9" w:rsidRDefault="00ED28E5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ED28E5" w:rsidRPr="001669C9" w:rsidRDefault="00ED28E5" w:rsidP="00F4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ED28E5" w:rsidRPr="001669C9" w:rsidRDefault="00ED28E5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D28E5" w:rsidRPr="001669C9" w:rsidRDefault="00ED28E5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69C9">
        <w:rPr>
          <w:sz w:val="26"/>
          <w:szCs w:val="26"/>
        </w:rPr>
        <w:tab/>
      </w:r>
      <w:r w:rsidRPr="001669C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1669C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16.11.2015 № 625 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1669C9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ED28E5" w:rsidRPr="001669C9" w:rsidRDefault="00ED28E5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ED28E5" w:rsidRPr="001669C9" w:rsidRDefault="00ED28E5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12.11.2013 № 170 «Об утверждении плана реализации муниципальной программы Сем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ED28E5" w:rsidRPr="001669C9" w:rsidRDefault="00ED28E5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ED28E5" w:rsidRPr="001669C9" w:rsidRDefault="00ED28E5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ать утратившим силу распоряжение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Семикаракорского горо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 от 02.11.2015 № 178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669C9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ED28E5" w:rsidRPr="001669C9" w:rsidRDefault="00ED28E5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     3. Настоящее распоряжение вст</w:t>
      </w:r>
      <w:r>
        <w:rPr>
          <w:rFonts w:ascii="Times New Roman" w:hAnsi="Times New Roman" w:cs="Times New Roman"/>
          <w:sz w:val="26"/>
          <w:szCs w:val="26"/>
        </w:rPr>
        <w:t>упает в силу со дня его издания</w:t>
      </w:r>
      <w:r w:rsidRPr="001669C9">
        <w:rPr>
          <w:rFonts w:ascii="Times New Roman" w:hAnsi="Times New Roman" w:cs="Times New Roman"/>
          <w:sz w:val="26"/>
          <w:szCs w:val="26"/>
        </w:rPr>
        <w:t>.</w:t>
      </w:r>
    </w:p>
    <w:p w:rsidR="00ED28E5" w:rsidRPr="001669C9" w:rsidRDefault="00ED28E5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     4. Контроль за  исполнением распоряжения возложить на заместителя Главы Админ</w:t>
      </w:r>
      <w:r w:rsidRPr="001669C9">
        <w:rPr>
          <w:rFonts w:ascii="Times New Roman" w:hAnsi="Times New Roman" w:cs="Times New Roman"/>
          <w:sz w:val="26"/>
          <w:szCs w:val="26"/>
        </w:rPr>
        <w:t>и</w:t>
      </w:r>
      <w:r w:rsidRPr="001669C9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ED28E5" w:rsidRPr="001669C9" w:rsidRDefault="00ED28E5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8E5" w:rsidRPr="001669C9" w:rsidRDefault="00ED28E5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8E5" w:rsidRPr="001669C9" w:rsidRDefault="00ED28E5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ED28E5" w:rsidRPr="001669C9" w:rsidRDefault="00ED28E5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669C9">
        <w:rPr>
          <w:rFonts w:ascii="Times New Roman" w:hAnsi="Times New Roman" w:cs="Times New Roman"/>
          <w:sz w:val="26"/>
          <w:szCs w:val="26"/>
        </w:rPr>
        <w:t xml:space="preserve">городского  поселения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69C9">
        <w:rPr>
          <w:rFonts w:ascii="Times New Roman" w:hAnsi="Times New Roman" w:cs="Times New Roman"/>
          <w:sz w:val="26"/>
          <w:szCs w:val="26"/>
        </w:rPr>
        <w:t xml:space="preserve"> А.Н.Черненко </w:t>
      </w:r>
    </w:p>
    <w:p w:rsidR="00ED28E5" w:rsidRPr="001C32A1" w:rsidRDefault="00ED28E5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E5" w:rsidRPr="001669C9" w:rsidRDefault="00ED28E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ED28E5" w:rsidRPr="001669C9" w:rsidRDefault="00ED28E5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ED28E5" w:rsidRPr="001669C9" w:rsidRDefault="00ED28E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ED28E5" w:rsidRPr="001669C9" w:rsidRDefault="00ED28E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ED28E5" w:rsidRDefault="00ED28E5" w:rsidP="00AF4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ED28E5" w:rsidRPr="002009C3" w:rsidRDefault="00ED28E5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D28E5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D28E5" w:rsidRDefault="00ED28E5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16.11.2015 № 185     </w:t>
      </w:r>
    </w:p>
    <w:p w:rsidR="00ED28E5" w:rsidRDefault="00ED28E5" w:rsidP="00F46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D28E5" w:rsidRDefault="00ED28E5" w:rsidP="00F46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12.11.2013  № 170»</w:t>
      </w: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E5" w:rsidRPr="00A563B8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D28E5" w:rsidRPr="00A563B8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D28E5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D28E5" w:rsidRPr="00121E1C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ED28E5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9670,9177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8572,7517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содержанию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9670,9177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8572,7517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одержание  автомобильных дорог общего пользования местного знач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1185,966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паспортов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2014 год по капитальному ремонту автом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бильных дорог ул. Авилова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2264,3759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98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98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2264,3759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6875,9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6875,9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B7597F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4892,97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4892,97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E6361F" w:rsidRDefault="00ED28E5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D28E5" w:rsidRPr="00E6361F" w:rsidRDefault="00ED28E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ED28E5" w:rsidRPr="00E6361F" w:rsidRDefault="00ED28E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E6361F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E6361F" w:rsidRDefault="00ED28E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ED28E5" w:rsidRPr="00E6361F" w:rsidRDefault="00ED28E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ED28E5" w:rsidRPr="00E6361F" w:rsidRDefault="00ED28E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ED28E5" w:rsidRPr="00E6361F" w:rsidRDefault="00ED28E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12443,78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12443,78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12443,78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12443,78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1169,38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1169,38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(содержание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A6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A63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445B2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0F0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2014 год (приобретение материальных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пасов для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D2F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D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ED28E5" w:rsidRPr="006F7CA7">
        <w:trPr>
          <w:trHeight w:val="8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 задолженность за 2014 год (ежемесячный взнос на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жилья)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33881,133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3451,133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D28E5" w:rsidRPr="006F7CA7" w:rsidRDefault="00ED28E5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D28E5" w:rsidRPr="006F7CA7" w:rsidRDefault="00ED28E5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927F65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1414780</wp:posOffset>
                      </wp:positionV>
                      <wp:extent cx="907415" cy="3810"/>
                      <wp:effectExtent l="12700" t="5080" r="1333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741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11.4pt" to="150.4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gJIAIAAD4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"/>
                  </w:pict>
                </mc:Fallback>
              </mc:AlternateConten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="00ED28E5"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33881,133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3451,133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927F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-875030</wp:posOffset>
                      </wp:positionH>
                      <wp:positionV relativeFrom="paragraph">
                        <wp:posOffset>7620</wp:posOffset>
                      </wp:positionV>
                      <wp:extent cx="838200" cy="0"/>
                      <wp:effectExtent l="10795" t="7620" r="825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9pt,.6pt" to="-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SJFwIAADE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"/>
                  </w:pict>
                </mc:Fallback>
              </mc:AlternateContent>
            </w: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32374,862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2374,862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02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3F370A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266D8A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Проведение проверки достоверности сметной стоимости по разработке соор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у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жений по механическому обезвоживанию осадка водопроводных очистных соор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у</w:t>
            </w:r>
            <w:r w:rsidRPr="00266D8A">
              <w:rPr>
                <w:rFonts w:ascii="Times New Roman" w:hAnsi="Times New Roman" w:cs="Times New Roman"/>
                <w:color w:val="000000"/>
                <w:kern w:val="2"/>
              </w:rPr>
              <w:t>жений по объекту «</w:t>
            </w:r>
            <w:r w:rsidRPr="00266D8A">
              <w:rPr>
                <w:rFonts w:ascii="Times New Roman" w:hAnsi="Times New Roman" w:cs="Times New Roman"/>
              </w:rPr>
              <w:t>Реконструкция вод</w:t>
            </w:r>
            <w:r w:rsidRPr="00266D8A">
              <w:rPr>
                <w:rFonts w:ascii="Times New Roman" w:hAnsi="Times New Roman" w:cs="Times New Roman"/>
              </w:rPr>
              <w:t>о</w:t>
            </w:r>
            <w:r w:rsidRPr="00266D8A">
              <w:rPr>
                <w:rFonts w:ascii="Times New Roman" w:hAnsi="Times New Roman" w:cs="Times New Roman"/>
              </w:rPr>
              <w:t>заборных и очистных сооружений вод</w:t>
            </w:r>
            <w:r w:rsidRPr="00266D8A">
              <w:rPr>
                <w:rFonts w:ascii="Times New Roman" w:hAnsi="Times New Roman" w:cs="Times New Roman"/>
              </w:rPr>
              <w:t>о</w:t>
            </w:r>
            <w:r w:rsidRPr="00266D8A">
              <w:rPr>
                <w:rFonts w:ascii="Times New Roman" w:hAnsi="Times New Roman" w:cs="Times New Roman"/>
              </w:rPr>
              <w:t>провода Семикаракорского городского поселения»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3F3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E0206F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МУП «Водоканал»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гашение кредиторской задолженности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02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E97B99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обязательства за 2014 год по Фонду софинансирования (р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конструкция водозаборных и очис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E97B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28E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6F7CA7" w:rsidRDefault="00ED28E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72125,5008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31098,166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40597,3348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E5" w:rsidRPr="00C46AAC" w:rsidRDefault="00ED28E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D28E5" w:rsidRPr="00A563B8" w:rsidRDefault="00ED28E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ED28E5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AD" w:rsidRDefault="007522AD" w:rsidP="00F84DA8">
      <w:r>
        <w:separator/>
      </w:r>
    </w:p>
  </w:endnote>
  <w:endnote w:type="continuationSeparator" w:id="0">
    <w:p w:rsidR="007522AD" w:rsidRDefault="007522A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E5" w:rsidRDefault="00ED28E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27F65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ED28E5" w:rsidRDefault="00ED28E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AD" w:rsidRDefault="007522AD" w:rsidP="00F84DA8">
      <w:r>
        <w:separator/>
      </w:r>
    </w:p>
  </w:footnote>
  <w:footnote w:type="continuationSeparator" w:id="0">
    <w:p w:rsidR="007522AD" w:rsidRDefault="007522A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22AD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65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FF"/>
    <w:rsid w:val="00CD12F2"/>
    <w:rsid w:val="00CD2546"/>
    <w:rsid w:val="00CD26A3"/>
    <w:rsid w:val="00CD4EF1"/>
    <w:rsid w:val="00CD51AA"/>
    <w:rsid w:val="00CD56FB"/>
    <w:rsid w:val="00CD7D32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2015-11-23T12:19:00Z</cp:lastPrinted>
  <dcterms:created xsi:type="dcterms:W3CDTF">2015-11-23T13:18:00Z</dcterms:created>
  <dcterms:modified xsi:type="dcterms:W3CDTF">2015-11-23T13:18:00Z</dcterms:modified>
</cp:coreProperties>
</file>