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D3" w:rsidRPr="00F862D3" w:rsidRDefault="00F862D3" w:rsidP="00F862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862D3">
        <w:rPr>
          <w:sz w:val="28"/>
          <w:szCs w:val="28"/>
        </w:rPr>
        <w:t>РОСТОВСКАЯ ОБЛАСТЬ</w:t>
      </w:r>
    </w:p>
    <w:p w:rsidR="00F862D3" w:rsidRPr="00F862D3" w:rsidRDefault="00F862D3" w:rsidP="00F862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862D3" w:rsidRPr="00F862D3" w:rsidRDefault="00F862D3" w:rsidP="00F862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862D3">
        <w:rPr>
          <w:sz w:val="28"/>
          <w:szCs w:val="28"/>
        </w:rPr>
        <w:t>СОБРАНИЕ ДЕПУТАТОВ СЕМИКАРАКОРСКОГО</w:t>
      </w:r>
    </w:p>
    <w:p w:rsidR="00F862D3" w:rsidRPr="00F862D3" w:rsidRDefault="00F862D3" w:rsidP="00F862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862D3">
        <w:rPr>
          <w:sz w:val="28"/>
          <w:szCs w:val="28"/>
        </w:rPr>
        <w:t>ГОРОДСКОГО ПОСЕЛЕНИЯ</w:t>
      </w:r>
    </w:p>
    <w:p w:rsidR="00F862D3" w:rsidRPr="00F862D3" w:rsidRDefault="00F862D3" w:rsidP="00F86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62D3" w:rsidRPr="00F862D3" w:rsidRDefault="00F862D3" w:rsidP="00F862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862D3">
        <w:rPr>
          <w:sz w:val="28"/>
          <w:szCs w:val="28"/>
        </w:rPr>
        <w:t>РЕШЕНИЕ</w:t>
      </w:r>
    </w:p>
    <w:p w:rsidR="00F862D3" w:rsidRPr="00F862D3" w:rsidRDefault="00F862D3" w:rsidP="00F86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62D3" w:rsidRPr="00F862D3" w:rsidRDefault="00F862D3" w:rsidP="00F86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62D3">
        <w:rPr>
          <w:sz w:val="28"/>
          <w:szCs w:val="28"/>
        </w:rPr>
        <w:t xml:space="preserve">О внесении изменений в решение </w:t>
      </w:r>
    </w:p>
    <w:p w:rsidR="00F862D3" w:rsidRPr="00F862D3" w:rsidRDefault="00F862D3" w:rsidP="00F86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62D3">
        <w:rPr>
          <w:sz w:val="28"/>
          <w:szCs w:val="28"/>
        </w:rPr>
        <w:t xml:space="preserve">Собрания депутатов Семикаракорского </w:t>
      </w:r>
    </w:p>
    <w:p w:rsidR="00F862D3" w:rsidRPr="00F862D3" w:rsidRDefault="00F862D3" w:rsidP="00F86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62D3">
        <w:rPr>
          <w:sz w:val="28"/>
          <w:szCs w:val="28"/>
        </w:rPr>
        <w:t>городского поселения от 24.11.2017 № 75</w:t>
      </w:r>
    </w:p>
    <w:p w:rsidR="00F862D3" w:rsidRPr="00F862D3" w:rsidRDefault="00F862D3" w:rsidP="00F86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62D3">
        <w:rPr>
          <w:sz w:val="28"/>
          <w:szCs w:val="28"/>
        </w:rPr>
        <w:t>«О бюджетном процессе в Семикаракорском</w:t>
      </w:r>
    </w:p>
    <w:p w:rsidR="00F862D3" w:rsidRDefault="00F862D3" w:rsidP="00F86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62D3">
        <w:rPr>
          <w:sz w:val="28"/>
          <w:szCs w:val="28"/>
        </w:rPr>
        <w:t xml:space="preserve">городском </w:t>
      </w:r>
      <w:proofErr w:type="gramStart"/>
      <w:r w:rsidRPr="00F862D3">
        <w:rPr>
          <w:sz w:val="28"/>
          <w:szCs w:val="28"/>
        </w:rPr>
        <w:t>поселении</w:t>
      </w:r>
      <w:proofErr w:type="gramEnd"/>
      <w:r w:rsidRPr="00F862D3">
        <w:rPr>
          <w:sz w:val="28"/>
          <w:szCs w:val="28"/>
        </w:rPr>
        <w:t>»</w:t>
      </w:r>
    </w:p>
    <w:p w:rsidR="00F862D3" w:rsidRDefault="00F862D3" w:rsidP="00F86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7F6E" w:rsidRPr="006B7F6E" w:rsidRDefault="006B7F6E" w:rsidP="006B7F6E">
      <w:pPr>
        <w:rPr>
          <w:b/>
          <w:sz w:val="28"/>
        </w:rPr>
      </w:pPr>
      <w:r w:rsidRPr="006B7F6E">
        <w:rPr>
          <w:b/>
          <w:sz w:val="28"/>
        </w:rPr>
        <w:t xml:space="preserve">              Принято</w:t>
      </w:r>
    </w:p>
    <w:p w:rsidR="006B7F6E" w:rsidRPr="006B7F6E" w:rsidRDefault="006B7F6E" w:rsidP="006B7F6E">
      <w:pPr>
        <w:rPr>
          <w:b/>
          <w:sz w:val="28"/>
        </w:rPr>
      </w:pPr>
      <w:r w:rsidRPr="006B7F6E">
        <w:rPr>
          <w:b/>
          <w:sz w:val="28"/>
        </w:rPr>
        <w:t xml:space="preserve">Собранием депутатов          </w:t>
      </w:r>
      <w:r>
        <w:rPr>
          <w:b/>
          <w:sz w:val="28"/>
        </w:rPr>
        <w:t xml:space="preserve">       </w:t>
      </w:r>
      <w:r w:rsidRPr="006B7F6E">
        <w:rPr>
          <w:b/>
          <w:sz w:val="28"/>
        </w:rPr>
        <w:t xml:space="preserve">     № </w:t>
      </w:r>
      <w:r w:rsidR="00EE1152">
        <w:rPr>
          <w:b/>
          <w:sz w:val="28"/>
        </w:rPr>
        <w:t>221</w:t>
      </w:r>
      <w:r w:rsidRPr="006B7F6E">
        <w:rPr>
          <w:b/>
          <w:sz w:val="28"/>
        </w:rPr>
        <w:t xml:space="preserve">          </w:t>
      </w:r>
      <w:r>
        <w:rPr>
          <w:b/>
          <w:sz w:val="28"/>
        </w:rPr>
        <w:t xml:space="preserve">     </w:t>
      </w:r>
      <w:r w:rsidRPr="006B7F6E">
        <w:rPr>
          <w:b/>
          <w:sz w:val="28"/>
        </w:rPr>
        <w:t xml:space="preserve">       «</w:t>
      </w:r>
      <w:r w:rsidR="00EE1152">
        <w:rPr>
          <w:b/>
          <w:sz w:val="28"/>
        </w:rPr>
        <w:t>26</w:t>
      </w:r>
      <w:r w:rsidRPr="006B7F6E">
        <w:rPr>
          <w:b/>
          <w:sz w:val="28"/>
        </w:rPr>
        <w:t>»</w:t>
      </w:r>
      <w:r w:rsidR="00EE1152">
        <w:rPr>
          <w:b/>
          <w:sz w:val="28"/>
        </w:rPr>
        <w:t xml:space="preserve"> апреля </w:t>
      </w:r>
      <w:r w:rsidRPr="006B7F6E">
        <w:rPr>
          <w:b/>
          <w:sz w:val="28"/>
        </w:rPr>
        <w:t>202</w:t>
      </w:r>
      <w:r w:rsidR="00CC060A">
        <w:rPr>
          <w:b/>
          <w:sz w:val="28"/>
        </w:rPr>
        <w:t>1</w:t>
      </w:r>
      <w:r w:rsidRPr="006B7F6E">
        <w:rPr>
          <w:b/>
          <w:sz w:val="28"/>
        </w:rPr>
        <w:t xml:space="preserve"> года                                                                                                                            </w:t>
      </w:r>
    </w:p>
    <w:p w:rsidR="00F862D3" w:rsidRDefault="00F862D3" w:rsidP="00F86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62D3" w:rsidRDefault="008D5834" w:rsidP="008D583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D5834">
        <w:rPr>
          <w:b/>
          <w:sz w:val="28"/>
          <w:szCs w:val="28"/>
        </w:rPr>
        <w:t>Статья 1</w:t>
      </w:r>
    </w:p>
    <w:p w:rsidR="008D5834" w:rsidRPr="008D5834" w:rsidRDefault="008D5834" w:rsidP="008D583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D070D" w:rsidRDefault="00F862D3" w:rsidP="00F86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E5D">
        <w:rPr>
          <w:sz w:val="28"/>
          <w:szCs w:val="28"/>
        </w:rPr>
        <w:t xml:space="preserve">Внести в </w:t>
      </w:r>
      <w:r w:rsidR="00925038">
        <w:rPr>
          <w:sz w:val="28"/>
          <w:szCs w:val="28"/>
        </w:rPr>
        <w:t>решение Собрания депутатов Семикаракорского городского поселения от 244.11.2017 № 75 «О бюджетном процессе в Семикаракорском городском поселении»</w:t>
      </w:r>
      <w:r>
        <w:rPr>
          <w:sz w:val="28"/>
          <w:szCs w:val="28"/>
        </w:rPr>
        <w:t xml:space="preserve"> следующие изменения</w:t>
      </w:r>
      <w:r w:rsidRPr="00CB4E5D">
        <w:rPr>
          <w:sz w:val="28"/>
          <w:szCs w:val="28"/>
        </w:rPr>
        <w:t>:</w:t>
      </w:r>
    </w:p>
    <w:p w:rsidR="00DC2956" w:rsidRPr="00DC2956" w:rsidRDefault="00DC2956" w:rsidP="00DC2956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статье 42</w:t>
      </w:r>
      <w:r>
        <w:rPr>
          <w:sz w:val="28"/>
          <w:szCs w:val="28"/>
          <w:lang w:val="en-US"/>
        </w:rPr>
        <w:t>:</w:t>
      </w:r>
    </w:p>
    <w:p w:rsidR="00DC2956" w:rsidRPr="00DC2956" w:rsidRDefault="00DC2956" w:rsidP="00DC295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2956">
        <w:rPr>
          <w:sz w:val="28"/>
          <w:szCs w:val="28"/>
        </w:rPr>
        <w:t xml:space="preserve"> пункте 1 слова «оперативной» исключить;</w:t>
      </w:r>
    </w:p>
    <w:p w:rsidR="00DC2956" w:rsidRPr="00DC2956" w:rsidRDefault="00DC2956" w:rsidP="00DC295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C2956">
        <w:rPr>
          <w:sz w:val="28"/>
          <w:szCs w:val="28"/>
        </w:rPr>
        <w:t xml:space="preserve">ункт 2 исключить. </w:t>
      </w:r>
    </w:p>
    <w:p w:rsidR="00CC060A" w:rsidRPr="00DC2956" w:rsidRDefault="00CC060A" w:rsidP="00DC29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C2956">
        <w:rPr>
          <w:sz w:val="28"/>
          <w:szCs w:val="28"/>
        </w:rPr>
        <w:t>Статью 44 изложить в следующей редакции: «Статья 44. Внешняя проверка годового отчета об исполнении бюджета Семикаракорского городского поселения Семикаракорского района</w:t>
      </w:r>
    </w:p>
    <w:p w:rsidR="00CC060A" w:rsidRPr="00DC2956" w:rsidRDefault="00CC060A" w:rsidP="00DC2956">
      <w:pPr>
        <w:ind w:firstLine="709"/>
        <w:jc w:val="both"/>
        <w:rPr>
          <w:sz w:val="28"/>
          <w:szCs w:val="28"/>
        </w:rPr>
      </w:pPr>
    </w:p>
    <w:p w:rsidR="00CC060A" w:rsidRPr="00CC060A" w:rsidRDefault="00CC060A" w:rsidP="00CC0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C060A">
        <w:rPr>
          <w:sz w:val="28"/>
          <w:szCs w:val="28"/>
        </w:rPr>
        <w:t xml:space="preserve">1. </w:t>
      </w:r>
      <w:proofErr w:type="gramStart"/>
      <w:r w:rsidRPr="00CC060A">
        <w:rPr>
          <w:sz w:val="28"/>
          <w:szCs w:val="28"/>
        </w:rPr>
        <w:t>Годовой отчет об исполнении бюджета Семикаракорского городского поселения Семикаракорского района до его рассмотрения в Собрании депутатов Семикаракорского городского поселения подлежит внешней проверке, которая включает внешнюю проверку бюджетной отчетности главных распорядителей средств бюджета Семикаракорского городского поселения Семикаракорского района и подготовку заключения на годовой отчет об исполнении бюджета Семикаракорского городского поселения Семикаракорского района.</w:t>
      </w:r>
      <w:proofErr w:type="gramEnd"/>
    </w:p>
    <w:p w:rsidR="00CC060A" w:rsidRPr="00CC060A" w:rsidRDefault="00CC060A" w:rsidP="00CC0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C060A">
        <w:rPr>
          <w:sz w:val="28"/>
          <w:szCs w:val="28"/>
        </w:rPr>
        <w:t xml:space="preserve">2. Главные распорядители средств бюджета Семикаракорского городского поселения Семикаракорского района не позднее 1 апреля текущего финансового года представляют годовую бюджетную отчетность, согласованную с Администрацией Семикаракорского городского поселения, в </w:t>
      </w:r>
      <w:r>
        <w:rPr>
          <w:sz w:val="28"/>
          <w:szCs w:val="28"/>
        </w:rPr>
        <w:t>Контрольно-счетную палату Семикаракорского района</w:t>
      </w:r>
      <w:r w:rsidRPr="00CC060A">
        <w:rPr>
          <w:sz w:val="28"/>
          <w:szCs w:val="28"/>
        </w:rPr>
        <w:t xml:space="preserve"> для внешней проверки.</w:t>
      </w:r>
    </w:p>
    <w:p w:rsidR="00CC060A" w:rsidRPr="00CC060A" w:rsidRDefault="00CC060A" w:rsidP="00CC0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C060A">
        <w:rPr>
          <w:sz w:val="28"/>
          <w:szCs w:val="28"/>
        </w:rPr>
        <w:t xml:space="preserve">Результаты внешней </w:t>
      </w:r>
      <w:proofErr w:type="gramStart"/>
      <w:r w:rsidRPr="00CC060A">
        <w:rPr>
          <w:sz w:val="28"/>
          <w:szCs w:val="28"/>
        </w:rPr>
        <w:t>проверки годовой бюджетной отчетности главных распорядителей средств бюджета Семикаракорского городского поселения Семикаракорского района</w:t>
      </w:r>
      <w:proofErr w:type="gramEnd"/>
      <w:r w:rsidRPr="00CC060A">
        <w:rPr>
          <w:sz w:val="28"/>
          <w:szCs w:val="28"/>
        </w:rPr>
        <w:t xml:space="preserve"> оформляются заключениями по каждому главному распорядителю средств бюджета Семикаракорского городского поселения Семикаракорского района в срок до 1 мая текущего финансового года.</w:t>
      </w:r>
    </w:p>
    <w:p w:rsidR="00CC060A" w:rsidRPr="00CC060A" w:rsidRDefault="00CC060A" w:rsidP="00CC06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CC060A">
        <w:rPr>
          <w:sz w:val="28"/>
          <w:szCs w:val="28"/>
        </w:rPr>
        <w:t xml:space="preserve">3. Внешняя проверка годового отчета об исполнении бюджета Семикаракорского городского поселения Семикаракорского района осуществляется </w:t>
      </w:r>
      <w:r>
        <w:rPr>
          <w:sz w:val="28"/>
          <w:szCs w:val="28"/>
        </w:rPr>
        <w:t>Контрольно-счетной палатой Семикаракорского района</w:t>
      </w:r>
      <w:r w:rsidRPr="00CC060A">
        <w:rPr>
          <w:sz w:val="28"/>
          <w:szCs w:val="28"/>
        </w:rPr>
        <w:t xml:space="preserve"> в порядке, установленном настоящим Положением, с соблюдением требований Бюджетного кодекса Российской Федерации.</w:t>
      </w:r>
    </w:p>
    <w:p w:rsidR="00CC060A" w:rsidRPr="00CC060A" w:rsidRDefault="00CC060A" w:rsidP="00CC0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C060A">
        <w:rPr>
          <w:sz w:val="28"/>
          <w:szCs w:val="28"/>
        </w:rPr>
        <w:t xml:space="preserve">4. Администрация Семикаракорского городского поселения представляет отчет об исполнении бюджета Семикаракорского городского поселения Семикаракорского района в </w:t>
      </w:r>
      <w:r w:rsidR="0013339B">
        <w:rPr>
          <w:sz w:val="28"/>
          <w:szCs w:val="28"/>
        </w:rPr>
        <w:t>Контрольно-счетную палату Семикаракорского района</w:t>
      </w:r>
      <w:r w:rsidRPr="00CC060A">
        <w:rPr>
          <w:sz w:val="28"/>
          <w:szCs w:val="28"/>
        </w:rPr>
        <w:t xml:space="preserve"> для подготовки заключения на него не позднее 1 апреля текущего года. </w:t>
      </w:r>
      <w:r w:rsidR="0013339B">
        <w:rPr>
          <w:sz w:val="28"/>
          <w:szCs w:val="28"/>
        </w:rPr>
        <w:t xml:space="preserve">          </w:t>
      </w:r>
      <w:r w:rsidRPr="00CC060A">
        <w:rPr>
          <w:sz w:val="28"/>
          <w:szCs w:val="28"/>
        </w:rPr>
        <w:t>Подготовка заключения на годовой отчет об исполнении бюджета Семикаракорского городского поселения Семикаракорского района проводится в срок, не превышающий 1 месяца.</w:t>
      </w:r>
    </w:p>
    <w:p w:rsidR="00CC060A" w:rsidRPr="00CC060A" w:rsidRDefault="0013339B" w:rsidP="00CC0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C060A" w:rsidRPr="00CC060A">
        <w:rPr>
          <w:sz w:val="28"/>
          <w:szCs w:val="28"/>
        </w:rPr>
        <w:t xml:space="preserve">5. </w:t>
      </w:r>
      <w:r>
        <w:rPr>
          <w:sz w:val="28"/>
          <w:szCs w:val="28"/>
        </w:rPr>
        <w:t>Контрольно-счетная палата</w:t>
      </w:r>
      <w:r w:rsidR="00CC060A" w:rsidRPr="00CC060A">
        <w:rPr>
          <w:sz w:val="28"/>
          <w:szCs w:val="28"/>
        </w:rPr>
        <w:t xml:space="preserve"> Семикаракорского </w:t>
      </w:r>
      <w:r>
        <w:rPr>
          <w:sz w:val="28"/>
          <w:szCs w:val="28"/>
        </w:rPr>
        <w:t>района</w:t>
      </w:r>
      <w:r w:rsidR="00CC060A" w:rsidRPr="00CC060A">
        <w:rPr>
          <w:sz w:val="28"/>
          <w:szCs w:val="28"/>
        </w:rPr>
        <w:t xml:space="preserve"> готовит заключение на отчет об исполнении бюджета Семикаракорского городского поселения Семикаракорского района с учетом данных внешней проверки годовой бюджетной отчетности главных распорядителей бюджетных средств.</w:t>
      </w:r>
    </w:p>
    <w:p w:rsidR="00CC060A" w:rsidRPr="00CC060A" w:rsidRDefault="0013339B" w:rsidP="00CC0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C060A" w:rsidRPr="00CC060A">
        <w:rPr>
          <w:sz w:val="28"/>
          <w:szCs w:val="28"/>
        </w:rPr>
        <w:t xml:space="preserve">6. Заключение на годовой отчет об исполнении бюджета Семикаракорского городского поселения Семикаракорского района представляется  </w:t>
      </w:r>
      <w:r>
        <w:rPr>
          <w:sz w:val="28"/>
          <w:szCs w:val="28"/>
        </w:rPr>
        <w:t>Контрольно-счетной палатой Семикаракорского района</w:t>
      </w:r>
      <w:r w:rsidR="00CC060A" w:rsidRPr="00CC060A">
        <w:rPr>
          <w:sz w:val="28"/>
          <w:szCs w:val="28"/>
        </w:rPr>
        <w:t xml:space="preserve"> в Собрание депутатов Семикаракорского городского поселения с одновременным направлением главе Администрации Семикаракорского городского поселения</w:t>
      </w:r>
      <w:proofErr w:type="gramStart"/>
      <w:r w:rsidR="00CC060A" w:rsidRPr="00CC060A">
        <w:rPr>
          <w:sz w:val="28"/>
          <w:szCs w:val="28"/>
        </w:rPr>
        <w:t>.</w:t>
      </w:r>
      <w:r w:rsidR="00DC2956">
        <w:rPr>
          <w:sz w:val="28"/>
          <w:szCs w:val="28"/>
        </w:rPr>
        <w:t>».</w:t>
      </w:r>
      <w:proofErr w:type="gramEnd"/>
    </w:p>
    <w:p w:rsidR="00F862D3" w:rsidRPr="00CC060A" w:rsidRDefault="00F862D3" w:rsidP="006B7F6E">
      <w:pPr>
        <w:jc w:val="both"/>
        <w:rPr>
          <w:sz w:val="28"/>
          <w:szCs w:val="28"/>
        </w:rPr>
      </w:pPr>
    </w:p>
    <w:p w:rsidR="00F862D3" w:rsidRDefault="00F862D3" w:rsidP="00F862D3">
      <w:pPr>
        <w:ind w:firstLine="709"/>
        <w:jc w:val="both"/>
        <w:rPr>
          <w:b/>
          <w:bCs/>
          <w:sz w:val="28"/>
          <w:szCs w:val="28"/>
        </w:rPr>
      </w:pPr>
      <w:r w:rsidRPr="006B537F">
        <w:rPr>
          <w:b/>
          <w:bCs/>
          <w:sz w:val="28"/>
          <w:szCs w:val="28"/>
        </w:rPr>
        <w:t xml:space="preserve">Статья </w:t>
      </w:r>
      <w:r w:rsidR="0013339B">
        <w:rPr>
          <w:b/>
          <w:bCs/>
          <w:sz w:val="28"/>
          <w:szCs w:val="28"/>
        </w:rPr>
        <w:t>2</w:t>
      </w:r>
      <w:r w:rsidR="00CD070D">
        <w:rPr>
          <w:b/>
          <w:bCs/>
          <w:sz w:val="28"/>
          <w:szCs w:val="28"/>
        </w:rPr>
        <w:t>.</w:t>
      </w:r>
      <w:r w:rsidR="00CD070D" w:rsidRPr="00CD070D">
        <w:t xml:space="preserve"> </w:t>
      </w:r>
      <w:r w:rsidR="00CD070D" w:rsidRPr="00CD070D">
        <w:rPr>
          <w:b/>
          <w:bCs/>
          <w:sz w:val="28"/>
          <w:szCs w:val="28"/>
        </w:rPr>
        <w:t>Вступление в силу настоящего решения</w:t>
      </w:r>
    </w:p>
    <w:p w:rsidR="00F862D3" w:rsidRPr="006B537F" w:rsidRDefault="00F862D3" w:rsidP="00F862D3">
      <w:pPr>
        <w:ind w:firstLine="709"/>
        <w:jc w:val="both"/>
        <w:rPr>
          <w:b/>
          <w:bCs/>
          <w:sz w:val="28"/>
          <w:szCs w:val="28"/>
        </w:rPr>
      </w:pPr>
    </w:p>
    <w:p w:rsidR="006B7F6E" w:rsidRPr="0013339B" w:rsidRDefault="006B7F6E" w:rsidP="0013339B">
      <w:pPr>
        <w:ind w:firstLine="709"/>
        <w:jc w:val="both"/>
        <w:rPr>
          <w:sz w:val="28"/>
          <w:szCs w:val="28"/>
        </w:rPr>
      </w:pPr>
      <w:r w:rsidRPr="0013339B">
        <w:rPr>
          <w:sz w:val="28"/>
          <w:szCs w:val="28"/>
        </w:rPr>
        <w:t>Настоящее решение вступает в силу после его обнародования на информационном стенде в здании Администрации Семикаракорского городского поселения и в библиотеке муниципального бюджетного учреждения «Городской кул</w:t>
      </w:r>
      <w:r w:rsidR="0013339B" w:rsidRPr="0013339B">
        <w:rPr>
          <w:sz w:val="28"/>
          <w:szCs w:val="28"/>
        </w:rPr>
        <w:t>ьтурно-досуговый центр».</w:t>
      </w:r>
    </w:p>
    <w:p w:rsidR="0013339B" w:rsidRPr="00886DFC" w:rsidRDefault="0013339B" w:rsidP="0013339B">
      <w:pPr>
        <w:pStyle w:val="a3"/>
        <w:ind w:left="0" w:firstLine="709"/>
        <w:jc w:val="both"/>
        <w:rPr>
          <w:sz w:val="28"/>
          <w:szCs w:val="28"/>
        </w:rPr>
      </w:pPr>
    </w:p>
    <w:p w:rsidR="00F862D3" w:rsidRDefault="00F862D3" w:rsidP="00F862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F862D3">
        <w:rPr>
          <w:b/>
          <w:sz w:val="28"/>
          <w:szCs w:val="28"/>
        </w:rPr>
        <w:t xml:space="preserve">Статья </w:t>
      </w:r>
      <w:r w:rsidR="0013339B">
        <w:rPr>
          <w:b/>
          <w:sz w:val="28"/>
          <w:szCs w:val="28"/>
        </w:rPr>
        <w:t>3</w:t>
      </w:r>
      <w:r w:rsidRPr="00F862D3">
        <w:rPr>
          <w:b/>
          <w:sz w:val="28"/>
          <w:szCs w:val="28"/>
        </w:rPr>
        <w:t>. Ответственность за исполнение настоящего решения</w:t>
      </w:r>
    </w:p>
    <w:p w:rsidR="0013339B" w:rsidRPr="00F862D3" w:rsidRDefault="0013339B" w:rsidP="00F862D3">
      <w:pPr>
        <w:jc w:val="both"/>
        <w:rPr>
          <w:b/>
          <w:sz w:val="28"/>
          <w:szCs w:val="28"/>
        </w:rPr>
      </w:pPr>
    </w:p>
    <w:p w:rsidR="00F862D3" w:rsidRPr="00F862D3" w:rsidRDefault="00F862D3" w:rsidP="00F86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F862D3">
        <w:rPr>
          <w:sz w:val="28"/>
          <w:szCs w:val="28"/>
        </w:rPr>
        <w:t>Контроль за</w:t>
      </w:r>
      <w:proofErr w:type="gramEnd"/>
      <w:r w:rsidRPr="00F862D3">
        <w:rPr>
          <w:sz w:val="28"/>
          <w:szCs w:val="28"/>
        </w:rPr>
        <w:t xml:space="preserve"> исполнением настоящего решения возложить на председателя комиссии по бюджету, налоговой политике и экономическим вопросам Собрания депутатов Семикаракорского городского поселения Котлярова Е.М.</w:t>
      </w:r>
    </w:p>
    <w:p w:rsidR="00F862D3" w:rsidRDefault="00F862D3" w:rsidP="00F862D3">
      <w:pPr>
        <w:rPr>
          <w:sz w:val="28"/>
          <w:szCs w:val="28"/>
        </w:rPr>
      </w:pPr>
    </w:p>
    <w:p w:rsidR="006B7F6E" w:rsidRPr="00F862D3" w:rsidRDefault="006B7F6E" w:rsidP="00F862D3">
      <w:pPr>
        <w:rPr>
          <w:sz w:val="28"/>
          <w:szCs w:val="28"/>
        </w:rPr>
      </w:pPr>
    </w:p>
    <w:p w:rsidR="00F862D3" w:rsidRPr="00F862D3" w:rsidRDefault="00F862D3" w:rsidP="00F862D3">
      <w:pPr>
        <w:rPr>
          <w:sz w:val="28"/>
          <w:szCs w:val="28"/>
        </w:rPr>
      </w:pPr>
      <w:r w:rsidRPr="00F862D3">
        <w:rPr>
          <w:sz w:val="28"/>
          <w:szCs w:val="28"/>
        </w:rPr>
        <w:t>Председатель Собрания депутато</w:t>
      </w:r>
      <w:proofErr w:type="gramStart"/>
      <w:r w:rsidRPr="00F862D3">
        <w:rPr>
          <w:sz w:val="28"/>
          <w:szCs w:val="28"/>
        </w:rPr>
        <w:t>в-</w:t>
      </w:r>
      <w:proofErr w:type="gramEnd"/>
      <w:r w:rsidRPr="00F862D3">
        <w:rPr>
          <w:sz w:val="28"/>
          <w:szCs w:val="28"/>
        </w:rPr>
        <w:t xml:space="preserve"> глава</w:t>
      </w:r>
    </w:p>
    <w:p w:rsidR="00F862D3" w:rsidRPr="00F862D3" w:rsidRDefault="00F862D3" w:rsidP="00F862D3">
      <w:pPr>
        <w:rPr>
          <w:sz w:val="28"/>
          <w:szCs w:val="28"/>
        </w:rPr>
      </w:pPr>
      <w:r w:rsidRPr="00F862D3">
        <w:rPr>
          <w:sz w:val="28"/>
          <w:szCs w:val="28"/>
        </w:rPr>
        <w:t xml:space="preserve">Семикаракорского городского поселения                           </w:t>
      </w:r>
      <w:r w:rsidR="006B7F6E">
        <w:rPr>
          <w:sz w:val="28"/>
          <w:szCs w:val="28"/>
        </w:rPr>
        <w:t xml:space="preserve">         </w:t>
      </w:r>
      <w:r w:rsidRPr="00F862D3">
        <w:rPr>
          <w:sz w:val="28"/>
          <w:szCs w:val="28"/>
        </w:rPr>
        <w:t xml:space="preserve"> В.П. Науменко                              </w:t>
      </w:r>
    </w:p>
    <w:p w:rsidR="00F862D3" w:rsidRDefault="00F862D3" w:rsidP="00F862D3">
      <w:pPr>
        <w:rPr>
          <w:sz w:val="28"/>
          <w:szCs w:val="28"/>
        </w:rPr>
      </w:pPr>
      <w:r w:rsidRPr="00F862D3">
        <w:rPr>
          <w:sz w:val="28"/>
          <w:szCs w:val="28"/>
        </w:rPr>
        <w:t xml:space="preserve"> </w:t>
      </w:r>
    </w:p>
    <w:p w:rsidR="006B7F6E" w:rsidRPr="00F862D3" w:rsidRDefault="006B7F6E" w:rsidP="00F862D3">
      <w:pPr>
        <w:rPr>
          <w:sz w:val="28"/>
          <w:szCs w:val="28"/>
        </w:rPr>
      </w:pPr>
    </w:p>
    <w:p w:rsidR="00F862D3" w:rsidRPr="00F862D3" w:rsidRDefault="00F862D3" w:rsidP="00F862D3">
      <w:pPr>
        <w:rPr>
          <w:sz w:val="28"/>
          <w:szCs w:val="28"/>
        </w:rPr>
      </w:pPr>
      <w:proofErr w:type="spellStart"/>
      <w:r w:rsidRPr="00F862D3">
        <w:rPr>
          <w:sz w:val="28"/>
          <w:szCs w:val="28"/>
        </w:rPr>
        <w:t>г</w:t>
      </w:r>
      <w:proofErr w:type="gramStart"/>
      <w:r w:rsidRPr="00F862D3">
        <w:rPr>
          <w:sz w:val="28"/>
          <w:szCs w:val="28"/>
        </w:rPr>
        <w:t>.С</w:t>
      </w:r>
      <w:proofErr w:type="gramEnd"/>
      <w:r w:rsidRPr="00F862D3">
        <w:rPr>
          <w:sz w:val="28"/>
          <w:szCs w:val="28"/>
        </w:rPr>
        <w:t>емикаракорск</w:t>
      </w:r>
      <w:proofErr w:type="spellEnd"/>
      <w:r w:rsidRPr="00F862D3">
        <w:rPr>
          <w:sz w:val="28"/>
          <w:szCs w:val="28"/>
        </w:rPr>
        <w:t xml:space="preserve"> </w:t>
      </w:r>
    </w:p>
    <w:p w:rsidR="00F862D3" w:rsidRPr="00F862D3" w:rsidRDefault="00EE1152" w:rsidP="00F862D3">
      <w:pPr>
        <w:rPr>
          <w:sz w:val="28"/>
          <w:szCs w:val="28"/>
        </w:rPr>
      </w:pPr>
      <w:r>
        <w:rPr>
          <w:sz w:val="28"/>
          <w:szCs w:val="28"/>
        </w:rPr>
        <w:t>26.04</w:t>
      </w:r>
      <w:r w:rsidR="00F862D3" w:rsidRPr="00F862D3">
        <w:rPr>
          <w:sz w:val="28"/>
          <w:szCs w:val="28"/>
        </w:rPr>
        <w:t>.202</w:t>
      </w:r>
      <w:r w:rsidR="0013339B">
        <w:rPr>
          <w:sz w:val="28"/>
          <w:szCs w:val="28"/>
        </w:rPr>
        <w:t>1</w:t>
      </w:r>
      <w:r w:rsidR="00F862D3" w:rsidRPr="00F862D3">
        <w:rPr>
          <w:sz w:val="28"/>
          <w:szCs w:val="28"/>
        </w:rPr>
        <w:t>г.</w:t>
      </w:r>
    </w:p>
    <w:p w:rsidR="00544D7C" w:rsidRPr="00F862D3" w:rsidRDefault="00EE1152" w:rsidP="00F862D3">
      <w:pPr>
        <w:rPr>
          <w:sz w:val="28"/>
          <w:szCs w:val="28"/>
        </w:rPr>
      </w:pPr>
      <w:r>
        <w:rPr>
          <w:sz w:val="28"/>
          <w:szCs w:val="28"/>
        </w:rPr>
        <w:t>№ 221</w:t>
      </w:r>
      <w:bookmarkStart w:id="0" w:name="_GoBack"/>
      <w:bookmarkEnd w:id="0"/>
    </w:p>
    <w:sectPr w:rsidR="00544D7C" w:rsidRPr="00F862D3" w:rsidSect="00CD070D">
      <w:pgSz w:w="11906" w:h="16838"/>
      <w:pgMar w:top="851" w:right="851" w:bottom="79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1">
    <w:nsid w:val="272E3A06"/>
    <w:multiLevelType w:val="hybridMultilevel"/>
    <w:tmpl w:val="E0A26054"/>
    <w:lvl w:ilvl="0" w:tplc="05841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155CDC"/>
    <w:multiLevelType w:val="hybridMultilevel"/>
    <w:tmpl w:val="07D6EAEE"/>
    <w:lvl w:ilvl="0" w:tplc="F18AD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85"/>
    <w:rsid w:val="0013339B"/>
    <w:rsid w:val="00544D7C"/>
    <w:rsid w:val="005A3AA9"/>
    <w:rsid w:val="00633A90"/>
    <w:rsid w:val="00640F99"/>
    <w:rsid w:val="006B7F6E"/>
    <w:rsid w:val="00792E85"/>
    <w:rsid w:val="008D5834"/>
    <w:rsid w:val="00925038"/>
    <w:rsid w:val="00C369D4"/>
    <w:rsid w:val="00CC060A"/>
    <w:rsid w:val="00CD070D"/>
    <w:rsid w:val="00D3588E"/>
    <w:rsid w:val="00DC2956"/>
    <w:rsid w:val="00E6422D"/>
    <w:rsid w:val="00EE1152"/>
    <w:rsid w:val="00F8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62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F862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6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62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F862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6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user32</cp:lastModifiedBy>
  <cp:revision>6</cp:revision>
  <cp:lastPrinted>2021-04-26T07:44:00Z</cp:lastPrinted>
  <dcterms:created xsi:type="dcterms:W3CDTF">2021-04-21T05:00:00Z</dcterms:created>
  <dcterms:modified xsi:type="dcterms:W3CDTF">2021-04-26T07:44:00Z</dcterms:modified>
</cp:coreProperties>
</file>