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8E" w:rsidRPr="00011AEC" w:rsidRDefault="00EE4D7C">
      <w:pPr>
        <w:jc w:val="center"/>
        <w:rPr>
          <w:sz w:val="16"/>
          <w:szCs w:val="16"/>
        </w:rPr>
      </w:pPr>
      <w:r w:rsidRPr="00011AEC">
        <w:rPr>
          <w:sz w:val="16"/>
          <w:szCs w:val="16"/>
        </w:rPr>
        <w:t>Российская Федерация</w:t>
      </w:r>
    </w:p>
    <w:p w:rsidR="00F8428E" w:rsidRPr="00011AEC" w:rsidRDefault="00EE4D7C">
      <w:pPr>
        <w:jc w:val="center"/>
        <w:rPr>
          <w:sz w:val="16"/>
          <w:szCs w:val="16"/>
        </w:rPr>
      </w:pPr>
      <w:r w:rsidRPr="00011AEC">
        <w:rPr>
          <w:sz w:val="16"/>
          <w:szCs w:val="16"/>
        </w:rPr>
        <w:t>Ростовская область</w:t>
      </w:r>
    </w:p>
    <w:p w:rsidR="00F8428E" w:rsidRPr="00011AEC" w:rsidRDefault="00EE4D7C">
      <w:pPr>
        <w:jc w:val="center"/>
        <w:rPr>
          <w:sz w:val="16"/>
          <w:szCs w:val="16"/>
        </w:rPr>
      </w:pPr>
      <w:r w:rsidRPr="00011AEC">
        <w:rPr>
          <w:sz w:val="16"/>
          <w:szCs w:val="16"/>
        </w:rPr>
        <w:t xml:space="preserve">Администрация Семикаракорского </w:t>
      </w:r>
      <w:r w:rsidR="0030020E" w:rsidRPr="00011AEC">
        <w:rPr>
          <w:sz w:val="16"/>
          <w:szCs w:val="16"/>
        </w:rPr>
        <w:t>городского поселения</w:t>
      </w:r>
    </w:p>
    <w:p w:rsidR="00F8428E" w:rsidRPr="00011AEC" w:rsidRDefault="00F8428E">
      <w:pPr>
        <w:jc w:val="center"/>
        <w:rPr>
          <w:sz w:val="16"/>
          <w:szCs w:val="16"/>
        </w:rPr>
      </w:pPr>
    </w:p>
    <w:p w:rsidR="00F8428E" w:rsidRPr="00011AEC" w:rsidRDefault="00EE4D7C">
      <w:pPr>
        <w:jc w:val="center"/>
        <w:rPr>
          <w:sz w:val="16"/>
          <w:szCs w:val="16"/>
        </w:rPr>
      </w:pPr>
      <w:r w:rsidRPr="00011AEC">
        <w:rPr>
          <w:sz w:val="16"/>
          <w:szCs w:val="16"/>
        </w:rPr>
        <w:t>ПОСТАНОВЛЕНИЕ</w:t>
      </w:r>
    </w:p>
    <w:p w:rsidR="00F8428E" w:rsidRPr="00011AEC" w:rsidRDefault="00F8428E">
      <w:pPr>
        <w:jc w:val="center"/>
        <w:rPr>
          <w:sz w:val="16"/>
          <w:szCs w:val="16"/>
        </w:rPr>
      </w:pPr>
    </w:p>
    <w:p w:rsidR="00F8428E" w:rsidRPr="00011AEC" w:rsidRDefault="00951CF9" w:rsidP="0030020E">
      <w:pPr>
        <w:rPr>
          <w:sz w:val="16"/>
          <w:szCs w:val="16"/>
        </w:rPr>
      </w:pPr>
      <w:r w:rsidRPr="00011AEC">
        <w:rPr>
          <w:sz w:val="16"/>
          <w:szCs w:val="16"/>
        </w:rPr>
        <w:t>16.04</w:t>
      </w:r>
      <w:r w:rsidR="00EE4D7C" w:rsidRPr="00011AEC">
        <w:rPr>
          <w:sz w:val="16"/>
          <w:szCs w:val="16"/>
        </w:rPr>
        <w:t>.202</w:t>
      </w:r>
      <w:r w:rsidR="00AD0B46" w:rsidRPr="00011AEC">
        <w:rPr>
          <w:sz w:val="16"/>
          <w:szCs w:val="16"/>
        </w:rPr>
        <w:t>4</w:t>
      </w:r>
      <w:r w:rsidR="00EE4D7C" w:rsidRPr="00011AEC">
        <w:rPr>
          <w:sz w:val="16"/>
          <w:szCs w:val="16"/>
        </w:rPr>
        <w:t xml:space="preserve">                </w:t>
      </w:r>
      <w:r w:rsidR="0030020E" w:rsidRPr="00011AEC">
        <w:rPr>
          <w:sz w:val="16"/>
          <w:szCs w:val="16"/>
        </w:rPr>
        <w:t xml:space="preserve">   </w:t>
      </w:r>
      <w:r w:rsidR="00EA309E" w:rsidRPr="00011AEC">
        <w:rPr>
          <w:sz w:val="16"/>
          <w:szCs w:val="16"/>
        </w:rPr>
        <w:t xml:space="preserve">         </w:t>
      </w:r>
      <w:r w:rsidR="00011AEC">
        <w:rPr>
          <w:sz w:val="16"/>
          <w:szCs w:val="16"/>
        </w:rPr>
        <w:t xml:space="preserve">                                                    </w:t>
      </w:r>
      <w:r w:rsidR="00EA309E" w:rsidRPr="00011AEC">
        <w:rPr>
          <w:sz w:val="16"/>
          <w:szCs w:val="16"/>
        </w:rPr>
        <w:t xml:space="preserve">   </w:t>
      </w:r>
      <w:r w:rsidR="00AD0B46" w:rsidRPr="00011AEC">
        <w:rPr>
          <w:sz w:val="16"/>
          <w:szCs w:val="16"/>
        </w:rPr>
        <w:t xml:space="preserve"> </w:t>
      </w:r>
      <w:r w:rsidR="00EE4D7C" w:rsidRPr="00011AEC">
        <w:rPr>
          <w:sz w:val="16"/>
          <w:szCs w:val="16"/>
        </w:rPr>
        <w:t xml:space="preserve"> г. </w:t>
      </w:r>
      <w:proofErr w:type="spellStart"/>
      <w:r w:rsidR="00EE4D7C" w:rsidRPr="00011AEC">
        <w:rPr>
          <w:sz w:val="16"/>
          <w:szCs w:val="16"/>
        </w:rPr>
        <w:t>Семикаракорск</w:t>
      </w:r>
      <w:proofErr w:type="spellEnd"/>
      <w:r w:rsidR="0030020E" w:rsidRPr="00011AEC">
        <w:rPr>
          <w:sz w:val="16"/>
          <w:szCs w:val="16"/>
        </w:rPr>
        <w:t xml:space="preserve">                                      </w:t>
      </w:r>
      <w:r w:rsidR="00011AEC">
        <w:rPr>
          <w:sz w:val="16"/>
          <w:szCs w:val="16"/>
        </w:rPr>
        <w:t xml:space="preserve">                                                    </w:t>
      </w:r>
      <w:r w:rsidR="0030020E" w:rsidRPr="00011AEC">
        <w:rPr>
          <w:sz w:val="16"/>
          <w:szCs w:val="16"/>
        </w:rPr>
        <w:t xml:space="preserve">      №</w:t>
      </w:r>
      <w:r w:rsidR="00B43950" w:rsidRPr="00011AEC">
        <w:rPr>
          <w:sz w:val="16"/>
          <w:szCs w:val="16"/>
        </w:rPr>
        <w:t xml:space="preserve"> </w:t>
      </w:r>
      <w:r w:rsidRPr="00011AEC">
        <w:rPr>
          <w:sz w:val="16"/>
          <w:szCs w:val="16"/>
        </w:rPr>
        <w:t>226</w:t>
      </w:r>
    </w:p>
    <w:p w:rsidR="00F8428E" w:rsidRPr="00011AEC" w:rsidRDefault="00F8428E">
      <w:pPr>
        <w:rPr>
          <w:sz w:val="16"/>
          <w:szCs w:val="16"/>
        </w:rPr>
      </w:pPr>
    </w:p>
    <w:p w:rsidR="00B43950" w:rsidRPr="00011AEC" w:rsidRDefault="00B43950">
      <w:pPr>
        <w:pStyle w:val="ab"/>
        <w:spacing w:beforeAutospacing="0" w:afterAutospacing="0"/>
        <w:jc w:val="center"/>
        <w:rPr>
          <w:sz w:val="16"/>
          <w:szCs w:val="16"/>
        </w:rPr>
      </w:pPr>
      <w:r w:rsidRPr="00011AEC">
        <w:rPr>
          <w:sz w:val="16"/>
          <w:szCs w:val="16"/>
        </w:rPr>
        <w:t xml:space="preserve">О внесении изменений в постановление Администрации </w:t>
      </w:r>
    </w:p>
    <w:p w:rsidR="00B43950" w:rsidRPr="00011AEC" w:rsidRDefault="00B43950">
      <w:pPr>
        <w:pStyle w:val="ab"/>
        <w:spacing w:beforeAutospacing="0" w:afterAutospacing="0"/>
        <w:jc w:val="center"/>
        <w:rPr>
          <w:sz w:val="16"/>
          <w:szCs w:val="16"/>
        </w:rPr>
      </w:pPr>
      <w:r w:rsidRPr="00011AEC">
        <w:rPr>
          <w:sz w:val="16"/>
          <w:szCs w:val="16"/>
        </w:rPr>
        <w:t>Семикаракорского городского поселения от 13.02.2023 № 109</w:t>
      </w:r>
    </w:p>
    <w:p w:rsidR="00B43950" w:rsidRPr="00011AEC" w:rsidRDefault="00B43950">
      <w:pPr>
        <w:pStyle w:val="ab"/>
        <w:spacing w:beforeAutospacing="0" w:afterAutospacing="0"/>
        <w:jc w:val="center"/>
        <w:rPr>
          <w:sz w:val="16"/>
          <w:szCs w:val="16"/>
        </w:rPr>
      </w:pPr>
      <w:r w:rsidRPr="00011AEC">
        <w:rPr>
          <w:sz w:val="16"/>
          <w:szCs w:val="16"/>
        </w:rPr>
        <w:t xml:space="preserve"> «</w:t>
      </w:r>
      <w:r w:rsidR="00EE4D7C" w:rsidRPr="00011AEC">
        <w:rPr>
          <w:sz w:val="16"/>
          <w:szCs w:val="16"/>
        </w:rPr>
        <w:t>Об утверждении бюджетного прогноза</w:t>
      </w:r>
      <w:r w:rsidRPr="00011AEC">
        <w:rPr>
          <w:sz w:val="16"/>
          <w:szCs w:val="16"/>
        </w:rPr>
        <w:t xml:space="preserve"> </w:t>
      </w:r>
      <w:r w:rsidR="00EE4D7C" w:rsidRPr="00011AEC">
        <w:rPr>
          <w:sz w:val="16"/>
          <w:szCs w:val="16"/>
        </w:rPr>
        <w:t xml:space="preserve">Семикаракорского </w:t>
      </w:r>
    </w:p>
    <w:p w:rsidR="00F8428E" w:rsidRPr="00011AEC" w:rsidRDefault="0030020E">
      <w:pPr>
        <w:pStyle w:val="ab"/>
        <w:spacing w:beforeAutospacing="0" w:afterAutospacing="0"/>
        <w:jc w:val="center"/>
        <w:rPr>
          <w:sz w:val="16"/>
          <w:szCs w:val="16"/>
        </w:rPr>
      </w:pPr>
      <w:r w:rsidRPr="00011AEC">
        <w:rPr>
          <w:sz w:val="16"/>
          <w:szCs w:val="16"/>
        </w:rPr>
        <w:t>городского поселения</w:t>
      </w:r>
      <w:r w:rsidR="00EE4D7C" w:rsidRPr="00011AEC">
        <w:rPr>
          <w:sz w:val="16"/>
          <w:szCs w:val="16"/>
        </w:rPr>
        <w:t xml:space="preserve"> на период 2023 – 2036 годов</w:t>
      </w:r>
      <w:r w:rsidR="00D6300F" w:rsidRPr="00011AEC">
        <w:rPr>
          <w:sz w:val="16"/>
          <w:szCs w:val="16"/>
        </w:rPr>
        <w:t>»</w:t>
      </w:r>
    </w:p>
    <w:p w:rsidR="00AD0B46" w:rsidRPr="00011AEC" w:rsidRDefault="00AD0B46">
      <w:pPr>
        <w:ind w:firstLine="709"/>
        <w:jc w:val="both"/>
        <w:rPr>
          <w:sz w:val="16"/>
          <w:szCs w:val="16"/>
          <w:highlight w:val="white"/>
        </w:rPr>
      </w:pPr>
    </w:p>
    <w:p w:rsidR="00F8428E" w:rsidRPr="00011AEC" w:rsidRDefault="00EE4D7C">
      <w:pPr>
        <w:ind w:firstLine="709"/>
        <w:jc w:val="both"/>
        <w:rPr>
          <w:sz w:val="16"/>
          <w:szCs w:val="16"/>
        </w:rPr>
      </w:pPr>
      <w:r w:rsidRPr="00011AEC">
        <w:rPr>
          <w:sz w:val="16"/>
          <w:szCs w:val="16"/>
          <w:highlight w:val="white"/>
        </w:rPr>
        <w:t>В соответствии со статьей 170</w:t>
      </w:r>
      <w:r w:rsidRPr="00011AEC">
        <w:rPr>
          <w:sz w:val="16"/>
          <w:szCs w:val="16"/>
          <w:highlight w:val="white"/>
          <w:vertAlign w:val="superscript"/>
        </w:rPr>
        <w:t xml:space="preserve">1 </w:t>
      </w:r>
      <w:r w:rsidRPr="00011AEC">
        <w:rPr>
          <w:sz w:val="16"/>
          <w:szCs w:val="16"/>
          <w:highlight w:val="white"/>
        </w:rPr>
        <w:t xml:space="preserve">Бюджетного кодекса Российской Федерации, </w:t>
      </w:r>
      <w:r w:rsidRPr="00011AEC">
        <w:rPr>
          <w:sz w:val="16"/>
          <w:szCs w:val="16"/>
        </w:rPr>
        <w:t xml:space="preserve">постановлением Администрации Семикаракорского </w:t>
      </w:r>
      <w:r w:rsidR="0030020E" w:rsidRPr="00011AEC">
        <w:rPr>
          <w:sz w:val="16"/>
          <w:szCs w:val="16"/>
        </w:rPr>
        <w:t>городского поселения</w:t>
      </w:r>
      <w:r w:rsidRPr="00011AEC">
        <w:rPr>
          <w:sz w:val="16"/>
          <w:szCs w:val="16"/>
        </w:rPr>
        <w:t xml:space="preserve"> от </w:t>
      </w:r>
      <w:r w:rsidR="0030020E" w:rsidRPr="00011AEC">
        <w:rPr>
          <w:sz w:val="16"/>
          <w:szCs w:val="16"/>
        </w:rPr>
        <w:t>29.12.2021 № 264</w:t>
      </w:r>
      <w:r w:rsidRPr="00011AEC">
        <w:rPr>
          <w:sz w:val="16"/>
          <w:szCs w:val="16"/>
          <w:highlight w:val="white"/>
        </w:rPr>
        <w:t xml:space="preserve"> «</w:t>
      </w:r>
      <w:r w:rsidRPr="00011AEC">
        <w:rPr>
          <w:sz w:val="16"/>
          <w:szCs w:val="16"/>
        </w:rPr>
        <w:t xml:space="preserve">Об утверждении Порядка разработки  и утверждения бюджетного прогноза Семикаракорского </w:t>
      </w:r>
      <w:r w:rsidR="0030020E" w:rsidRPr="00011AEC">
        <w:rPr>
          <w:sz w:val="16"/>
          <w:szCs w:val="16"/>
        </w:rPr>
        <w:t>городского поселения</w:t>
      </w:r>
      <w:r w:rsidRPr="00011AEC">
        <w:rPr>
          <w:sz w:val="16"/>
          <w:szCs w:val="16"/>
        </w:rPr>
        <w:t xml:space="preserve"> на долгосрочный период</w:t>
      </w:r>
      <w:r w:rsidRPr="00011AEC">
        <w:rPr>
          <w:sz w:val="16"/>
          <w:szCs w:val="16"/>
          <w:highlight w:val="white"/>
        </w:rPr>
        <w:t>»</w:t>
      </w:r>
      <w:r w:rsidR="0030020E" w:rsidRPr="00011AEC">
        <w:rPr>
          <w:sz w:val="16"/>
          <w:szCs w:val="16"/>
        </w:rPr>
        <w:t>, Администрация Семикаракорского городского поселения</w:t>
      </w:r>
    </w:p>
    <w:p w:rsidR="00F8428E" w:rsidRPr="00011AEC" w:rsidRDefault="00EE4D7C">
      <w:pPr>
        <w:jc w:val="center"/>
        <w:rPr>
          <w:b/>
          <w:sz w:val="16"/>
          <w:szCs w:val="16"/>
        </w:rPr>
      </w:pPr>
      <w:r w:rsidRPr="00011AEC">
        <w:rPr>
          <w:sz w:val="16"/>
          <w:szCs w:val="16"/>
        </w:rPr>
        <w:t>ПОСТАНОВЛЯ</w:t>
      </w:r>
      <w:r w:rsidR="0030020E" w:rsidRPr="00011AEC">
        <w:rPr>
          <w:sz w:val="16"/>
          <w:szCs w:val="16"/>
        </w:rPr>
        <w:t>ЕТ</w:t>
      </w:r>
      <w:r w:rsidRPr="00011AEC">
        <w:rPr>
          <w:sz w:val="16"/>
          <w:szCs w:val="16"/>
        </w:rPr>
        <w:t>:</w:t>
      </w:r>
    </w:p>
    <w:p w:rsidR="00F8428E" w:rsidRPr="00011AEC" w:rsidRDefault="00F8428E">
      <w:pPr>
        <w:ind w:firstLine="709"/>
        <w:jc w:val="both"/>
        <w:rPr>
          <w:sz w:val="16"/>
          <w:szCs w:val="16"/>
        </w:rPr>
      </w:pPr>
    </w:p>
    <w:p w:rsidR="00F8428E" w:rsidRPr="00011AEC" w:rsidRDefault="00B43950" w:rsidP="00B43950">
      <w:pPr>
        <w:pStyle w:val="afd"/>
        <w:numPr>
          <w:ilvl w:val="0"/>
          <w:numId w:val="2"/>
        </w:numPr>
        <w:ind w:left="0" w:firstLine="709"/>
        <w:jc w:val="both"/>
        <w:rPr>
          <w:sz w:val="16"/>
          <w:szCs w:val="16"/>
        </w:rPr>
      </w:pPr>
      <w:r w:rsidRPr="00011AEC">
        <w:rPr>
          <w:sz w:val="16"/>
          <w:szCs w:val="16"/>
        </w:rPr>
        <w:t>Внести в постановление Администрации Семикаракорского городского поселения от 13.02.2023 № 109 «Об утверждении бюджетного прогноза Семикаракорского городского поселения на период 2023 – 2036 годов следующие изменения:</w:t>
      </w:r>
    </w:p>
    <w:p w:rsidR="00B43950" w:rsidRPr="00011AEC" w:rsidRDefault="00B43950" w:rsidP="00AD0B46">
      <w:pPr>
        <w:pStyle w:val="afd"/>
        <w:numPr>
          <w:ilvl w:val="1"/>
          <w:numId w:val="2"/>
        </w:numPr>
        <w:ind w:left="0" w:firstLine="709"/>
        <w:jc w:val="both"/>
        <w:rPr>
          <w:sz w:val="16"/>
          <w:szCs w:val="16"/>
        </w:rPr>
      </w:pPr>
      <w:r w:rsidRPr="00011AEC">
        <w:rPr>
          <w:sz w:val="16"/>
          <w:szCs w:val="16"/>
        </w:rPr>
        <w:t>Пункт 1 «Прогноз основных характеристик бюджета Семикаракорского городского поселения Семикаракорского района</w:t>
      </w:r>
      <w:r w:rsidR="00AD57B8" w:rsidRPr="00011AEC">
        <w:rPr>
          <w:sz w:val="16"/>
          <w:szCs w:val="16"/>
        </w:rPr>
        <w:t xml:space="preserve">» приложения </w:t>
      </w:r>
      <w:r w:rsidRPr="00011AEC">
        <w:rPr>
          <w:sz w:val="16"/>
          <w:szCs w:val="16"/>
        </w:rPr>
        <w:t>изложить в редакции согласно приложению 1 к настоящему постановлению.</w:t>
      </w:r>
    </w:p>
    <w:p w:rsidR="00B43950" w:rsidRPr="00011AEC" w:rsidRDefault="00B43950" w:rsidP="00AD57B8">
      <w:pPr>
        <w:pStyle w:val="afd"/>
        <w:numPr>
          <w:ilvl w:val="1"/>
          <w:numId w:val="2"/>
        </w:numPr>
        <w:ind w:left="0" w:firstLine="709"/>
        <w:jc w:val="both"/>
        <w:rPr>
          <w:sz w:val="16"/>
          <w:szCs w:val="16"/>
        </w:rPr>
      </w:pPr>
      <w:r w:rsidRPr="00011AEC">
        <w:rPr>
          <w:sz w:val="16"/>
          <w:szCs w:val="16"/>
        </w:rPr>
        <w:t>Пункт 2</w:t>
      </w:r>
      <w:r w:rsidR="00AD57B8" w:rsidRPr="00011AEC">
        <w:rPr>
          <w:sz w:val="16"/>
          <w:szCs w:val="16"/>
        </w:rPr>
        <w:t xml:space="preserve"> «Показатели финансового обеспечения муниципальных программ Семикаракорского городского поселения Семикаракорского района»  приложения </w:t>
      </w:r>
      <w:r w:rsidRPr="00011AEC">
        <w:rPr>
          <w:sz w:val="16"/>
          <w:szCs w:val="16"/>
        </w:rPr>
        <w:t>изложить в редакции согласно приложению 2 к настоящему постановлению.</w:t>
      </w:r>
    </w:p>
    <w:p w:rsidR="00F8428E" w:rsidRPr="00011AEC" w:rsidRDefault="00EE4D7C">
      <w:pPr>
        <w:ind w:firstLine="709"/>
        <w:jc w:val="both"/>
        <w:rPr>
          <w:sz w:val="16"/>
          <w:szCs w:val="16"/>
        </w:rPr>
      </w:pPr>
      <w:r w:rsidRPr="00011AEC">
        <w:rPr>
          <w:sz w:val="16"/>
          <w:szCs w:val="16"/>
        </w:rPr>
        <w:t xml:space="preserve">2. </w:t>
      </w:r>
      <w:r w:rsidR="0030020E" w:rsidRPr="00011AEC">
        <w:rPr>
          <w:sz w:val="16"/>
          <w:szCs w:val="16"/>
        </w:rPr>
        <w:t>П</w:t>
      </w:r>
      <w:r w:rsidRPr="00011AEC">
        <w:rPr>
          <w:sz w:val="16"/>
          <w:szCs w:val="16"/>
        </w:rPr>
        <w:t>остановление вступает в силу</w:t>
      </w:r>
      <w:r w:rsidR="0030020E" w:rsidRPr="00011AEC">
        <w:rPr>
          <w:sz w:val="16"/>
          <w:szCs w:val="16"/>
        </w:rPr>
        <w:t xml:space="preserve"> после его </w:t>
      </w:r>
      <w:r w:rsidRPr="00011AEC">
        <w:rPr>
          <w:sz w:val="16"/>
          <w:szCs w:val="16"/>
        </w:rPr>
        <w:t xml:space="preserve">официального </w:t>
      </w:r>
      <w:r w:rsidR="00AD0B46" w:rsidRPr="00011AEC">
        <w:rPr>
          <w:sz w:val="16"/>
          <w:szCs w:val="16"/>
        </w:rPr>
        <w:t>опубликования в информационном бюллетене Семикаракорского городского поселения «</w:t>
      </w:r>
      <w:proofErr w:type="spellStart"/>
      <w:r w:rsidR="00AD0B46" w:rsidRPr="00011AEC">
        <w:rPr>
          <w:sz w:val="16"/>
          <w:szCs w:val="16"/>
        </w:rPr>
        <w:t>Семикаракорск</w:t>
      </w:r>
      <w:proofErr w:type="spellEnd"/>
      <w:r w:rsidR="00AD0B46" w:rsidRPr="00011AEC">
        <w:rPr>
          <w:sz w:val="16"/>
          <w:szCs w:val="16"/>
        </w:rPr>
        <w:t xml:space="preserve"> </w:t>
      </w:r>
      <w:proofErr w:type="gramStart"/>
      <w:r w:rsidR="00AD0B46" w:rsidRPr="00011AEC">
        <w:rPr>
          <w:sz w:val="16"/>
          <w:szCs w:val="16"/>
        </w:rPr>
        <w:t>–о</w:t>
      </w:r>
      <w:proofErr w:type="gramEnd"/>
      <w:r w:rsidR="00AD0B46" w:rsidRPr="00011AEC">
        <w:rPr>
          <w:sz w:val="16"/>
          <w:szCs w:val="16"/>
        </w:rPr>
        <w:t>фициальный».</w:t>
      </w:r>
    </w:p>
    <w:p w:rsidR="00F8428E" w:rsidRPr="00011AEC" w:rsidRDefault="00EE4D7C">
      <w:pPr>
        <w:ind w:firstLine="709"/>
        <w:jc w:val="both"/>
        <w:rPr>
          <w:sz w:val="16"/>
          <w:szCs w:val="16"/>
        </w:rPr>
      </w:pPr>
      <w:r w:rsidRPr="00011AEC">
        <w:rPr>
          <w:sz w:val="16"/>
          <w:szCs w:val="16"/>
        </w:rPr>
        <w:t xml:space="preserve">3. </w:t>
      </w:r>
      <w:proofErr w:type="gramStart"/>
      <w:r w:rsidRPr="00011AEC">
        <w:rPr>
          <w:sz w:val="16"/>
          <w:szCs w:val="16"/>
        </w:rPr>
        <w:t>Контроль за</w:t>
      </w:r>
      <w:proofErr w:type="gramEnd"/>
      <w:r w:rsidRPr="00011AEC">
        <w:rPr>
          <w:sz w:val="16"/>
          <w:szCs w:val="16"/>
        </w:rPr>
        <w:t xml:space="preserve"> исполнением настоящего постановления </w:t>
      </w:r>
      <w:r w:rsidR="0030020E" w:rsidRPr="00011AEC">
        <w:rPr>
          <w:sz w:val="16"/>
          <w:szCs w:val="16"/>
        </w:rPr>
        <w:t>оставляю за собой.</w:t>
      </w:r>
    </w:p>
    <w:p w:rsidR="00AD57B8" w:rsidRPr="00011AEC" w:rsidRDefault="00AD57B8">
      <w:pPr>
        <w:rPr>
          <w:sz w:val="16"/>
          <w:szCs w:val="16"/>
        </w:rPr>
      </w:pPr>
    </w:p>
    <w:p w:rsidR="00AD57B8" w:rsidRPr="00011AEC" w:rsidRDefault="00AD57B8">
      <w:pPr>
        <w:rPr>
          <w:sz w:val="16"/>
          <w:szCs w:val="16"/>
        </w:rPr>
      </w:pPr>
    </w:p>
    <w:p w:rsidR="00F8428E" w:rsidRPr="00011AEC" w:rsidRDefault="00EE4D7C">
      <w:pPr>
        <w:rPr>
          <w:sz w:val="16"/>
          <w:szCs w:val="16"/>
        </w:rPr>
      </w:pPr>
      <w:r w:rsidRPr="00011AEC">
        <w:rPr>
          <w:sz w:val="16"/>
          <w:szCs w:val="16"/>
        </w:rPr>
        <w:t>Глава Администрации</w:t>
      </w:r>
    </w:p>
    <w:p w:rsidR="0030020E" w:rsidRPr="00011AEC" w:rsidRDefault="0030020E">
      <w:pPr>
        <w:rPr>
          <w:sz w:val="16"/>
          <w:szCs w:val="16"/>
        </w:rPr>
      </w:pPr>
      <w:r w:rsidRPr="00011AEC">
        <w:rPr>
          <w:sz w:val="16"/>
          <w:szCs w:val="16"/>
        </w:rPr>
        <w:t>Семикаракорского</w:t>
      </w:r>
    </w:p>
    <w:p w:rsidR="00AD57B8" w:rsidRPr="00011AEC" w:rsidRDefault="0030020E" w:rsidP="00AD57B8">
      <w:pPr>
        <w:rPr>
          <w:sz w:val="16"/>
          <w:szCs w:val="16"/>
        </w:rPr>
      </w:pPr>
      <w:r w:rsidRPr="00011AEC">
        <w:rPr>
          <w:sz w:val="16"/>
          <w:szCs w:val="16"/>
        </w:rPr>
        <w:t xml:space="preserve">городского поселения                                                     </w:t>
      </w:r>
      <w:r w:rsidR="00AD57B8" w:rsidRPr="00011AEC">
        <w:rPr>
          <w:sz w:val="16"/>
          <w:szCs w:val="16"/>
        </w:rPr>
        <w:t xml:space="preserve">                    </w:t>
      </w:r>
      <w:proofErr w:type="spellStart"/>
      <w:r w:rsidR="00AD57B8" w:rsidRPr="00011AEC">
        <w:rPr>
          <w:sz w:val="16"/>
          <w:szCs w:val="16"/>
        </w:rPr>
        <w:t>А.Н.Черненко</w:t>
      </w:r>
      <w:proofErr w:type="spellEnd"/>
      <w:r w:rsidR="00AD57B8" w:rsidRPr="00011AEC">
        <w:rPr>
          <w:sz w:val="16"/>
          <w:szCs w:val="16"/>
        </w:rPr>
        <w:t xml:space="preserve"> </w:t>
      </w:r>
    </w:p>
    <w:p w:rsidR="00AD57B8" w:rsidRPr="00011AEC" w:rsidRDefault="00AD57B8" w:rsidP="00AD57B8">
      <w:pPr>
        <w:rPr>
          <w:sz w:val="16"/>
          <w:szCs w:val="16"/>
        </w:rPr>
      </w:pPr>
    </w:p>
    <w:p w:rsidR="00F8428E" w:rsidRPr="00011AEC" w:rsidRDefault="00EE4D7C" w:rsidP="00AD57B8">
      <w:pPr>
        <w:rPr>
          <w:sz w:val="16"/>
          <w:szCs w:val="16"/>
        </w:rPr>
      </w:pPr>
      <w:r w:rsidRPr="00011AEC">
        <w:rPr>
          <w:sz w:val="16"/>
          <w:szCs w:val="16"/>
        </w:rPr>
        <w:t xml:space="preserve">Постановление вносит </w:t>
      </w:r>
    </w:p>
    <w:p w:rsidR="00F8428E" w:rsidRPr="00011AEC" w:rsidRDefault="0030020E">
      <w:pPr>
        <w:jc w:val="both"/>
        <w:rPr>
          <w:sz w:val="16"/>
          <w:szCs w:val="16"/>
        </w:rPr>
      </w:pPr>
      <w:r w:rsidRPr="00011AEC">
        <w:rPr>
          <w:sz w:val="16"/>
          <w:szCs w:val="16"/>
        </w:rPr>
        <w:t xml:space="preserve">Отдел </w:t>
      </w:r>
      <w:proofErr w:type="gramStart"/>
      <w:r w:rsidRPr="00011AEC">
        <w:rPr>
          <w:sz w:val="16"/>
          <w:szCs w:val="16"/>
        </w:rPr>
        <w:t>ф</w:t>
      </w:r>
      <w:r w:rsidR="00EE4D7C" w:rsidRPr="00011AEC">
        <w:rPr>
          <w:sz w:val="16"/>
          <w:szCs w:val="16"/>
        </w:rPr>
        <w:t>инансово</w:t>
      </w:r>
      <w:r w:rsidRPr="00011AEC">
        <w:rPr>
          <w:sz w:val="16"/>
          <w:szCs w:val="16"/>
        </w:rPr>
        <w:t>-экономического</w:t>
      </w:r>
      <w:proofErr w:type="gramEnd"/>
      <w:r w:rsidRPr="00011AEC">
        <w:rPr>
          <w:sz w:val="16"/>
          <w:szCs w:val="16"/>
        </w:rPr>
        <w:t xml:space="preserve"> </w:t>
      </w:r>
    </w:p>
    <w:p w:rsidR="0030020E" w:rsidRPr="00011AEC" w:rsidRDefault="0030020E">
      <w:pPr>
        <w:jc w:val="both"/>
        <w:rPr>
          <w:sz w:val="16"/>
          <w:szCs w:val="16"/>
        </w:rPr>
      </w:pPr>
      <w:r w:rsidRPr="00011AEC">
        <w:rPr>
          <w:sz w:val="16"/>
          <w:szCs w:val="16"/>
        </w:rPr>
        <w:t>и бухгалтерского учета</w:t>
      </w:r>
    </w:p>
    <w:p w:rsidR="00F8428E" w:rsidRPr="00011AEC" w:rsidRDefault="0030020E">
      <w:pPr>
        <w:rPr>
          <w:sz w:val="16"/>
          <w:szCs w:val="16"/>
        </w:rPr>
      </w:pPr>
      <w:proofErr w:type="spellStart"/>
      <w:r w:rsidRPr="00011AEC">
        <w:rPr>
          <w:sz w:val="16"/>
          <w:szCs w:val="16"/>
        </w:rPr>
        <w:t>Е.В.Горяинова</w:t>
      </w:r>
      <w:proofErr w:type="spellEnd"/>
    </w:p>
    <w:p w:rsidR="00DA1B23" w:rsidRPr="00011AEC" w:rsidRDefault="00DA1B23" w:rsidP="00AD0B46">
      <w:pPr>
        <w:ind w:left="5670"/>
        <w:jc w:val="right"/>
        <w:rPr>
          <w:sz w:val="16"/>
          <w:szCs w:val="16"/>
        </w:rPr>
        <w:sectPr w:rsidR="00DA1B23" w:rsidRPr="00011AEC" w:rsidSect="00011AEC">
          <w:footerReference w:type="default" r:id="rId9"/>
          <w:pgSz w:w="11907" w:h="16840"/>
          <w:pgMar w:top="1134" w:right="1134" w:bottom="1134" w:left="1134" w:header="720" w:footer="431" w:gutter="0"/>
          <w:cols w:space="720"/>
        </w:sectPr>
      </w:pPr>
    </w:p>
    <w:p w:rsidR="00F8428E" w:rsidRPr="00011AEC" w:rsidRDefault="00EE4D7C" w:rsidP="00AD0B46">
      <w:pPr>
        <w:ind w:left="5670"/>
        <w:jc w:val="right"/>
        <w:rPr>
          <w:sz w:val="16"/>
          <w:szCs w:val="16"/>
        </w:rPr>
      </w:pPr>
      <w:r w:rsidRPr="00011AEC">
        <w:rPr>
          <w:sz w:val="16"/>
          <w:szCs w:val="16"/>
        </w:rPr>
        <w:lastRenderedPageBreak/>
        <w:t>Приложение</w:t>
      </w:r>
      <w:r w:rsidR="00AD0B46" w:rsidRPr="00011AEC">
        <w:rPr>
          <w:sz w:val="16"/>
          <w:szCs w:val="16"/>
        </w:rPr>
        <w:t xml:space="preserve"> 1</w:t>
      </w:r>
    </w:p>
    <w:p w:rsidR="00F8428E" w:rsidRPr="00011AEC" w:rsidRDefault="00EE4D7C" w:rsidP="00AD0B46">
      <w:pPr>
        <w:jc w:val="right"/>
        <w:rPr>
          <w:sz w:val="16"/>
          <w:szCs w:val="16"/>
        </w:rPr>
      </w:pPr>
      <w:r w:rsidRPr="00011AEC">
        <w:rPr>
          <w:sz w:val="16"/>
          <w:szCs w:val="16"/>
        </w:rPr>
        <w:t xml:space="preserve">                                                             к постановлению Администрации </w:t>
      </w:r>
    </w:p>
    <w:p w:rsidR="00EE4D7C" w:rsidRPr="00011AEC" w:rsidRDefault="00EE4D7C" w:rsidP="00AD0B46">
      <w:pPr>
        <w:widowControl w:val="0"/>
        <w:ind w:left="4678" w:hanging="567"/>
        <w:jc w:val="right"/>
        <w:rPr>
          <w:sz w:val="16"/>
          <w:szCs w:val="16"/>
        </w:rPr>
      </w:pPr>
      <w:r w:rsidRPr="00011AEC">
        <w:rPr>
          <w:sz w:val="16"/>
          <w:szCs w:val="16"/>
        </w:rPr>
        <w:t xml:space="preserve">   Семикаракорского городского </w:t>
      </w:r>
    </w:p>
    <w:p w:rsidR="00AD0B46" w:rsidRPr="00011AEC" w:rsidRDefault="00EE4D7C" w:rsidP="00AD0B46">
      <w:pPr>
        <w:widowControl w:val="0"/>
        <w:ind w:left="4678" w:hanging="567"/>
        <w:jc w:val="right"/>
        <w:rPr>
          <w:sz w:val="16"/>
          <w:szCs w:val="16"/>
        </w:rPr>
      </w:pPr>
      <w:r w:rsidRPr="00011AEC">
        <w:rPr>
          <w:sz w:val="16"/>
          <w:szCs w:val="16"/>
        </w:rPr>
        <w:t xml:space="preserve">    поселения от </w:t>
      </w:r>
      <w:r w:rsidR="00951CF9" w:rsidRPr="00011AEC">
        <w:rPr>
          <w:sz w:val="16"/>
          <w:szCs w:val="16"/>
        </w:rPr>
        <w:t>16.04.2</w:t>
      </w:r>
      <w:r w:rsidR="00AD0B46" w:rsidRPr="00011AEC">
        <w:rPr>
          <w:sz w:val="16"/>
          <w:szCs w:val="16"/>
        </w:rPr>
        <w:t>024</w:t>
      </w:r>
      <w:r w:rsidRPr="00011AEC">
        <w:rPr>
          <w:sz w:val="16"/>
          <w:szCs w:val="16"/>
        </w:rPr>
        <w:t xml:space="preserve"> № </w:t>
      </w:r>
      <w:r w:rsidR="00951CF9" w:rsidRPr="00011AEC">
        <w:rPr>
          <w:sz w:val="16"/>
          <w:szCs w:val="16"/>
        </w:rPr>
        <w:t>226</w:t>
      </w:r>
    </w:p>
    <w:p w:rsidR="00AD0B46" w:rsidRPr="00011AEC" w:rsidRDefault="00AD0B46" w:rsidP="00AD0B46">
      <w:pPr>
        <w:widowControl w:val="0"/>
        <w:ind w:left="4678" w:hanging="567"/>
        <w:jc w:val="right"/>
        <w:rPr>
          <w:sz w:val="16"/>
          <w:szCs w:val="16"/>
        </w:rPr>
      </w:pPr>
    </w:p>
    <w:p w:rsidR="00AD0B46" w:rsidRPr="00011AEC" w:rsidRDefault="00AD0B46" w:rsidP="00AD0B46">
      <w:pPr>
        <w:widowControl w:val="0"/>
        <w:ind w:left="4678" w:hanging="567"/>
        <w:jc w:val="right"/>
        <w:rPr>
          <w:sz w:val="16"/>
          <w:szCs w:val="16"/>
        </w:rPr>
      </w:pPr>
    </w:p>
    <w:p w:rsidR="00F8428E" w:rsidRPr="00011AEC" w:rsidRDefault="006969A0" w:rsidP="00AD0B46">
      <w:pPr>
        <w:widowControl w:val="0"/>
        <w:ind w:left="4678" w:hanging="567"/>
        <w:jc w:val="center"/>
        <w:rPr>
          <w:sz w:val="16"/>
          <w:szCs w:val="16"/>
        </w:rPr>
      </w:pPr>
      <w:r w:rsidRPr="00011AEC">
        <w:rPr>
          <w:sz w:val="16"/>
          <w:szCs w:val="16"/>
        </w:rPr>
        <w:t>«</w:t>
      </w:r>
      <w:r w:rsidR="00DB2F83" w:rsidRPr="00011AEC">
        <w:rPr>
          <w:sz w:val="16"/>
          <w:szCs w:val="16"/>
        </w:rPr>
        <w:t>1</w:t>
      </w:r>
      <w:r w:rsidR="00EE4D7C" w:rsidRPr="00011AEC">
        <w:rPr>
          <w:sz w:val="16"/>
          <w:szCs w:val="16"/>
        </w:rPr>
        <w:t xml:space="preserve">. Прогноз основных характеристик бюджета </w:t>
      </w:r>
      <w:r w:rsidR="007301C7" w:rsidRPr="00011AEC">
        <w:rPr>
          <w:sz w:val="16"/>
          <w:szCs w:val="16"/>
        </w:rPr>
        <w:t xml:space="preserve">Семикаракорского городского поселения </w:t>
      </w:r>
      <w:r w:rsidR="00EE4D7C" w:rsidRPr="00011AEC">
        <w:rPr>
          <w:sz w:val="16"/>
          <w:szCs w:val="16"/>
        </w:rPr>
        <w:t>Семикаракорского района</w:t>
      </w:r>
    </w:p>
    <w:p w:rsidR="00F8428E" w:rsidRPr="00011AEC" w:rsidRDefault="00EE4D7C">
      <w:pPr>
        <w:widowControl w:val="0"/>
        <w:jc w:val="right"/>
        <w:rPr>
          <w:sz w:val="16"/>
          <w:szCs w:val="16"/>
        </w:rPr>
      </w:pPr>
      <w:r w:rsidRPr="00011AEC">
        <w:rPr>
          <w:sz w:val="16"/>
          <w:szCs w:val="16"/>
        </w:rPr>
        <w:t>(тыс. рублей)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992"/>
        <w:gridCol w:w="1134"/>
        <w:gridCol w:w="1134"/>
        <w:gridCol w:w="1134"/>
        <w:gridCol w:w="1134"/>
        <w:gridCol w:w="993"/>
        <w:gridCol w:w="992"/>
        <w:gridCol w:w="850"/>
        <w:gridCol w:w="993"/>
        <w:gridCol w:w="708"/>
        <w:gridCol w:w="992"/>
        <w:gridCol w:w="709"/>
        <w:gridCol w:w="709"/>
      </w:tblGrid>
      <w:tr w:rsidR="00F8428E" w:rsidRPr="00011AEC" w:rsidTr="00DA1B23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EE4D7C">
            <w:pPr>
              <w:jc w:val="center"/>
              <w:rPr>
                <w:b/>
                <w:sz w:val="16"/>
                <w:szCs w:val="16"/>
              </w:rPr>
            </w:pPr>
            <w:r w:rsidRPr="00011AEC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32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EE4D7C">
            <w:pPr>
              <w:jc w:val="center"/>
              <w:rPr>
                <w:b/>
                <w:sz w:val="16"/>
                <w:szCs w:val="16"/>
              </w:rPr>
            </w:pPr>
            <w:r w:rsidRPr="00011AEC">
              <w:rPr>
                <w:b/>
                <w:sz w:val="16"/>
                <w:szCs w:val="16"/>
              </w:rPr>
              <w:t>Год периода прогнозирования</w:t>
            </w:r>
          </w:p>
        </w:tc>
      </w:tr>
      <w:tr w:rsidR="00F8428E" w:rsidRPr="00011AEC" w:rsidTr="00DA1B23">
        <w:trPr>
          <w:trHeight w:val="31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F842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2036</w:t>
            </w:r>
          </w:p>
        </w:tc>
      </w:tr>
      <w:tr w:rsidR="00F8428E" w:rsidRPr="00011AEC" w:rsidTr="00DA1B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15</w:t>
            </w:r>
          </w:p>
        </w:tc>
      </w:tr>
      <w:tr w:rsidR="00F8428E" w:rsidRPr="00011AEC" w:rsidTr="00DA1B23">
        <w:trPr>
          <w:trHeight w:val="315"/>
        </w:trPr>
        <w:tc>
          <w:tcPr>
            <w:tcW w:w="16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428E" w:rsidRPr="00011AEC" w:rsidRDefault="00EE4D7C">
            <w:pPr>
              <w:jc w:val="center"/>
              <w:rPr>
                <w:b/>
                <w:sz w:val="16"/>
                <w:szCs w:val="16"/>
              </w:rPr>
            </w:pPr>
            <w:r w:rsidRPr="00011AEC">
              <w:rPr>
                <w:b/>
                <w:sz w:val="16"/>
                <w:szCs w:val="16"/>
              </w:rPr>
              <w:t xml:space="preserve">Показатели бюджета </w:t>
            </w:r>
            <w:r w:rsidR="007301C7" w:rsidRPr="00011AEC">
              <w:rPr>
                <w:b/>
                <w:sz w:val="16"/>
                <w:szCs w:val="16"/>
              </w:rPr>
              <w:t xml:space="preserve">Семикаракорского городского поселения </w:t>
            </w:r>
            <w:r w:rsidRPr="00011AEC">
              <w:rPr>
                <w:b/>
                <w:sz w:val="16"/>
                <w:szCs w:val="16"/>
              </w:rPr>
              <w:t>Семикаракорского района</w:t>
            </w:r>
          </w:p>
        </w:tc>
      </w:tr>
      <w:tr w:rsidR="00F8428E" w:rsidRPr="00011AEC" w:rsidTr="00DA1B2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EE4D7C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Доходы,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AD0B46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288675,8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213248,2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298828,8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167099,2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173783,2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180734,5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187963,9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195482,4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211433,8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219891,1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CD51A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228686,8</w:t>
            </w:r>
          </w:p>
        </w:tc>
      </w:tr>
      <w:tr w:rsidR="006969A0" w:rsidRPr="00011AEC" w:rsidTr="00DA1B2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141371,9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134685,7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150281,7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154492,6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167099,2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173783,2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180734,5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187963,9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195482,4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211433,8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219891,1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228686,8</w:t>
            </w:r>
          </w:p>
        </w:tc>
      </w:tr>
      <w:tr w:rsidR="006969A0" w:rsidRPr="00011AEC" w:rsidTr="00DA1B2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147303,9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25888,9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62966,5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144336,2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</w:tr>
      <w:tr w:rsidR="006969A0" w:rsidRPr="00011AEC" w:rsidTr="00DA1B2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291289,6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213248,2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298828,8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167099,2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173783,2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180734,5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187963,9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195482,4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211433,8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219891,1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228686,8</w:t>
            </w:r>
          </w:p>
        </w:tc>
      </w:tr>
      <w:tr w:rsidR="006969A0" w:rsidRPr="00011AEC" w:rsidTr="00DA1B2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Расходы (без учета условно утвержденных расходов)*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291289,6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209021,3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290352,3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 w:rsidP="006969A0">
            <w:pPr>
              <w:jc w:val="center"/>
              <w:rPr>
                <w:sz w:val="16"/>
                <w:szCs w:val="16"/>
              </w:rPr>
            </w:pPr>
          </w:p>
        </w:tc>
      </w:tr>
      <w:tr w:rsidR="006969A0" w:rsidRPr="00011AEC" w:rsidTr="00DA1B2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Дефицит/профицит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-2613,7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</w:tr>
      <w:tr w:rsidR="006969A0" w:rsidRPr="00011AEC" w:rsidTr="00DA1B2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</w:tr>
      <w:tr w:rsidR="006969A0" w:rsidRPr="00011AEC" w:rsidTr="00DA1B2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Муниципальный долг к налоговым и неналоговым доходам,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A0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</w:tr>
    </w:tbl>
    <w:p w:rsidR="00F8428E" w:rsidRPr="00011AEC" w:rsidRDefault="00F8428E">
      <w:pPr>
        <w:widowControl w:val="0"/>
        <w:jc w:val="right"/>
        <w:rPr>
          <w:sz w:val="16"/>
          <w:szCs w:val="16"/>
          <w:highlight w:val="yellow"/>
        </w:rPr>
      </w:pPr>
    </w:p>
    <w:p w:rsidR="00F8428E" w:rsidRPr="00011AEC" w:rsidRDefault="006969A0">
      <w:pPr>
        <w:widowControl w:val="0"/>
        <w:jc w:val="right"/>
        <w:rPr>
          <w:sz w:val="16"/>
          <w:szCs w:val="16"/>
        </w:rPr>
      </w:pPr>
      <w:r w:rsidRPr="00011AEC">
        <w:rPr>
          <w:sz w:val="16"/>
          <w:szCs w:val="16"/>
        </w:rPr>
        <w:t>».</w:t>
      </w: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2E110F" w:rsidRPr="00011AEC" w:rsidRDefault="002E110F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2E110F" w:rsidRPr="00011AEC" w:rsidRDefault="002E110F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2E110F" w:rsidRPr="00011AEC" w:rsidRDefault="002E110F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2E110F" w:rsidRPr="00011AEC" w:rsidRDefault="002E110F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613521" w:rsidRDefault="00613521" w:rsidP="00F845B2">
      <w:pPr>
        <w:rPr>
          <w:sz w:val="16"/>
          <w:szCs w:val="16"/>
        </w:rPr>
      </w:pPr>
    </w:p>
    <w:p w:rsidR="00F845B2" w:rsidRPr="00011AEC" w:rsidRDefault="00F845B2" w:rsidP="00F845B2">
      <w:pPr>
        <w:rPr>
          <w:sz w:val="16"/>
          <w:szCs w:val="16"/>
        </w:rPr>
      </w:pPr>
      <w:bookmarkStart w:id="0" w:name="_GoBack"/>
      <w:bookmarkEnd w:id="0"/>
    </w:p>
    <w:p w:rsidR="006969A0" w:rsidRPr="00011AEC" w:rsidRDefault="006969A0" w:rsidP="006969A0">
      <w:pPr>
        <w:ind w:left="5670"/>
        <w:jc w:val="right"/>
        <w:rPr>
          <w:sz w:val="16"/>
          <w:szCs w:val="16"/>
        </w:rPr>
      </w:pPr>
      <w:r w:rsidRPr="00011AEC">
        <w:rPr>
          <w:sz w:val="16"/>
          <w:szCs w:val="16"/>
        </w:rPr>
        <w:lastRenderedPageBreak/>
        <w:t>Приложение 2</w:t>
      </w:r>
    </w:p>
    <w:p w:rsidR="006969A0" w:rsidRPr="00011AEC" w:rsidRDefault="006969A0" w:rsidP="006969A0">
      <w:pPr>
        <w:jc w:val="right"/>
        <w:rPr>
          <w:sz w:val="16"/>
          <w:szCs w:val="16"/>
        </w:rPr>
      </w:pPr>
      <w:r w:rsidRPr="00011AEC">
        <w:rPr>
          <w:sz w:val="16"/>
          <w:szCs w:val="16"/>
        </w:rPr>
        <w:t xml:space="preserve">                                                             к постановлению Администрации </w:t>
      </w:r>
    </w:p>
    <w:p w:rsidR="006969A0" w:rsidRPr="00011AEC" w:rsidRDefault="006969A0" w:rsidP="006969A0">
      <w:pPr>
        <w:widowControl w:val="0"/>
        <w:ind w:left="4678" w:hanging="567"/>
        <w:jc w:val="right"/>
        <w:rPr>
          <w:sz w:val="16"/>
          <w:szCs w:val="16"/>
        </w:rPr>
      </w:pPr>
      <w:r w:rsidRPr="00011AEC">
        <w:rPr>
          <w:sz w:val="16"/>
          <w:szCs w:val="16"/>
        </w:rPr>
        <w:t xml:space="preserve">   Семикаракорского городского </w:t>
      </w:r>
    </w:p>
    <w:p w:rsidR="006969A0" w:rsidRPr="00011AEC" w:rsidRDefault="006969A0" w:rsidP="006969A0">
      <w:pPr>
        <w:widowControl w:val="0"/>
        <w:ind w:left="4678" w:hanging="567"/>
        <w:jc w:val="right"/>
        <w:rPr>
          <w:sz w:val="16"/>
          <w:szCs w:val="16"/>
        </w:rPr>
      </w:pPr>
      <w:r w:rsidRPr="00011AEC">
        <w:rPr>
          <w:sz w:val="16"/>
          <w:szCs w:val="16"/>
        </w:rPr>
        <w:t xml:space="preserve">    поселения от </w:t>
      </w:r>
      <w:r w:rsidR="00951CF9" w:rsidRPr="00011AEC">
        <w:rPr>
          <w:sz w:val="16"/>
          <w:szCs w:val="16"/>
        </w:rPr>
        <w:t>16.04.</w:t>
      </w:r>
      <w:r w:rsidRPr="00011AEC">
        <w:rPr>
          <w:sz w:val="16"/>
          <w:szCs w:val="16"/>
        </w:rPr>
        <w:t xml:space="preserve">2024 № </w:t>
      </w:r>
      <w:r w:rsidR="00951CF9" w:rsidRPr="00011AEC">
        <w:rPr>
          <w:sz w:val="16"/>
          <w:szCs w:val="16"/>
        </w:rPr>
        <w:t>226</w:t>
      </w: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  <w:highlight w:val="yellow"/>
        </w:rPr>
      </w:pPr>
    </w:p>
    <w:p w:rsidR="00F8428E" w:rsidRPr="00011AEC" w:rsidRDefault="00F8428E">
      <w:pPr>
        <w:widowControl w:val="0"/>
        <w:ind w:left="-20"/>
        <w:jc w:val="center"/>
        <w:rPr>
          <w:sz w:val="16"/>
          <w:szCs w:val="16"/>
        </w:rPr>
      </w:pPr>
    </w:p>
    <w:p w:rsidR="00F8428E" w:rsidRPr="00011AEC" w:rsidRDefault="006969A0">
      <w:pPr>
        <w:widowControl w:val="0"/>
        <w:ind w:left="-20"/>
        <w:jc w:val="center"/>
        <w:rPr>
          <w:sz w:val="16"/>
          <w:szCs w:val="16"/>
        </w:rPr>
      </w:pPr>
      <w:r w:rsidRPr="00011AEC">
        <w:rPr>
          <w:sz w:val="16"/>
          <w:szCs w:val="16"/>
        </w:rPr>
        <w:t>«</w:t>
      </w:r>
      <w:r w:rsidR="00EE4D7C" w:rsidRPr="00011AEC">
        <w:rPr>
          <w:sz w:val="16"/>
          <w:szCs w:val="16"/>
        </w:rPr>
        <w:t>2</w:t>
      </w:r>
      <w:r w:rsidR="00DB2F83" w:rsidRPr="00011AEC">
        <w:rPr>
          <w:sz w:val="16"/>
          <w:szCs w:val="16"/>
        </w:rPr>
        <w:t>.</w:t>
      </w:r>
      <w:r w:rsidR="00EE4D7C" w:rsidRPr="00011AEC">
        <w:rPr>
          <w:sz w:val="16"/>
          <w:szCs w:val="16"/>
        </w:rPr>
        <w:t xml:space="preserve"> Показатели финансового обеспечения муниципальных программ </w:t>
      </w:r>
      <w:r w:rsidR="002E110F" w:rsidRPr="00011AEC">
        <w:rPr>
          <w:sz w:val="16"/>
          <w:szCs w:val="16"/>
        </w:rPr>
        <w:t xml:space="preserve">Семикаракорского городского поселения </w:t>
      </w:r>
      <w:r w:rsidR="00EE4D7C" w:rsidRPr="00011AEC">
        <w:rPr>
          <w:sz w:val="16"/>
          <w:szCs w:val="16"/>
        </w:rPr>
        <w:t>Семикаракорского района</w:t>
      </w:r>
    </w:p>
    <w:p w:rsidR="00F8428E" w:rsidRPr="00011AEC" w:rsidRDefault="00EE4D7C">
      <w:pPr>
        <w:widowControl w:val="0"/>
        <w:ind w:left="720"/>
        <w:jc w:val="right"/>
        <w:rPr>
          <w:sz w:val="16"/>
          <w:szCs w:val="16"/>
        </w:rPr>
      </w:pPr>
      <w:r w:rsidRPr="00011AEC">
        <w:rPr>
          <w:sz w:val="16"/>
          <w:szCs w:val="16"/>
        </w:rPr>
        <w:t>(тыс. рублей)</w:t>
      </w:r>
    </w:p>
    <w:tbl>
      <w:tblPr>
        <w:tblW w:w="15542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992"/>
        <w:gridCol w:w="850"/>
        <w:gridCol w:w="992"/>
        <w:gridCol w:w="852"/>
        <w:gridCol w:w="992"/>
        <w:gridCol w:w="992"/>
        <w:gridCol w:w="851"/>
        <w:gridCol w:w="850"/>
        <w:gridCol w:w="851"/>
        <w:gridCol w:w="850"/>
        <w:gridCol w:w="709"/>
        <w:gridCol w:w="850"/>
        <w:gridCol w:w="993"/>
        <w:gridCol w:w="1008"/>
      </w:tblGrid>
      <w:tr w:rsidR="00F8428E" w:rsidRPr="00011AEC" w:rsidTr="00DA1B23">
        <w:trPr>
          <w:trHeight w:val="230"/>
        </w:trPr>
        <w:tc>
          <w:tcPr>
            <w:tcW w:w="155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Расходы бюджета Семикаракорского района на финансовое обеспечение реализации муниципальных программ Семикаракорского района</w:t>
            </w:r>
            <w:proofErr w:type="gramStart"/>
            <w:r w:rsidRPr="00011AEC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F8428E" w:rsidRPr="00011AEC" w:rsidTr="00187FBD">
        <w:trPr>
          <w:trHeight w:val="23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widowControl w:val="0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Наименование муниципальной программы</w:t>
            </w:r>
          </w:p>
          <w:p w:rsidR="00F8428E" w:rsidRPr="00011AEC" w:rsidRDefault="00EE4D7C">
            <w:pPr>
              <w:widowControl w:val="0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Семикаракорского района</w:t>
            </w:r>
          </w:p>
        </w:tc>
        <w:tc>
          <w:tcPr>
            <w:tcW w:w="12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8E" w:rsidRPr="00011AEC" w:rsidRDefault="00EE4D7C">
            <w:pPr>
              <w:widowControl w:val="0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Год периода прогнозирования</w:t>
            </w:r>
          </w:p>
        </w:tc>
      </w:tr>
      <w:tr w:rsidR="00F8428E" w:rsidRPr="00011AEC" w:rsidTr="00187FBD">
        <w:trPr>
          <w:trHeight w:val="230"/>
        </w:trPr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F8428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  <w:vertAlign w:val="superscript"/>
              </w:rPr>
            </w:pPr>
            <w:r w:rsidRPr="00011AEC">
              <w:rPr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2036</w:t>
            </w:r>
          </w:p>
        </w:tc>
      </w:tr>
      <w:tr w:rsidR="00F8428E" w:rsidRPr="00011AEC" w:rsidTr="00187FBD">
        <w:trPr>
          <w:trHeight w:val="8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ind w:right="-62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8E" w:rsidRPr="00011AEC" w:rsidRDefault="00EE4D7C">
            <w:pPr>
              <w:pStyle w:val="ConsPlusNormal"/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15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"Развитие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272AA5" w:rsidP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28,</w:t>
            </w:r>
            <w:r w:rsidR="006969A0" w:rsidRPr="00011AE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42,4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44,1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"Муниципальная политика"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28495,5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29642,9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27069,7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28152,5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29278,6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30449,7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31667,7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32934,4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34251,8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35621,9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37046,8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38528,6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40069,8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"Развитие и поддержка территориального общественного самоуправления"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6969A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74,0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"Муниципальное имущество"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43910,8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2819,2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 w:rsidP="00272AA5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2142,4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1365,8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1420,4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1477,2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1536,3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1597,8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1869,2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1944,0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2021,7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1768,5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1927,9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2255,4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2345,6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2537,1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2638,5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78,7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103,6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"Комплексное развитие Семикаракорского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171609,8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89811,1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139328,1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220456,3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94803,3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98595,4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102539,2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106640,8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110906,4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115342,7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119956,4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124754,6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129744,8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134934,6</w:t>
            </w:r>
          </w:p>
        </w:tc>
      </w:tr>
      <w:tr w:rsidR="00F756FE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3677,3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FE" w:rsidRPr="00011AEC" w:rsidRDefault="00F756FE" w:rsidP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0,0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"Развитие культуры и досуга"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32586,4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32679,3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34061,8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36188,2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37635,7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39141,1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40706,8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42335,0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44028,5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45789,6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47621,2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4</w:t>
            </w:r>
            <w:r w:rsidR="00F756FE" w:rsidRPr="00011AEC">
              <w:rPr>
                <w:sz w:val="16"/>
                <w:szCs w:val="16"/>
              </w:rPr>
              <w:t>9526,0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51507,1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53567,3</w:t>
            </w:r>
          </w:p>
        </w:tc>
      </w:tr>
      <w:tr w:rsidR="00533EC3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533EC3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"Информационное общество"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1220,4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F756F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995,5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1076,8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1164,7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1211,2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EC3" w:rsidRPr="00011AEC" w:rsidRDefault="00821AE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1259,6</w:t>
            </w:r>
          </w:p>
        </w:tc>
      </w:tr>
      <w:tr w:rsidR="007B7FE1" w:rsidRPr="00011AEC" w:rsidTr="00187FB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7B7FE1" w:rsidP="006969A0">
            <w:pPr>
              <w:rPr>
                <w:bCs/>
                <w:sz w:val="16"/>
                <w:szCs w:val="16"/>
              </w:rPr>
            </w:pPr>
            <w:r w:rsidRPr="00011AEC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282957,4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160277,8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A10AE0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208314,0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0D42D2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287863,3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164906,5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187FBD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171502,6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178362,8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185497,4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192917,4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200634,1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208659,4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217005,8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225686,0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E1" w:rsidRPr="00011AEC" w:rsidRDefault="003D2F7E">
            <w:pPr>
              <w:jc w:val="center"/>
              <w:rPr>
                <w:sz w:val="16"/>
                <w:szCs w:val="16"/>
              </w:rPr>
            </w:pPr>
            <w:r w:rsidRPr="00011AEC">
              <w:rPr>
                <w:sz w:val="16"/>
                <w:szCs w:val="16"/>
              </w:rPr>
              <w:t>234713,2</w:t>
            </w:r>
          </w:p>
        </w:tc>
      </w:tr>
    </w:tbl>
    <w:p w:rsidR="00821DCC" w:rsidRPr="00011AEC" w:rsidRDefault="00821DCC">
      <w:pPr>
        <w:ind w:firstLine="709"/>
        <w:jc w:val="both"/>
        <w:rPr>
          <w:sz w:val="16"/>
          <w:szCs w:val="16"/>
          <w:vertAlign w:val="superscript"/>
        </w:rPr>
      </w:pPr>
    </w:p>
    <w:p w:rsidR="00F8428E" w:rsidRPr="00011AEC" w:rsidRDefault="00EE4D7C">
      <w:pPr>
        <w:ind w:firstLine="709"/>
        <w:jc w:val="both"/>
        <w:rPr>
          <w:sz w:val="16"/>
          <w:szCs w:val="16"/>
        </w:rPr>
      </w:pPr>
      <w:r w:rsidRPr="00011AEC">
        <w:rPr>
          <w:sz w:val="16"/>
          <w:szCs w:val="16"/>
          <w:vertAlign w:val="superscript"/>
        </w:rPr>
        <w:t>1</w:t>
      </w:r>
      <w:proofErr w:type="gramStart"/>
      <w:r w:rsidRPr="00011AEC">
        <w:rPr>
          <w:sz w:val="16"/>
          <w:szCs w:val="16"/>
        </w:rPr>
        <w:t> В</w:t>
      </w:r>
      <w:proofErr w:type="gramEnd"/>
      <w:r w:rsidRPr="00011AEC">
        <w:rPr>
          <w:sz w:val="16"/>
          <w:szCs w:val="16"/>
        </w:rPr>
        <w:t xml:space="preserve"> составе бюджетного прогноза Семикаракорского района на период 2023 – 2036 годов расходы на финансовое обеспечение муниципальных программ Семикаракорского района заполняются после утверждения решения Собрания депутатов</w:t>
      </w:r>
      <w:r w:rsidR="00DB2F83" w:rsidRPr="00011AEC">
        <w:rPr>
          <w:sz w:val="16"/>
          <w:szCs w:val="16"/>
        </w:rPr>
        <w:t xml:space="preserve"> </w:t>
      </w:r>
      <w:r w:rsidRPr="00011AEC">
        <w:rPr>
          <w:sz w:val="16"/>
          <w:szCs w:val="16"/>
        </w:rPr>
        <w:t>«О бюджете Семикаракорского района на 202</w:t>
      </w:r>
      <w:r w:rsidR="006969A0" w:rsidRPr="00011AEC">
        <w:rPr>
          <w:sz w:val="16"/>
          <w:szCs w:val="16"/>
        </w:rPr>
        <w:t>4</w:t>
      </w:r>
      <w:r w:rsidRPr="00011AEC">
        <w:rPr>
          <w:sz w:val="16"/>
          <w:szCs w:val="16"/>
        </w:rPr>
        <w:t xml:space="preserve"> год и на пла</w:t>
      </w:r>
      <w:r w:rsidR="006969A0" w:rsidRPr="00011AEC">
        <w:rPr>
          <w:sz w:val="16"/>
          <w:szCs w:val="16"/>
        </w:rPr>
        <w:t xml:space="preserve">новый период 2025 и 2026 годов»; </w:t>
      </w:r>
    </w:p>
    <w:p w:rsidR="00F8428E" w:rsidRPr="00011AEC" w:rsidRDefault="001F4D2A" w:rsidP="001F4D2A">
      <w:pPr>
        <w:jc w:val="right"/>
        <w:rPr>
          <w:sz w:val="16"/>
          <w:szCs w:val="16"/>
        </w:rPr>
      </w:pPr>
      <w:r w:rsidRPr="00011AEC">
        <w:rPr>
          <w:sz w:val="16"/>
          <w:szCs w:val="16"/>
        </w:rPr>
        <w:t>»</w:t>
      </w:r>
    </w:p>
    <w:sectPr w:rsidR="00F8428E" w:rsidRPr="00011AEC" w:rsidSect="00DA1B23">
      <w:pgSz w:w="16840" w:h="11907" w:orient="landscape"/>
      <w:pgMar w:top="1701" w:right="1134" w:bottom="567" w:left="902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40" w:rsidRDefault="00853D40">
      <w:r>
        <w:separator/>
      </w:r>
    </w:p>
  </w:endnote>
  <w:endnote w:type="continuationSeparator" w:id="0">
    <w:p w:rsidR="00853D40" w:rsidRDefault="0085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A0" w:rsidRDefault="006969A0">
    <w:pPr>
      <w:framePr w:wrap="around" w:vAnchor="text" w:hAnchor="margin" w:xAlign="right" w:y="1"/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 w:rsidR="00F845B2">
      <w:rPr>
        <w:rStyle w:val="ad"/>
        <w:noProof/>
      </w:rPr>
      <w:t>2</w:t>
    </w:r>
    <w:r>
      <w:rPr>
        <w:rStyle w:val="ad"/>
      </w:rPr>
      <w:fldChar w:fldCharType="end"/>
    </w:r>
  </w:p>
  <w:p w:rsidR="006969A0" w:rsidRDefault="006969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40" w:rsidRDefault="00853D40">
      <w:r>
        <w:separator/>
      </w:r>
    </w:p>
  </w:footnote>
  <w:footnote w:type="continuationSeparator" w:id="0">
    <w:p w:rsidR="00853D40" w:rsidRDefault="0085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4492"/>
    <w:multiLevelType w:val="multilevel"/>
    <w:tmpl w:val="20966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3" w:hanging="15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15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1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0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9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FC15BC0"/>
    <w:multiLevelType w:val="hybridMultilevel"/>
    <w:tmpl w:val="26E4808C"/>
    <w:lvl w:ilvl="0" w:tplc="817A824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8E"/>
    <w:rsid w:val="00011AEC"/>
    <w:rsid w:val="000D42D2"/>
    <w:rsid w:val="0012055C"/>
    <w:rsid w:val="00183510"/>
    <w:rsid w:val="00187FBD"/>
    <w:rsid w:val="001A17F1"/>
    <w:rsid w:val="001F4D2A"/>
    <w:rsid w:val="00272AA5"/>
    <w:rsid w:val="002E110F"/>
    <w:rsid w:val="0030020E"/>
    <w:rsid w:val="00300457"/>
    <w:rsid w:val="003A1786"/>
    <w:rsid w:val="003D2F7E"/>
    <w:rsid w:val="004C2114"/>
    <w:rsid w:val="00533EC3"/>
    <w:rsid w:val="005C0E26"/>
    <w:rsid w:val="005D5D9B"/>
    <w:rsid w:val="00613521"/>
    <w:rsid w:val="00681C2D"/>
    <w:rsid w:val="006969A0"/>
    <w:rsid w:val="006C794B"/>
    <w:rsid w:val="006D4C4A"/>
    <w:rsid w:val="006E2B8A"/>
    <w:rsid w:val="007301C7"/>
    <w:rsid w:val="00770F94"/>
    <w:rsid w:val="007770BE"/>
    <w:rsid w:val="007906FA"/>
    <w:rsid w:val="007B7FE1"/>
    <w:rsid w:val="007E2D4E"/>
    <w:rsid w:val="00821AE2"/>
    <w:rsid w:val="00821DCC"/>
    <w:rsid w:val="00853D40"/>
    <w:rsid w:val="008A4AD1"/>
    <w:rsid w:val="008F02D9"/>
    <w:rsid w:val="00951CF9"/>
    <w:rsid w:val="00A10AE0"/>
    <w:rsid w:val="00A1300F"/>
    <w:rsid w:val="00A1484B"/>
    <w:rsid w:val="00A7023A"/>
    <w:rsid w:val="00A72011"/>
    <w:rsid w:val="00A90E7D"/>
    <w:rsid w:val="00AA11AE"/>
    <w:rsid w:val="00AD0B46"/>
    <w:rsid w:val="00AD57B8"/>
    <w:rsid w:val="00AF6B3B"/>
    <w:rsid w:val="00B43950"/>
    <w:rsid w:val="00B6784A"/>
    <w:rsid w:val="00B713AC"/>
    <w:rsid w:val="00BC339E"/>
    <w:rsid w:val="00BF61EE"/>
    <w:rsid w:val="00C25D53"/>
    <w:rsid w:val="00C45BBC"/>
    <w:rsid w:val="00CD51AC"/>
    <w:rsid w:val="00D41894"/>
    <w:rsid w:val="00D6300F"/>
    <w:rsid w:val="00DA1B23"/>
    <w:rsid w:val="00DB2F83"/>
    <w:rsid w:val="00E01654"/>
    <w:rsid w:val="00E369A8"/>
    <w:rsid w:val="00EA309E"/>
    <w:rsid w:val="00EE4D7C"/>
    <w:rsid w:val="00F15DA1"/>
    <w:rsid w:val="00F756FE"/>
    <w:rsid w:val="00F8428E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Pr>
      <w:b/>
      <w:sz w:val="31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3">
    <w:name w:val="Знак Знак Знак Знак Знак Знак Знак"/>
    <w:basedOn w:val="a"/>
    <w:link w:val="a4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</w:rPr>
  </w:style>
  <w:style w:type="paragraph" w:customStyle="1" w:styleId="CharChar1">
    <w:name w:val="Char Char Знак Знак Знак Знак Знак Знак1"/>
    <w:basedOn w:val="a"/>
    <w:link w:val="CharChar10"/>
    <w:pPr>
      <w:spacing w:after="160" w:line="240" w:lineRule="exact"/>
    </w:pPr>
  </w:style>
  <w:style w:type="character" w:customStyle="1" w:styleId="CharChar10">
    <w:name w:val="Char Char Знак Знак Знак Знак Знак Знак1"/>
    <w:basedOn w:val="1"/>
    <w:link w:val="CharChar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1"/>
    <w:basedOn w:val="a"/>
    <w:link w:val="13"/>
    <w:pPr>
      <w:spacing w:beforeAutospacing="1" w:afterAutospacing="1"/>
    </w:pPr>
    <w:rPr>
      <w:rFonts w:ascii="Tahoma" w:hAnsi="Tahoma"/>
    </w:rPr>
  </w:style>
  <w:style w:type="character" w:customStyle="1" w:styleId="13">
    <w:name w:val="Знак1"/>
    <w:basedOn w:val="1"/>
    <w:link w:val="12"/>
    <w:rPr>
      <w:rFonts w:ascii="Tahoma" w:hAnsi="Tahom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</w:rPr>
  </w:style>
  <w:style w:type="character" w:customStyle="1" w:styleId="aa">
    <w:name w:val="Знак"/>
    <w:basedOn w:val="1"/>
    <w:link w:val="a9"/>
    <w:rPr>
      <w:rFonts w:ascii="Tahoma" w:hAnsi="Tahoma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Без интервала1"/>
    <w:link w:val="15"/>
    <w:rPr>
      <w:rFonts w:ascii="Calibri" w:hAnsi="Calibri"/>
      <w:sz w:val="22"/>
    </w:rPr>
  </w:style>
  <w:style w:type="character" w:customStyle="1" w:styleId="15">
    <w:name w:val="Без интервала1"/>
    <w:link w:val="14"/>
    <w:rPr>
      <w:rFonts w:ascii="Calibri" w:hAnsi="Calibri"/>
      <w:sz w:val="22"/>
    </w:rPr>
  </w:style>
  <w:style w:type="paragraph" w:customStyle="1" w:styleId="43">
    <w:name w:val="Знак Знак4"/>
    <w:basedOn w:val="16"/>
    <w:link w:val="44"/>
    <w:rPr>
      <w:sz w:val="28"/>
    </w:rPr>
  </w:style>
  <w:style w:type="character" w:customStyle="1" w:styleId="44">
    <w:name w:val="Знак Знак4"/>
    <w:basedOn w:val="a0"/>
    <w:link w:val="4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7">
    <w:name w:val="Номер страницы1"/>
    <w:basedOn w:val="16"/>
    <w:link w:val="ad"/>
  </w:style>
  <w:style w:type="character" w:styleId="ad">
    <w:name w:val="page number"/>
    <w:basedOn w:val="a0"/>
    <w:link w:val="17"/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Pr>
      <w:rFonts w:ascii="Tahoma" w:hAnsi="Tahoma"/>
    </w:rPr>
  </w:style>
  <w:style w:type="paragraph" w:customStyle="1" w:styleId="18">
    <w:name w:val="Гиперссылка1"/>
    <w:basedOn w:val="16"/>
    <w:link w:val="ae"/>
    <w:rPr>
      <w:color w:val="0000FF"/>
      <w:u w:val="single"/>
    </w:rPr>
  </w:style>
  <w:style w:type="character" w:styleId="ae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1b">
    <w:name w:val="Строгий1"/>
    <w:basedOn w:val="16"/>
    <w:link w:val="af3"/>
    <w:rPr>
      <w:b/>
    </w:rPr>
  </w:style>
  <w:style w:type="character" w:styleId="af3">
    <w:name w:val="Strong"/>
    <w:basedOn w:val="a0"/>
    <w:link w:val="1b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Plain Text"/>
    <w:basedOn w:val="a"/>
    <w:link w:val="af5"/>
    <w:rPr>
      <w:rFonts w:ascii="Courier New" w:hAnsi="Courier New"/>
    </w:rPr>
  </w:style>
  <w:style w:type="character" w:customStyle="1" w:styleId="af5">
    <w:name w:val="Текст Знак"/>
    <w:basedOn w:val="1"/>
    <w:link w:val="af4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B4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Pr>
      <w:b/>
      <w:sz w:val="31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3">
    <w:name w:val="Знак Знак Знак Знак Знак Знак Знак"/>
    <w:basedOn w:val="a"/>
    <w:link w:val="a4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</w:rPr>
  </w:style>
  <w:style w:type="paragraph" w:customStyle="1" w:styleId="CharChar1">
    <w:name w:val="Char Char Знак Знак Знак Знак Знак Знак1"/>
    <w:basedOn w:val="a"/>
    <w:link w:val="CharChar10"/>
    <w:pPr>
      <w:spacing w:after="160" w:line="240" w:lineRule="exact"/>
    </w:pPr>
  </w:style>
  <w:style w:type="character" w:customStyle="1" w:styleId="CharChar10">
    <w:name w:val="Char Char Знак Знак Знак Знак Знак Знак1"/>
    <w:basedOn w:val="1"/>
    <w:link w:val="CharChar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1"/>
    <w:basedOn w:val="a"/>
    <w:link w:val="13"/>
    <w:pPr>
      <w:spacing w:beforeAutospacing="1" w:afterAutospacing="1"/>
    </w:pPr>
    <w:rPr>
      <w:rFonts w:ascii="Tahoma" w:hAnsi="Tahoma"/>
    </w:rPr>
  </w:style>
  <w:style w:type="character" w:customStyle="1" w:styleId="13">
    <w:name w:val="Знак1"/>
    <w:basedOn w:val="1"/>
    <w:link w:val="12"/>
    <w:rPr>
      <w:rFonts w:ascii="Tahoma" w:hAnsi="Tahom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</w:rPr>
  </w:style>
  <w:style w:type="character" w:customStyle="1" w:styleId="aa">
    <w:name w:val="Знак"/>
    <w:basedOn w:val="1"/>
    <w:link w:val="a9"/>
    <w:rPr>
      <w:rFonts w:ascii="Tahoma" w:hAnsi="Tahoma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Без интервала1"/>
    <w:link w:val="15"/>
    <w:rPr>
      <w:rFonts w:ascii="Calibri" w:hAnsi="Calibri"/>
      <w:sz w:val="22"/>
    </w:rPr>
  </w:style>
  <w:style w:type="character" w:customStyle="1" w:styleId="15">
    <w:name w:val="Без интервала1"/>
    <w:link w:val="14"/>
    <w:rPr>
      <w:rFonts w:ascii="Calibri" w:hAnsi="Calibri"/>
      <w:sz w:val="22"/>
    </w:rPr>
  </w:style>
  <w:style w:type="paragraph" w:customStyle="1" w:styleId="43">
    <w:name w:val="Знак Знак4"/>
    <w:basedOn w:val="16"/>
    <w:link w:val="44"/>
    <w:rPr>
      <w:sz w:val="28"/>
    </w:rPr>
  </w:style>
  <w:style w:type="character" w:customStyle="1" w:styleId="44">
    <w:name w:val="Знак Знак4"/>
    <w:basedOn w:val="a0"/>
    <w:link w:val="4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7">
    <w:name w:val="Номер страницы1"/>
    <w:basedOn w:val="16"/>
    <w:link w:val="ad"/>
  </w:style>
  <w:style w:type="character" w:styleId="ad">
    <w:name w:val="page number"/>
    <w:basedOn w:val="a0"/>
    <w:link w:val="17"/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Pr>
      <w:rFonts w:ascii="Tahoma" w:hAnsi="Tahoma"/>
    </w:rPr>
  </w:style>
  <w:style w:type="paragraph" w:customStyle="1" w:styleId="18">
    <w:name w:val="Гиперссылка1"/>
    <w:basedOn w:val="16"/>
    <w:link w:val="ae"/>
    <w:rPr>
      <w:color w:val="0000FF"/>
      <w:u w:val="single"/>
    </w:rPr>
  </w:style>
  <w:style w:type="character" w:styleId="ae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head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1b">
    <w:name w:val="Строгий1"/>
    <w:basedOn w:val="16"/>
    <w:link w:val="af3"/>
    <w:rPr>
      <w:b/>
    </w:rPr>
  </w:style>
  <w:style w:type="character" w:styleId="af3">
    <w:name w:val="Strong"/>
    <w:basedOn w:val="a0"/>
    <w:link w:val="1b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Plain Text"/>
    <w:basedOn w:val="a"/>
    <w:link w:val="af5"/>
    <w:rPr>
      <w:rFonts w:ascii="Courier New" w:hAnsi="Courier New"/>
    </w:rPr>
  </w:style>
  <w:style w:type="character" w:customStyle="1" w:styleId="af5">
    <w:name w:val="Текст Знак"/>
    <w:basedOn w:val="1"/>
    <w:link w:val="af4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B4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6BE8-1923-4AF8-AACC-588C088A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6</cp:revision>
  <cp:lastPrinted>2024-04-16T04:39:00Z</cp:lastPrinted>
  <dcterms:created xsi:type="dcterms:W3CDTF">2024-03-26T12:26:00Z</dcterms:created>
  <dcterms:modified xsi:type="dcterms:W3CDTF">2024-04-16T07:16:00Z</dcterms:modified>
</cp:coreProperties>
</file>