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87" w:rsidRPr="004174A5" w:rsidRDefault="00791087" w:rsidP="00791087">
      <w:pPr>
        <w:pStyle w:val="a3"/>
        <w:jc w:val="center"/>
        <w:rPr>
          <w:szCs w:val="28"/>
        </w:rPr>
      </w:pPr>
      <w:r w:rsidRPr="004174A5">
        <w:rPr>
          <w:szCs w:val="28"/>
        </w:rPr>
        <w:t>Российская Федерация</w:t>
      </w:r>
    </w:p>
    <w:p w:rsidR="00791087" w:rsidRPr="004174A5" w:rsidRDefault="00791087" w:rsidP="00791087">
      <w:pPr>
        <w:pStyle w:val="a3"/>
        <w:jc w:val="center"/>
        <w:rPr>
          <w:szCs w:val="28"/>
        </w:rPr>
      </w:pPr>
      <w:r w:rsidRPr="004174A5">
        <w:rPr>
          <w:szCs w:val="28"/>
        </w:rPr>
        <w:t>Ростовская область</w:t>
      </w:r>
    </w:p>
    <w:p w:rsidR="00791087" w:rsidRPr="004174A5" w:rsidRDefault="00791087" w:rsidP="00791087">
      <w:pPr>
        <w:pStyle w:val="a3"/>
        <w:jc w:val="center"/>
        <w:rPr>
          <w:szCs w:val="28"/>
        </w:rPr>
      </w:pPr>
      <w:r w:rsidRPr="004174A5">
        <w:rPr>
          <w:szCs w:val="28"/>
        </w:rPr>
        <w:t>Администрация Семикаракорского городского поселения</w:t>
      </w:r>
    </w:p>
    <w:p w:rsidR="00791087" w:rsidRPr="004174A5" w:rsidRDefault="00791087" w:rsidP="00791087">
      <w:pPr>
        <w:pStyle w:val="a3"/>
        <w:rPr>
          <w:szCs w:val="28"/>
        </w:rPr>
      </w:pPr>
    </w:p>
    <w:p w:rsidR="00791087" w:rsidRPr="004174A5" w:rsidRDefault="00791087" w:rsidP="00791087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ПОСТАНОВЛЕНИЕ</w:t>
      </w:r>
    </w:p>
    <w:p w:rsidR="00791087" w:rsidRPr="004174A5" w:rsidRDefault="00791087" w:rsidP="00791087">
      <w:pPr>
        <w:pStyle w:val="a3"/>
        <w:rPr>
          <w:szCs w:val="28"/>
        </w:rPr>
      </w:pPr>
      <w:r w:rsidRPr="004174A5">
        <w:rPr>
          <w:szCs w:val="28"/>
        </w:rPr>
        <w:t xml:space="preserve"> </w:t>
      </w:r>
    </w:p>
    <w:p w:rsidR="00791087" w:rsidRDefault="004C1AA0" w:rsidP="00791087">
      <w:pPr>
        <w:pStyle w:val="a3"/>
        <w:jc w:val="both"/>
        <w:rPr>
          <w:szCs w:val="28"/>
        </w:rPr>
      </w:pPr>
      <w:r>
        <w:rPr>
          <w:szCs w:val="28"/>
        </w:rPr>
        <w:t>21.03.2018</w:t>
      </w:r>
      <w:r w:rsidR="00791087">
        <w:rPr>
          <w:szCs w:val="28"/>
        </w:rPr>
        <w:t xml:space="preserve">  </w:t>
      </w:r>
      <w:r w:rsidR="00791087" w:rsidRPr="004174A5">
        <w:rPr>
          <w:szCs w:val="28"/>
        </w:rPr>
        <w:t xml:space="preserve"> </w:t>
      </w:r>
      <w:r w:rsidR="00791087">
        <w:rPr>
          <w:szCs w:val="28"/>
        </w:rPr>
        <w:t xml:space="preserve">                     </w:t>
      </w:r>
      <w:r w:rsidR="00791087" w:rsidRPr="004174A5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791087" w:rsidRPr="004174A5">
        <w:rPr>
          <w:szCs w:val="28"/>
        </w:rPr>
        <w:t xml:space="preserve"> г. </w:t>
      </w:r>
      <w:proofErr w:type="spellStart"/>
      <w:r w:rsidR="00791087" w:rsidRPr="004174A5">
        <w:rPr>
          <w:szCs w:val="28"/>
        </w:rPr>
        <w:t>Семикаракорск</w:t>
      </w:r>
      <w:proofErr w:type="spellEnd"/>
      <w:r w:rsidR="00791087" w:rsidRPr="004174A5">
        <w:rPr>
          <w:szCs w:val="28"/>
        </w:rPr>
        <w:t xml:space="preserve">                       </w:t>
      </w:r>
      <w:r w:rsidR="00791087">
        <w:rPr>
          <w:szCs w:val="28"/>
        </w:rPr>
        <w:t xml:space="preserve">                   </w:t>
      </w:r>
      <w:r w:rsidR="00791087" w:rsidRPr="004174A5">
        <w:rPr>
          <w:szCs w:val="28"/>
        </w:rPr>
        <w:t>№</w:t>
      </w:r>
      <w:r w:rsidR="00791087">
        <w:rPr>
          <w:szCs w:val="28"/>
        </w:rPr>
        <w:t xml:space="preserve"> </w:t>
      </w:r>
      <w:r>
        <w:rPr>
          <w:szCs w:val="28"/>
        </w:rPr>
        <w:t>176</w:t>
      </w:r>
    </w:p>
    <w:p w:rsidR="00362367" w:rsidRDefault="00362367" w:rsidP="00791087">
      <w:pPr>
        <w:pStyle w:val="a3"/>
        <w:jc w:val="both"/>
        <w:rPr>
          <w:szCs w:val="28"/>
        </w:rPr>
      </w:pPr>
    </w:p>
    <w:p w:rsidR="00362367" w:rsidRPr="00362367" w:rsidRDefault="00362367" w:rsidP="003623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</w:t>
      </w: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62367" w:rsidRPr="00362367" w:rsidRDefault="00362367" w:rsidP="003623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Семикаракорского городского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62367" w:rsidRPr="00362367" w:rsidRDefault="00362367" w:rsidP="00362367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от 15.09.2017 № 632 «Об основных направлениях долговой политики Ростовской области на 2018 год и на плановый период 2019 и 2020 годов» </w:t>
      </w:r>
    </w:p>
    <w:p w:rsidR="00C72A9B" w:rsidRPr="00362367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 w:rsidP="00C72A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72A9B">
        <w:rPr>
          <w:rFonts w:ascii="Times New Roman" w:hAnsi="Times New Roman" w:cs="Times New Roman"/>
          <w:sz w:val="28"/>
          <w:szCs w:val="28"/>
        </w:rPr>
        <w:t>: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hyperlink w:anchor="P32" w:history="1">
        <w:r w:rsidRPr="00C72A9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Pr="00C72A9B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C72A9B">
        <w:rPr>
          <w:rFonts w:ascii="Times New Roman" w:hAnsi="Times New Roman" w:cs="Times New Roman"/>
          <w:sz w:val="28"/>
          <w:szCs w:val="28"/>
        </w:rPr>
        <w:t xml:space="preserve"> на 2018 год и плановый период 2019 и 2020 годов согласно приложению.</w:t>
      </w:r>
    </w:p>
    <w:p w:rsidR="004C1AA0" w:rsidRDefault="004C1AA0" w:rsidP="004C1AA0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A9B" w:rsidRPr="00C72A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C72A9B" w:rsidRPr="00C72A9B" w:rsidRDefault="00C72A9B" w:rsidP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2A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A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Е.В.Горяинову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A9B" w:rsidRDefault="00C72A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A9B" w:rsidRDefault="00C72A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72A9B" w:rsidRDefault="00C72A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C72A9B" w:rsidRDefault="00C72A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А.Н.Черненко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9B" w:rsidRDefault="00C72A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A9B" w:rsidRDefault="00C72A9B" w:rsidP="00C72A9B">
      <w:pPr>
        <w:pStyle w:val="ConsPlusNormal"/>
        <w:rPr>
          <w:rFonts w:ascii="Times New Roman" w:hAnsi="Times New Roman" w:cs="Times New Roman"/>
        </w:rPr>
      </w:pPr>
    </w:p>
    <w:p w:rsidR="00C72A9B" w:rsidRDefault="00C72A9B" w:rsidP="00C72A9B">
      <w:pPr>
        <w:pStyle w:val="ConsPlusNormal"/>
        <w:rPr>
          <w:rFonts w:ascii="Times New Roman" w:hAnsi="Times New Roman" w:cs="Times New Roman"/>
        </w:rPr>
      </w:pPr>
    </w:p>
    <w:p w:rsidR="00C72A9B" w:rsidRDefault="00C72A9B" w:rsidP="00C72A9B">
      <w:pPr>
        <w:pStyle w:val="ConsPlusNormal"/>
        <w:rPr>
          <w:rFonts w:ascii="Times New Roman" w:hAnsi="Times New Roman" w:cs="Times New Roman"/>
        </w:rPr>
      </w:pPr>
    </w:p>
    <w:p w:rsidR="00C72A9B" w:rsidRDefault="00C72A9B" w:rsidP="00C72A9B">
      <w:pPr>
        <w:pStyle w:val="ConsPlusNormal"/>
        <w:rPr>
          <w:rFonts w:ascii="Times New Roman" w:hAnsi="Times New Roman" w:cs="Times New Roman"/>
        </w:rPr>
      </w:pPr>
    </w:p>
    <w:p w:rsidR="00C72A9B" w:rsidRPr="00C72A9B" w:rsidRDefault="00C72A9B" w:rsidP="00C72A9B">
      <w:pPr>
        <w:pStyle w:val="ConsPlusNormal"/>
        <w:rPr>
          <w:rFonts w:ascii="Times New Roman" w:hAnsi="Times New Roman" w:cs="Times New Roman"/>
        </w:rPr>
      </w:pPr>
      <w:r w:rsidRPr="00C72A9B">
        <w:rPr>
          <w:rFonts w:ascii="Times New Roman" w:hAnsi="Times New Roman" w:cs="Times New Roman"/>
        </w:rPr>
        <w:t xml:space="preserve">Постановление вносит </w:t>
      </w:r>
    </w:p>
    <w:p w:rsidR="00C72A9B" w:rsidRPr="00C72A9B" w:rsidRDefault="00C72A9B" w:rsidP="00C72A9B">
      <w:pPr>
        <w:pStyle w:val="ConsPlusNormal"/>
        <w:rPr>
          <w:rFonts w:ascii="Times New Roman" w:hAnsi="Times New Roman" w:cs="Times New Roman"/>
        </w:rPr>
      </w:pPr>
      <w:r w:rsidRPr="00C72A9B">
        <w:rPr>
          <w:rFonts w:ascii="Times New Roman" w:hAnsi="Times New Roman" w:cs="Times New Roman"/>
        </w:rPr>
        <w:t xml:space="preserve">отдел </w:t>
      </w:r>
      <w:proofErr w:type="gramStart"/>
      <w:r w:rsidRPr="00C72A9B">
        <w:rPr>
          <w:rFonts w:ascii="Times New Roman" w:hAnsi="Times New Roman" w:cs="Times New Roman"/>
        </w:rPr>
        <w:t>финансово-экономического</w:t>
      </w:r>
      <w:proofErr w:type="gramEnd"/>
    </w:p>
    <w:p w:rsidR="00C72A9B" w:rsidRPr="004C1AA0" w:rsidRDefault="00C72A9B" w:rsidP="004C1AA0">
      <w:pPr>
        <w:pStyle w:val="ConsPlusNormal"/>
        <w:rPr>
          <w:rFonts w:ascii="Times New Roman" w:hAnsi="Times New Roman" w:cs="Times New Roman"/>
        </w:rPr>
      </w:pPr>
      <w:r w:rsidRPr="00C72A9B">
        <w:rPr>
          <w:rFonts w:ascii="Times New Roman" w:hAnsi="Times New Roman" w:cs="Times New Roman"/>
        </w:rPr>
        <w:t>и бухгалтерского учета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Е.В.Горяинова</w:t>
      </w:r>
      <w:proofErr w:type="spellEnd"/>
    </w:p>
    <w:p w:rsidR="00C72A9B" w:rsidRPr="00C72A9B" w:rsidRDefault="00C72A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2A9B" w:rsidRPr="00C72A9B" w:rsidRDefault="00C72A9B" w:rsidP="00C72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2A9B" w:rsidRDefault="00C72A9B" w:rsidP="00C72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C72A9B" w:rsidRPr="00C72A9B" w:rsidRDefault="00C72A9B" w:rsidP="00C72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4C1AA0">
        <w:rPr>
          <w:rFonts w:ascii="Times New Roman" w:hAnsi="Times New Roman" w:cs="Times New Roman"/>
          <w:sz w:val="28"/>
          <w:szCs w:val="28"/>
        </w:rPr>
        <w:t>21.03.2018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1AA0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72A9B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C72A9B" w:rsidRPr="00C72A9B" w:rsidRDefault="00C72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C72A9B">
        <w:rPr>
          <w:rFonts w:ascii="Times New Roman" w:hAnsi="Times New Roman" w:cs="Times New Roman"/>
          <w:sz w:val="28"/>
          <w:szCs w:val="28"/>
        </w:rPr>
        <w:t>НА 2018 ГОД И ПЛАНОВЫЙ ПЕРИОД 2019</w:t>
      </w:r>
      <w:proofErr w:type="gramStart"/>
      <w:r w:rsidRPr="00C72A9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72A9B">
        <w:rPr>
          <w:rFonts w:ascii="Times New Roman" w:hAnsi="Times New Roman" w:cs="Times New Roman"/>
          <w:sz w:val="28"/>
          <w:szCs w:val="28"/>
        </w:rPr>
        <w:t xml:space="preserve"> 2020 ГОДОВ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312" w:rsidRPr="00C85312" w:rsidRDefault="00C85312" w:rsidP="00C853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12">
        <w:rPr>
          <w:rFonts w:ascii="Times New Roman" w:eastAsia="Times New Roman" w:hAnsi="Times New Roman" w:cs="Times New Roman"/>
          <w:sz w:val="28"/>
          <w:lang w:eastAsia="ru-RU"/>
        </w:rPr>
        <w:t xml:space="preserve">Под долговой политикой понимается деятельность Администрации Семикаракорского городского поселения, </w:t>
      </w:r>
      <w:r w:rsidRPr="00C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обеспечение потребностей Семикаракорского городского поселения в заемном финансировании, своевременном и полном исполнении долговых обязатель</w:t>
      </w:r>
      <w:proofErr w:type="gramStart"/>
      <w:r w:rsidRPr="00C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минимизации расходов по долгу, поддержание объема и структуры обязательств, исключающих их неисполнение.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C85312" w:rsidRPr="00C85312">
        <w:rPr>
          <w:rFonts w:ascii="Times New Roman" w:hAnsi="Times New Roman" w:cs="Times New Roman"/>
          <w:sz w:val="28"/>
        </w:rPr>
        <w:t>Администрации Семикаракорского городского поселения</w:t>
      </w:r>
      <w:r w:rsidR="00C85312" w:rsidRPr="00C72A9B">
        <w:rPr>
          <w:rFonts w:ascii="Times New Roman" w:hAnsi="Times New Roman" w:cs="Times New Roman"/>
          <w:sz w:val="28"/>
          <w:szCs w:val="28"/>
        </w:rPr>
        <w:t xml:space="preserve"> </w:t>
      </w:r>
      <w:r w:rsidRPr="00C72A9B">
        <w:rPr>
          <w:rFonts w:ascii="Times New Roman" w:hAnsi="Times New Roman" w:cs="Times New Roman"/>
          <w:sz w:val="28"/>
          <w:szCs w:val="28"/>
        </w:rPr>
        <w:t xml:space="preserve">на 2018 год и на плановый период 2019 и 2020 годов (далее - долговая политика) определяет цели, а также основные задачи, риски и направления деятельности по управлению </w:t>
      </w:r>
      <w:r w:rsidR="00C85312">
        <w:rPr>
          <w:rFonts w:ascii="Times New Roman" w:hAnsi="Times New Roman" w:cs="Times New Roman"/>
          <w:sz w:val="28"/>
          <w:szCs w:val="28"/>
        </w:rPr>
        <w:t>муниципальным</w:t>
      </w:r>
      <w:r w:rsidRPr="00C72A9B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C85312" w:rsidRPr="00C85312">
        <w:rPr>
          <w:rFonts w:ascii="Times New Roman" w:hAnsi="Times New Roman" w:cs="Times New Roman"/>
          <w:sz w:val="28"/>
        </w:rPr>
        <w:t>Семикаракорского городского поселения</w:t>
      </w:r>
      <w:r w:rsidR="00C85312" w:rsidRPr="00C72A9B">
        <w:rPr>
          <w:rFonts w:ascii="Times New Roman" w:hAnsi="Times New Roman" w:cs="Times New Roman"/>
          <w:sz w:val="28"/>
          <w:szCs w:val="28"/>
        </w:rPr>
        <w:t xml:space="preserve"> </w:t>
      </w:r>
      <w:r w:rsidRPr="00C72A9B">
        <w:rPr>
          <w:rFonts w:ascii="Times New Roman" w:hAnsi="Times New Roman" w:cs="Times New Roman"/>
          <w:sz w:val="28"/>
          <w:szCs w:val="28"/>
        </w:rPr>
        <w:t>на 2018 год и плановый период 2019 и 2020 годов.</w:t>
      </w:r>
    </w:p>
    <w:p w:rsidR="00C85312" w:rsidRPr="00C85312" w:rsidRDefault="00C85312" w:rsidP="004C1AA0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5312">
        <w:rPr>
          <w:rFonts w:ascii="Times New Roman" w:eastAsia="Times New Roman" w:hAnsi="Times New Roman" w:cs="Times New Roman"/>
          <w:sz w:val="28"/>
          <w:lang w:eastAsia="ru-RU"/>
        </w:rPr>
        <w:t>По итогам 2016 года муниципальный долг Семикаракорского городского поселения составил 399,6 тыс.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85312">
        <w:rPr>
          <w:rFonts w:ascii="Times New Roman" w:eastAsia="Times New Roman" w:hAnsi="Times New Roman" w:cs="Times New Roman"/>
          <w:sz w:val="28"/>
          <w:lang w:eastAsia="ru-RU"/>
        </w:rPr>
        <w:t xml:space="preserve">рублей. Долговая нагрузка находится на безопасном уровне и существенно не влияет на исполнение расходных обязательств бюджета Семикаракорского городского поселения. </w:t>
      </w:r>
      <w:r w:rsidR="004C1AA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  <w:r w:rsidRPr="00C85312">
        <w:rPr>
          <w:rFonts w:ascii="Times New Roman" w:eastAsia="Times New Roman" w:hAnsi="Times New Roman" w:cs="Times New Roman"/>
          <w:sz w:val="28"/>
          <w:lang w:eastAsia="ru-RU"/>
        </w:rPr>
        <w:t>Муниципальный долг Семикаракорского городского поселения на 1</w:t>
      </w:r>
      <w:r w:rsidRPr="00C85312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C85312">
        <w:rPr>
          <w:rFonts w:ascii="Times New Roman" w:eastAsia="Times New Roman" w:hAnsi="Times New Roman" w:cs="Times New Roman"/>
          <w:sz w:val="28"/>
          <w:lang w:eastAsia="ru-RU"/>
        </w:rPr>
        <w:t>января 2017 г. полностью состоял из обязательств по бюджетному кредиту, привлеченному на трехлетний срок из бюджета Семикаракорского района.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 w:rsidR="00C85312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C72A9B">
        <w:rPr>
          <w:rFonts w:ascii="Times New Roman" w:hAnsi="Times New Roman" w:cs="Times New Roman"/>
          <w:sz w:val="28"/>
          <w:szCs w:val="28"/>
        </w:rPr>
        <w:t>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поддержание параметров </w:t>
      </w:r>
      <w:r w:rsidR="00C853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A9B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8531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85312" w:rsidRPr="00C72A9B">
        <w:rPr>
          <w:rFonts w:ascii="Times New Roman" w:hAnsi="Times New Roman" w:cs="Times New Roman"/>
          <w:sz w:val="28"/>
          <w:szCs w:val="28"/>
        </w:rPr>
        <w:t xml:space="preserve"> </w:t>
      </w:r>
      <w:r w:rsidRPr="00C72A9B">
        <w:rPr>
          <w:rFonts w:ascii="Times New Roman" w:hAnsi="Times New Roman" w:cs="Times New Roman"/>
          <w:sz w:val="28"/>
          <w:szCs w:val="28"/>
        </w:rPr>
        <w:t xml:space="preserve">на экономически безопасном уровне при соблюдении </w:t>
      </w:r>
      <w:r w:rsidRPr="00C72A9B">
        <w:rPr>
          <w:rFonts w:ascii="Times New Roman" w:hAnsi="Times New Roman" w:cs="Times New Roman"/>
          <w:sz w:val="28"/>
          <w:szCs w:val="28"/>
        </w:rPr>
        <w:lastRenderedPageBreak/>
        <w:t>ограничений, установленных бюджетным законодательством Российской Федерации;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C853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A9B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8531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C72A9B">
        <w:rPr>
          <w:rFonts w:ascii="Times New Roman" w:hAnsi="Times New Roman" w:cs="Times New Roman"/>
          <w:sz w:val="28"/>
          <w:szCs w:val="28"/>
        </w:rPr>
        <w:t>.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4C1AA0" w:rsidRPr="004C1AA0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обеспечение дефицита бюджета</w:t>
      </w:r>
      <w:r w:rsidR="00C85312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C72A9B">
        <w:rPr>
          <w:rFonts w:ascii="Times New Roman" w:hAnsi="Times New Roman" w:cs="Times New Roman"/>
          <w:sz w:val="28"/>
          <w:szCs w:val="28"/>
        </w:rPr>
        <w:t xml:space="preserve"> в 2018, 2019 и 2020 годах на уровне не более 10 процентов </w:t>
      </w:r>
      <w:proofErr w:type="gramStart"/>
      <w:r w:rsidRPr="00C72A9B">
        <w:rPr>
          <w:rFonts w:ascii="Times New Roman" w:hAnsi="Times New Roman" w:cs="Times New Roman"/>
          <w:sz w:val="28"/>
          <w:szCs w:val="28"/>
        </w:rPr>
        <w:t>суммы доходов бюджета</w:t>
      </w:r>
      <w:r w:rsidR="00C85312" w:rsidRPr="00C85312">
        <w:rPr>
          <w:rFonts w:ascii="Times New Roman" w:hAnsi="Times New Roman" w:cs="Times New Roman"/>
          <w:sz w:val="28"/>
          <w:szCs w:val="28"/>
        </w:rPr>
        <w:t xml:space="preserve"> </w:t>
      </w:r>
      <w:r w:rsidR="00C85312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proofErr w:type="gramEnd"/>
      <w:r w:rsidRPr="00C72A9B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 за 2018, </w:t>
      </w:r>
      <w:r w:rsidR="004C1AA0">
        <w:rPr>
          <w:rFonts w:ascii="Times New Roman" w:hAnsi="Times New Roman" w:cs="Times New Roman"/>
          <w:sz w:val="28"/>
          <w:szCs w:val="28"/>
        </w:rPr>
        <w:t>2019 и 2020 годы соответственно</w:t>
      </w:r>
      <w:r w:rsidR="004C1AA0" w:rsidRPr="004C1AA0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B3ECA">
        <w:rPr>
          <w:rFonts w:ascii="Times New Roman" w:hAnsi="Times New Roman" w:cs="Times New Roman"/>
          <w:sz w:val="28"/>
          <w:szCs w:val="28"/>
        </w:rPr>
        <w:t>муниципальных</w:t>
      </w:r>
      <w:r w:rsidRPr="00C72A9B">
        <w:rPr>
          <w:rFonts w:ascii="Times New Roman" w:hAnsi="Times New Roman" w:cs="Times New Roman"/>
          <w:sz w:val="28"/>
          <w:szCs w:val="28"/>
        </w:rPr>
        <w:t xml:space="preserve"> заимствований в пределах, необходимых для обеспечения </w:t>
      </w:r>
      <w:proofErr w:type="gramStart"/>
      <w:r w:rsidRPr="00C72A9B">
        <w:rPr>
          <w:rFonts w:ascii="Times New Roman" w:hAnsi="Times New Roman" w:cs="Times New Roman"/>
          <w:sz w:val="28"/>
          <w:szCs w:val="28"/>
        </w:rPr>
        <w:t>исполнения принятых расходных обязательств бюджета</w:t>
      </w:r>
      <w:r w:rsidR="00CB3ECA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proofErr w:type="gramEnd"/>
      <w:r w:rsidRPr="00C72A9B">
        <w:rPr>
          <w:rFonts w:ascii="Times New Roman" w:hAnsi="Times New Roman" w:cs="Times New Roman"/>
          <w:sz w:val="28"/>
          <w:szCs w:val="28"/>
        </w:rPr>
        <w:t>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CB3E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A9B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B3EC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C72A9B">
        <w:rPr>
          <w:rFonts w:ascii="Times New Roman" w:hAnsi="Times New Roman" w:cs="Times New Roman"/>
          <w:sz w:val="28"/>
          <w:szCs w:val="28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CB3ECA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недопущение принятия и исполнения расходных обязательств, не отнесенных </w:t>
      </w:r>
      <w:hyperlink r:id="rId5" w:history="1">
        <w:r w:rsidRPr="00C72A9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72A9B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</w:t>
      </w:r>
      <w:r w:rsidR="00CB3EC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="00CB3ECA" w:rsidRPr="00CB3ECA">
        <w:rPr>
          <w:rFonts w:ascii="Times New Roman" w:hAnsi="Times New Roman" w:cs="Times New Roman"/>
          <w:sz w:val="28"/>
          <w:szCs w:val="28"/>
        </w:rPr>
        <w:t>;</w:t>
      </w:r>
      <w:r w:rsidRPr="00C7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соблюдение установленных Правительством </w:t>
      </w:r>
      <w:r w:rsidR="00CB3EC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C72A9B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</w:t>
      </w:r>
      <w:r w:rsidR="00CB3ECA">
        <w:rPr>
          <w:rFonts w:ascii="Times New Roman" w:hAnsi="Times New Roman" w:cs="Times New Roman"/>
          <w:sz w:val="28"/>
          <w:szCs w:val="28"/>
        </w:rPr>
        <w:t>муниципальных</w:t>
      </w:r>
      <w:r w:rsidRPr="00C72A9B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B3EC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C72A9B">
        <w:rPr>
          <w:rFonts w:ascii="Times New Roman" w:hAnsi="Times New Roman" w:cs="Times New Roman"/>
          <w:sz w:val="28"/>
          <w:szCs w:val="28"/>
        </w:rPr>
        <w:t xml:space="preserve"> и (или) содержание органов </w:t>
      </w:r>
      <w:r w:rsidR="00CB3EC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бюджет</w:t>
      </w:r>
      <w:r w:rsidR="00CB3ECA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CB3ECA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Семикаракорского района</w:t>
      </w:r>
      <w:r w:rsidRPr="00C72A9B">
        <w:rPr>
          <w:rFonts w:ascii="Times New Roman" w:hAnsi="Times New Roman" w:cs="Times New Roman"/>
          <w:sz w:val="28"/>
          <w:szCs w:val="28"/>
        </w:rPr>
        <w:t>.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</w:t>
      </w:r>
      <w:r w:rsidR="00791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72A9B">
        <w:rPr>
          <w:rFonts w:ascii="Times New Roman" w:hAnsi="Times New Roman" w:cs="Times New Roman"/>
          <w:sz w:val="28"/>
          <w:szCs w:val="28"/>
        </w:rPr>
        <w:t>заимствований, анализа исполнения бюджета предыдущих лет.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C72A9B" w:rsidRPr="00C72A9B" w:rsidRDefault="00C7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9B" w:rsidRPr="00C72A9B" w:rsidRDefault="00C72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 w:rsidR="0079108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C72A9B">
        <w:rPr>
          <w:rFonts w:ascii="Times New Roman" w:hAnsi="Times New Roman" w:cs="Times New Roman"/>
          <w:sz w:val="28"/>
          <w:szCs w:val="28"/>
        </w:rPr>
        <w:t xml:space="preserve">, экономии по расходам, на досрочное погашение долговых обязательств </w:t>
      </w:r>
      <w:r w:rsidR="0079108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C72A9B">
        <w:rPr>
          <w:rFonts w:ascii="Times New Roman" w:hAnsi="Times New Roman" w:cs="Times New Roman"/>
          <w:sz w:val="28"/>
          <w:szCs w:val="28"/>
        </w:rPr>
        <w:t>или замещение планируемых к привлечению заемных средств;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="00791087">
        <w:rPr>
          <w:rFonts w:ascii="Times New Roman" w:hAnsi="Times New Roman" w:cs="Times New Roman"/>
          <w:sz w:val="28"/>
          <w:szCs w:val="28"/>
        </w:rPr>
        <w:t>Семикаракорским городским поселением</w:t>
      </w:r>
      <w:r w:rsidRPr="00C72A9B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из </w:t>
      </w:r>
      <w:r w:rsidR="00791087">
        <w:rPr>
          <w:rFonts w:ascii="Times New Roman" w:hAnsi="Times New Roman" w:cs="Times New Roman"/>
          <w:sz w:val="28"/>
          <w:szCs w:val="28"/>
        </w:rPr>
        <w:t>областного</w:t>
      </w:r>
      <w:r w:rsidRPr="00C72A9B">
        <w:rPr>
          <w:rFonts w:ascii="Times New Roman" w:hAnsi="Times New Roman" w:cs="Times New Roman"/>
          <w:sz w:val="28"/>
          <w:szCs w:val="28"/>
        </w:rPr>
        <w:t xml:space="preserve"> бюджета по причине их наименьшей стоимости;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72A9B">
        <w:rPr>
          <w:rFonts w:ascii="Times New Roman" w:hAnsi="Times New Roman" w:cs="Times New Roman"/>
          <w:sz w:val="28"/>
          <w:szCs w:val="28"/>
        </w:rPr>
        <w:t xml:space="preserve">мониторинга соответствия параметров </w:t>
      </w:r>
      <w:r w:rsidR="00791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A9B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791087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proofErr w:type="gramEnd"/>
      <w:r w:rsidR="00791087">
        <w:rPr>
          <w:rFonts w:ascii="Times New Roman" w:hAnsi="Times New Roman" w:cs="Times New Roman"/>
          <w:sz w:val="28"/>
          <w:szCs w:val="28"/>
        </w:rPr>
        <w:t xml:space="preserve"> </w:t>
      </w:r>
      <w:r w:rsidRPr="00C72A9B">
        <w:rPr>
          <w:rFonts w:ascii="Times New Roman" w:hAnsi="Times New Roman" w:cs="Times New Roman"/>
          <w:sz w:val="28"/>
          <w:szCs w:val="28"/>
        </w:rPr>
        <w:t xml:space="preserve">ограничениям, установленным Бюджетным </w:t>
      </w:r>
      <w:hyperlink r:id="rId6" w:history="1">
        <w:r w:rsidRPr="00C72A9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2A9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72A9B" w:rsidRPr="00C72A9B" w:rsidRDefault="00C72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9B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политики;</w:t>
      </w:r>
    </w:p>
    <w:p w:rsidR="007C5231" w:rsidRDefault="007C5231">
      <w:pPr>
        <w:rPr>
          <w:rFonts w:ascii="Times New Roman" w:hAnsi="Times New Roman" w:cs="Times New Roman"/>
          <w:sz w:val="28"/>
          <w:szCs w:val="28"/>
        </w:rPr>
      </w:pPr>
    </w:p>
    <w:p w:rsidR="00791087" w:rsidRDefault="00791087">
      <w:pPr>
        <w:rPr>
          <w:rFonts w:ascii="Times New Roman" w:hAnsi="Times New Roman" w:cs="Times New Roman"/>
          <w:sz w:val="28"/>
          <w:szCs w:val="28"/>
        </w:rPr>
      </w:pPr>
    </w:p>
    <w:p w:rsidR="00791087" w:rsidRDefault="0079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91087" w:rsidRDefault="0079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791087" w:rsidRDefault="0079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87" w:rsidRPr="00C72A9B" w:rsidRDefault="00791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и организационной работе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sectPr w:rsidR="00791087" w:rsidRPr="00C72A9B" w:rsidSect="00E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9B"/>
    <w:rsid w:val="00162E28"/>
    <w:rsid w:val="00362367"/>
    <w:rsid w:val="004C1AA0"/>
    <w:rsid w:val="00791087"/>
    <w:rsid w:val="007C5231"/>
    <w:rsid w:val="00C72A9B"/>
    <w:rsid w:val="00C85312"/>
    <w:rsid w:val="00C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A9B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72A9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C72A9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No Spacing"/>
    <w:uiPriority w:val="1"/>
    <w:qFormat/>
    <w:rsid w:val="0079108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A9B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72A9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C72A9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No Spacing"/>
    <w:uiPriority w:val="1"/>
    <w:qFormat/>
    <w:rsid w:val="0079108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94A831D1E971AD482312466E74C5F85DFEAC05D56B767B1489ED7E5CG8Z4M" TargetMode="External"/><Relationship Id="rId5" Type="http://schemas.openxmlformats.org/officeDocument/2006/relationships/hyperlink" Target="consultantplus://offline/ref=C594A831D1E971AD482312466E74C5F85DF4AB05DF34217945DCE3G7Z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3</cp:revision>
  <cp:lastPrinted>2018-03-21T05:40:00Z</cp:lastPrinted>
  <dcterms:created xsi:type="dcterms:W3CDTF">2018-03-20T12:25:00Z</dcterms:created>
  <dcterms:modified xsi:type="dcterms:W3CDTF">2018-03-21T05:42:00Z</dcterms:modified>
</cp:coreProperties>
</file>