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03" w:rsidRDefault="00F565CD">
      <w:pPr>
        <w:jc w:val="center"/>
        <w:rPr>
          <w:sz w:val="28"/>
        </w:rPr>
      </w:pPr>
      <w:r>
        <w:rPr>
          <w:sz w:val="28"/>
        </w:rPr>
        <w:t xml:space="preserve">Российская Федерация                                     </w:t>
      </w:r>
    </w:p>
    <w:p w:rsidR="008E1003" w:rsidRDefault="00F565CD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8E1003" w:rsidRDefault="00F565CD">
      <w:pPr>
        <w:jc w:val="center"/>
        <w:rPr>
          <w:sz w:val="28"/>
        </w:rPr>
      </w:pPr>
      <w:r>
        <w:rPr>
          <w:sz w:val="28"/>
        </w:rPr>
        <w:t>Администрация Семикаракорского городского поселения</w:t>
      </w:r>
    </w:p>
    <w:p w:rsidR="008E1003" w:rsidRDefault="008E1003">
      <w:pPr>
        <w:ind w:firstLine="709"/>
        <w:jc w:val="center"/>
        <w:rPr>
          <w:sz w:val="28"/>
        </w:rPr>
      </w:pPr>
    </w:p>
    <w:p w:rsidR="008E1003" w:rsidRDefault="00F565C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E1003" w:rsidRDefault="008E1003">
      <w:pPr>
        <w:rPr>
          <w:sz w:val="28"/>
        </w:rPr>
      </w:pPr>
      <w:bookmarkStart w:id="0" w:name="_GoBack"/>
    </w:p>
    <w:p w:rsidR="008E1003" w:rsidRDefault="00D973F4">
      <w:pPr>
        <w:rPr>
          <w:sz w:val="28"/>
        </w:rPr>
      </w:pPr>
      <w:r>
        <w:rPr>
          <w:sz w:val="28"/>
        </w:rPr>
        <w:t xml:space="preserve"> 02.04</w:t>
      </w:r>
      <w:r w:rsidR="00F565CD">
        <w:rPr>
          <w:sz w:val="28"/>
        </w:rPr>
        <w:t xml:space="preserve">.2024     </w:t>
      </w:r>
      <w:r>
        <w:rPr>
          <w:sz w:val="28"/>
        </w:rPr>
        <w:t xml:space="preserve">                              </w:t>
      </w:r>
      <w:r w:rsidR="00F565CD">
        <w:rPr>
          <w:sz w:val="28"/>
        </w:rPr>
        <w:t xml:space="preserve">г. Семикаракорск                                          № </w:t>
      </w:r>
      <w:r>
        <w:rPr>
          <w:sz w:val="28"/>
        </w:rPr>
        <w:t>195</w:t>
      </w:r>
    </w:p>
    <w:p w:rsidR="0081078E" w:rsidRDefault="0081078E">
      <w:pPr>
        <w:rPr>
          <w:sz w:val="28"/>
        </w:rPr>
      </w:pPr>
    </w:p>
    <w:p w:rsidR="008E1003" w:rsidRDefault="0081078E">
      <w:pPr>
        <w:widowControl w:val="0"/>
        <w:jc w:val="center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Семикаракорского городского поселения от </w:t>
      </w:r>
      <w:r w:rsidR="0017413C">
        <w:rPr>
          <w:sz w:val="28"/>
        </w:rPr>
        <w:t>2</w:t>
      </w:r>
      <w:r>
        <w:rPr>
          <w:sz w:val="28"/>
        </w:rPr>
        <w:t>1.03.2024 № 176 «</w:t>
      </w:r>
      <w:r w:rsidR="00F565CD">
        <w:rPr>
          <w:sz w:val="28"/>
        </w:rPr>
        <w:t>Об утверждении Порядка сообщения муниципальными служащими Администрации Семикаракорского городского 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</w:rPr>
        <w:t>»</w:t>
      </w:r>
    </w:p>
    <w:bookmarkEnd w:id="0"/>
    <w:p w:rsidR="008E1003" w:rsidRDefault="008E1003">
      <w:pPr>
        <w:widowControl w:val="0"/>
        <w:rPr>
          <w:sz w:val="28"/>
        </w:rPr>
      </w:pP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      В соответствии с Федеральными законами от 10.07.2023 № 286-ФЗ «О внесении изменений в отдельные законодательные акты Российской Федерации», от 02.03.2007 № 25-ФЗ «О муниципальной службе в Российской Федерации», от 25.12.2008 № 273-ФЗ «О противодействии коррупции» Администрация Семикаракорского городского поселения</w:t>
      </w:r>
    </w:p>
    <w:p w:rsidR="008E1003" w:rsidRDefault="008E1003">
      <w:pPr>
        <w:rPr>
          <w:sz w:val="28"/>
        </w:rPr>
      </w:pPr>
    </w:p>
    <w:p w:rsidR="008E1003" w:rsidRDefault="00F565CD">
      <w:pPr>
        <w:ind w:firstLine="720"/>
        <w:jc w:val="center"/>
        <w:rPr>
          <w:sz w:val="28"/>
        </w:rPr>
      </w:pPr>
      <w:r>
        <w:rPr>
          <w:sz w:val="28"/>
        </w:rPr>
        <w:t>ПОСТАНОВЛЯЕТ:</w:t>
      </w:r>
    </w:p>
    <w:p w:rsidR="008E1003" w:rsidRDefault="008E1003">
      <w:pPr>
        <w:widowControl w:val="0"/>
        <w:rPr>
          <w:sz w:val="28"/>
        </w:rPr>
      </w:pPr>
    </w:p>
    <w:p w:rsidR="0081078E" w:rsidRPr="00FC5290" w:rsidRDefault="001336C7" w:rsidP="00FC5290">
      <w:pPr>
        <w:pStyle w:val="a9"/>
        <w:widowControl w:val="0"/>
        <w:numPr>
          <w:ilvl w:val="0"/>
          <w:numId w:val="1"/>
        </w:numPr>
        <w:ind w:left="0" w:firstLine="284"/>
        <w:jc w:val="both"/>
        <w:rPr>
          <w:sz w:val="28"/>
        </w:rPr>
      </w:pPr>
      <w:r>
        <w:rPr>
          <w:sz w:val="28"/>
        </w:rPr>
        <w:t>В</w:t>
      </w:r>
      <w:r w:rsidR="0081078E">
        <w:rPr>
          <w:sz w:val="28"/>
        </w:rPr>
        <w:t xml:space="preserve"> постановление Администрации </w:t>
      </w:r>
      <w:r w:rsidR="0081078E" w:rsidRPr="0081078E">
        <w:rPr>
          <w:sz w:val="28"/>
        </w:rPr>
        <w:t>Семикаракорского городского поселения от</w:t>
      </w:r>
      <w:r w:rsidR="0081078E">
        <w:rPr>
          <w:sz w:val="28"/>
        </w:rPr>
        <w:t xml:space="preserve"> </w:t>
      </w:r>
      <w:r w:rsidR="0081078E" w:rsidRPr="0081078E">
        <w:rPr>
          <w:sz w:val="28"/>
        </w:rPr>
        <w:t xml:space="preserve"> </w:t>
      </w:r>
      <w:r w:rsidR="0017413C">
        <w:rPr>
          <w:sz w:val="28"/>
        </w:rPr>
        <w:t>2</w:t>
      </w:r>
      <w:r w:rsidR="0081078E" w:rsidRPr="0081078E">
        <w:rPr>
          <w:sz w:val="28"/>
        </w:rPr>
        <w:t>1.03.2024 № 176 «Об утверждении Порядка сообщения муниципальными служащими Администрации Семикаракорского городского 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sz w:val="28"/>
        </w:rPr>
        <w:t xml:space="preserve"> внести</w:t>
      </w:r>
      <w:r w:rsidRPr="0081078E">
        <w:rPr>
          <w:sz w:val="28"/>
        </w:rPr>
        <w:t xml:space="preserve"> </w:t>
      </w:r>
      <w:r w:rsidR="00312128" w:rsidRPr="0081078E">
        <w:rPr>
          <w:sz w:val="28"/>
        </w:rPr>
        <w:t>изменени</w:t>
      </w:r>
      <w:r w:rsidR="0017413C">
        <w:rPr>
          <w:sz w:val="28"/>
        </w:rPr>
        <w:t>я</w:t>
      </w:r>
      <w:r w:rsidR="00312128">
        <w:rPr>
          <w:sz w:val="28"/>
        </w:rPr>
        <w:t>,</w:t>
      </w:r>
      <w:r w:rsidR="00FC5290" w:rsidRPr="00FC5290">
        <w:rPr>
          <w:sz w:val="28"/>
        </w:rPr>
        <w:t xml:space="preserve"> </w:t>
      </w:r>
      <w:r w:rsidR="00FC5290">
        <w:rPr>
          <w:sz w:val="28"/>
        </w:rPr>
        <w:t>изложив п</w:t>
      </w:r>
      <w:r w:rsidR="0081078E" w:rsidRPr="00FC5290">
        <w:rPr>
          <w:sz w:val="28"/>
        </w:rPr>
        <w:t xml:space="preserve">ункт 5 </w:t>
      </w:r>
      <w:r w:rsidRPr="00FC5290">
        <w:rPr>
          <w:sz w:val="28"/>
        </w:rPr>
        <w:t xml:space="preserve">Приложения в следующей </w:t>
      </w:r>
      <w:r w:rsidR="0081078E" w:rsidRPr="00FC5290">
        <w:rPr>
          <w:sz w:val="28"/>
        </w:rPr>
        <w:t xml:space="preserve"> редакции: </w:t>
      </w:r>
    </w:p>
    <w:p w:rsidR="0081078E" w:rsidRPr="0081078E" w:rsidRDefault="0081078E" w:rsidP="008107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1336C7">
        <w:rPr>
          <w:sz w:val="28"/>
          <w:szCs w:val="28"/>
        </w:rPr>
        <w:t>«</w:t>
      </w:r>
      <w:r w:rsidRPr="0081078E">
        <w:rPr>
          <w:sz w:val="28"/>
          <w:szCs w:val="28"/>
        </w:rPr>
        <w:t xml:space="preserve">5. Уведомление </w:t>
      </w:r>
      <w:r w:rsidRPr="0081078E">
        <w:rPr>
          <w:sz w:val="28"/>
          <w:szCs w:val="28"/>
          <w:lang w:eastAsia="en-US"/>
        </w:rPr>
        <w:t xml:space="preserve">о возникшем конфликте интересов или о возможности его возникновения, </w:t>
      </w:r>
      <w:r w:rsidRPr="0081078E">
        <w:rPr>
          <w:sz w:val="28"/>
          <w:szCs w:val="28"/>
        </w:rPr>
        <w:t xml:space="preserve">должно быть направлено муниципальным служащим Администрации Семикаракорского городского поселения, </w:t>
      </w:r>
      <w:r w:rsidRPr="0081078E">
        <w:rPr>
          <w:sz w:val="28"/>
          <w:szCs w:val="28"/>
          <w:lang w:eastAsia="en-US"/>
        </w:rPr>
        <w:t>как только ему станет об этом известно.</w:t>
      </w:r>
    </w:p>
    <w:p w:rsidR="0081078E" w:rsidRPr="0081078E" w:rsidRDefault="0081078E" w:rsidP="0081078E">
      <w:pPr>
        <w:widowControl w:val="0"/>
        <w:jc w:val="both"/>
        <w:rPr>
          <w:sz w:val="28"/>
          <w:szCs w:val="28"/>
        </w:rPr>
      </w:pPr>
      <w:r w:rsidRPr="0081078E">
        <w:rPr>
          <w:sz w:val="28"/>
          <w:szCs w:val="28"/>
        </w:rPr>
        <w:t xml:space="preserve">      К уведомлению могут прилагаться материалы, имеющие отношение к обстоятельствам, послужившим основанием для его подготовки</w:t>
      </w:r>
      <w:proofErr w:type="gramStart"/>
      <w:r w:rsidRPr="0081078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336C7">
        <w:rPr>
          <w:sz w:val="28"/>
          <w:szCs w:val="28"/>
        </w:rPr>
        <w:t>.</w:t>
      </w:r>
      <w:proofErr w:type="gramEnd"/>
    </w:p>
    <w:p w:rsidR="008E1003" w:rsidRDefault="0081078E" w:rsidP="0081078E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2</w:t>
      </w:r>
      <w:r w:rsidR="00F565CD">
        <w:rPr>
          <w:rFonts w:ascii="Times New Roman" w:hAnsi="Times New Roman"/>
          <w:b w:val="0"/>
          <w:sz w:val="28"/>
        </w:rPr>
        <w:t xml:space="preserve">. Постановление вступает в силу после официального опубликования в Информационном бюллетене Семикаракорского городского поселения «Семикаракорск – </w:t>
      </w:r>
      <w:proofErr w:type="gramStart"/>
      <w:r w:rsidR="00F565CD">
        <w:rPr>
          <w:rFonts w:ascii="Times New Roman" w:hAnsi="Times New Roman"/>
          <w:b w:val="0"/>
          <w:sz w:val="28"/>
        </w:rPr>
        <w:t>официальный</w:t>
      </w:r>
      <w:proofErr w:type="gramEnd"/>
      <w:r w:rsidR="00F565CD">
        <w:rPr>
          <w:rFonts w:ascii="Times New Roman" w:hAnsi="Times New Roman"/>
          <w:b w:val="0"/>
          <w:sz w:val="28"/>
        </w:rPr>
        <w:t xml:space="preserve">». </w:t>
      </w:r>
    </w:p>
    <w:p w:rsidR="008E1003" w:rsidRDefault="00F565CD">
      <w:pPr>
        <w:jc w:val="both"/>
        <w:rPr>
          <w:sz w:val="28"/>
        </w:rPr>
      </w:pPr>
      <w:r>
        <w:rPr>
          <w:sz w:val="28"/>
        </w:rPr>
        <w:t xml:space="preserve">      </w:t>
      </w:r>
      <w:r w:rsidR="0081078E">
        <w:rPr>
          <w:sz w:val="28"/>
        </w:rPr>
        <w:t>3</w:t>
      </w:r>
      <w:r>
        <w:rPr>
          <w:sz w:val="28"/>
        </w:rPr>
        <w:t>. </w:t>
      </w:r>
      <w:proofErr w:type="gramStart"/>
      <w:r>
        <w:rPr>
          <w:sz w:val="28"/>
        </w:rPr>
        <w:t>Контроль   за</w:t>
      </w:r>
      <w:proofErr w:type="gramEnd"/>
      <w:r>
        <w:rPr>
          <w:sz w:val="28"/>
        </w:rPr>
        <w:t xml:space="preserve">   исполнением   постановления возложить  на 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8E1003" w:rsidRDefault="008E1003">
      <w:pPr>
        <w:rPr>
          <w:sz w:val="28"/>
        </w:rPr>
      </w:pPr>
    </w:p>
    <w:p w:rsidR="008E1003" w:rsidRDefault="008E1003">
      <w:pPr>
        <w:rPr>
          <w:sz w:val="28"/>
        </w:rPr>
      </w:pPr>
    </w:p>
    <w:p w:rsidR="008E1003" w:rsidRDefault="00F565CD">
      <w:pPr>
        <w:rPr>
          <w:sz w:val="28"/>
        </w:rPr>
      </w:pPr>
      <w:r>
        <w:rPr>
          <w:sz w:val="28"/>
        </w:rPr>
        <w:t>Глава Администрации</w:t>
      </w:r>
    </w:p>
    <w:p w:rsidR="008E1003" w:rsidRDefault="00F565CD">
      <w:pPr>
        <w:rPr>
          <w:sz w:val="28"/>
        </w:rPr>
      </w:pPr>
      <w:r>
        <w:rPr>
          <w:sz w:val="28"/>
        </w:rPr>
        <w:t xml:space="preserve">Семикаракорского </w:t>
      </w:r>
    </w:p>
    <w:p w:rsidR="008E1003" w:rsidRDefault="00F565CD">
      <w:pPr>
        <w:rPr>
          <w:sz w:val="28"/>
        </w:rPr>
      </w:pPr>
      <w:r>
        <w:rPr>
          <w:sz w:val="28"/>
        </w:rPr>
        <w:t xml:space="preserve">городского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А.Н. Черненко</w:t>
      </w: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F565CD">
      <w:pPr>
        <w:pStyle w:val="ConsNonformat"/>
        <w:widowControl/>
        <w:ind w:right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Постановление вносит:</w:t>
      </w:r>
    </w:p>
    <w:p w:rsidR="008E1003" w:rsidRDefault="00F565CD">
      <w:pPr>
        <w:pStyle w:val="a7"/>
        <w:rPr>
          <w:sz w:val="16"/>
        </w:rPr>
      </w:pPr>
      <w:r>
        <w:rPr>
          <w:sz w:val="16"/>
        </w:rPr>
        <w:t xml:space="preserve">заместитель главы Администрации </w:t>
      </w:r>
    </w:p>
    <w:p w:rsidR="008E1003" w:rsidRDefault="00F565CD">
      <w:pPr>
        <w:pStyle w:val="a7"/>
        <w:rPr>
          <w:sz w:val="16"/>
        </w:rPr>
      </w:pPr>
      <w:r>
        <w:rPr>
          <w:sz w:val="16"/>
        </w:rPr>
        <w:t xml:space="preserve">Семикаракорского городского поселения </w:t>
      </w:r>
    </w:p>
    <w:p w:rsidR="008E1003" w:rsidRDefault="00F565CD">
      <w:pPr>
        <w:pStyle w:val="a7"/>
        <w:rPr>
          <w:sz w:val="16"/>
        </w:rPr>
      </w:pPr>
      <w:r>
        <w:rPr>
          <w:sz w:val="16"/>
        </w:rPr>
        <w:t>по социальному развитию</w:t>
      </w:r>
    </w:p>
    <w:p w:rsidR="008E1003" w:rsidRPr="00F565CD" w:rsidRDefault="00F565CD" w:rsidP="00F565CD">
      <w:pPr>
        <w:pStyle w:val="a7"/>
        <w:rPr>
          <w:sz w:val="16"/>
        </w:rPr>
      </w:pPr>
      <w:r>
        <w:rPr>
          <w:sz w:val="16"/>
        </w:rPr>
        <w:t>и организационной работе Юсина Г.В. Исполнитель: Паршина Н.П.</w:t>
      </w:r>
    </w:p>
    <w:sectPr w:rsidR="008E1003" w:rsidRPr="00F565CD" w:rsidSect="0081078E">
      <w:pgSz w:w="11906" w:h="16838"/>
      <w:pgMar w:top="284" w:right="424" w:bottom="142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6338"/>
    <w:multiLevelType w:val="multilevel"/>
    <w:tmpl w:val="5E402B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1F5126D1"/>
    <w:multiLevelType w:val="multilevel"/>
    <w:tmpl w:val="A52C0316"/>
    <w:lvl w:ilvl="0">
      <w:start w:val="1"/>
      <w:numFmt w:val="decimal"/>
      <w:lvlText w:val="%1."/>
      <w:lvlJc w:val="left"/>
      <w:pPr>
        <w:ind w:left="1120" w:hanging="552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003"/>
    <w:rsid w:val="001336C7"/>
    <w:rsid w:val="0017413C"/>
    <w:rsid w:val="00305D02"/>
    <w:rsid w:val="00312128"/>
    <w:rsid w:val="0081078E"/>
    <w:rsid w:val="008E1003"/>
    <w:rsid w:val="00D973F4"/>
    <w:rsid w:val="00F565CD"/>
    <w:rsid w:val="00F67621"/>
    <w:rsid w:val="00FC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No Spacing"/>
    <w:link w:val="a8"/>
  </w:style>
  <w:style w:type="character" w:customStyle="1" w:styleId="a8">
    <w:name w:val="Без интервала Знак"/>
    <w:link w:val="a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3">
    <w:name w:val="Основной шрифт абзаца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sz w:val="24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customStyle="1" w:styleId="26">
    <w:name w:val="Гиперссылка2"/>
    <w:link w:val="ad"/>
    <w:rPr>
      <w:color w:val="0000FF"/>
      <w:u w:val="single"/>
    </w:rPr>
  </w:style>
  <w:style w:type="character" w:styleId="ad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ae">
    <w:name w:val="Normal (Web)"/>
    <w:basedOn w:val="a"/>
    <w:link w:val="af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0">
    <w:name w:val="Прижатый влево"/>
    <w:basedOn w:val="a"/>
    <w:next w:val="a"/>
    <w:link w:val="af1"/>
    <w:rPr>
      <w:rFonts w:ascii="Arial" w:hAnsi="Arial"/>
    </w:rPr>
  </w:style>
  <w:style w:type="character" w:customStyle="1" w:styleId="af1">
    <w:name w:val="Прижатый влево"/>
    <w:basedOn w:val="1"/>
    <w:link w:val="af0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10</cp:revision>
  <cp:lastPrinted>2024-04-02T11:39:00Z</cp:lastPrinted>
  <dcterms:created xsi:type="dcterms:W3CDTF">2024-03-21T07:28:00Z</dcterms:created>
  <dcterms:modified xsi:type="dcterms:W3CDTF">2024-04-02T11:40:00Z</dcterms:modified>
</cp:coreProperties>
</file>