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803643">
        <w:rPr>
          <w:b w:val="0"/>
          <w:sz w:val="28"/>
          <w:szCs w:val="28"/>
        </w:rPr>
        <w:t>21</w:t>
      </w:r>
      <w:r w:rsidRPr="00B90984">
        <w:rPr>
          <w:b w:val="0"/>
          <w:sz w:val="28"/>
          <w:szCs w:val="28"/>
        </w:rPr>
        <w:t>.12.202</w:t>
      </w:r>
      <w:r w:rsidR="00803643">
        <w:rPr>
          <w:b w:val="0"/>
          <w:sz w:val="28"/>
          <w:szCs w:val="28"/>
        </w:rPr>
        <w:t>3</w:t>
      </w:r>
      <w:r w:rsidRPr="00B90984">
        <w:rPr>
          <w:b w:val="0"/>
          <w:sz w:val="28"/>
          <w:szCs w:val="28"/>
        </w:rPr>
        <w:t xml:space="preserve"> № </w:t>
      </w:r>
      <w:r w:rsidR="00803643">
        <w:rPr>
          <w:b w:val="0"/>
          <w:sz w:val="28"/>
          <w:szCs w:val="28"/>
        </w:rPr>
        <w:t>117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803643">
        <w:rPr>
          <w:b w:val="0"/>
          <w:sz w:val="28"/>
          <w:szCs w:val="28"/>
        </w:rPr>
        <w:t>4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803643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и 202</w:t>
      </w:r>
      <w:r w:rsidR="00803643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     </w:t>
      </w:r>
      <w:r w:rsidRPr="00B90984">
        <w:rPr>
          <w:b/>
          <w:sz w:val="28"/>
          <w:szCs w:val="28"/>
        </w:rPr>
        <w:t>№</w:t>
      </w:r>
      <w:r w:rsidR="000B5AE9" w:rsidRPr="00B90984">
        <w:rPr>
          <w:b/>
          <w:sz w:val="28"/>
          <w:szCs w:val="28"/>
        </w:rPr>
        <w:t xml:space="preserve"> </w:t>
      </w:r>
      <w:r w:rsidR="008A730B">
        <w:rPr>
          <w:b/>
          <w:sz w:val="28"/>
          <w:szCs w:val="28"/>
        </w:rPr>
        <w:t>133</w:t>
      </w:r>
      <w:r w:rsidR="005B2873" w:rsidRPr="00B90984">
        <w:rPr>
          <w:b/>
          <w:sz w:val="28"/>
          <w:szCs w:val="28"/>
        </w:rPr>
        <w:t xml:space="preserve">      </w:t>
      </w:r>
      <w:r w:rsidR="00FA2276" w:rsidRPr="00B90984">
        <w:rPr>
          <w:b/>
          <w:sz w:val="28"/>
          <w:szCs w:val="28"/>
        </w:rPr>
        <w:t xml:space="preserve">              </w:t>
      </w:r>
      <w:r w:rsidR="00731DFE" w:rsidRPr="00B90984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 xml:space="preserve"> «</w:t>
      </w:r>
      <w:r w:rsidR="008A730B">
        <w:rPr>
          <w:b/>
          <w:sz w:val="28"/>
          <w:szCs w:val="28"/>
        </w:rPr>
        <w:t>24</w:t>
      </w:r>
      <w:r w:rsidRPr="00B90984">
        <w:rPr>
          <w:b/>
          <w:sz w:val="28"/>
          <w:szCs w:val="28"/>
        </w:rPr>
        <w:t>»</w:t>
      </w:r>
      <w:r w:rsidR="00D83F62" w:rsidRPr="00B90984">
        <w:rPr>
          <w:b/>
          <w:sz w:val="28"/>
          <w:szCs w:val="28"/>
        </w:rPr>
        <w:t xml:space="preserve"> </w:t>
      </w:r>
      <w:r w:rsidR="00723995">
        <w:rPr>
          <w:b/>
          <w:sz w:val="28"/>
          <w:szCs w:val="28"/>
        </w:rPr>
        <w:t>апреля</w:t>
      </w:r>
      <w:r w:rsidRPr="00B90984">
        <w:rPr>
          <w:b/>
          <w:sz w:val="28"/>
          <w:szCs w:val="28"/>
        </w:rPr>
        <w:t xml:space="preserve"> 202</w:t>
      </w:r>
      <w:r w:rsidR="00803643">
        <w:rPr>
          <w:b/>
          <w:sz w:val="28"/>
          <w:szCs w:val="28"/>
        </w:rPr>
        <w:t>4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803643">
        <w:rPr>
          <w:sz w:val="28"/>
        </w:rPr>
        <w:t>21.12.2023</w:t>
      </w:r>
      <w:r>
        <w:rPr>
          <w:sz w:val="28"/>
        </w:rPr>
        <w:t xml:space="preserve"> № </w:t>
      </w:r>
      <w:r w:rsidR="00803643">
        <w:rPr>
          <w:sz w:val="28"/>
        </w:rPr>
        <w:t xml:space="preserve">117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803643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803643">
        <w:rPr>
          <w:sz w:val="28"/>
        </w:rPr>
        <w:t>5</w:t>
      </w:r>
      <w:r>
        <w:rPr>
          <w:sz w:val="28"/>
        </w:rPr>
        <w:t xml:space="preserve"> и 202</w:t>
      </w:r>
      <w:r w:rsidR="00803643">
        <w:rPr>
          <w:sz w:val="28"/>
        </w:rPr>
        <w:t>6</w:t>
      </w:r>
      <w:r>
        <w:rPr>
          <w:sz w:val="28"/>
        </w:rPr>
        <w:t xml:space="preserve"> годов» следующие изменения: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F82299" w:rsidRDefault="00F82299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</w:t>
      </w:r>
      <w:r w:rsidRPr="00F82299">
        <w:rPr>
          <w:sz w:val="28"/>
        </w:rPr>
        <w:t xml:space="preserve"> </w:t>
      </w:r>
      <w:r>
        <w:rPr>
          <w:sz w:val="28"/>
        </w:rPr>
        <w:t>цифры «</w:t>
      </w:r>
      <w:r w:rsidR="00723995" w:rsidRPr="00723995">
        <w:rPr>
          <w:sz w:val="28"/>
        </w:rPr>
        <w:t>214 995,3</w:t>
      </w:r>
      <w:r>
        <w:rPr>
          <w:sz w:val="28"/>
        </w:rPr>
        <w:t>» заменить цифрами «</w:t>
      </w:r>
      <w:r w:rsidR="00723995">
        <w:rPr>
          <w:sz w:val="28"/>
        </w:rPr>
        <w:t>269890,0</w:t>
      </w:r>
      <w:r>
        <w:rPr>
          <w:sz w:val="28"/>
        </w:rPr>
        <w:t>»</w:t>
      </w:r>
      <w:r w:rsidRPr="00CA23F6">
        <w:rPr>
          <w:sz w:val="28"/>
        </w:rPr>
        <w:t>;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="00723995" w:rsidRPr="00723995">
        <w:rPr>
          <w:sz w:val="28"/>
        </w:rPr>
        <w:t>224 878,6</w:t>
      </w:r>
      <w:r>
        <w:rPr>
          <w:sz w:val="28"/>
        </w:rPr>
        <w:t>» заменить цифрами «</w:t>
      </w:r>
      <w:r w:rsidR="00723995">
        <w:rPr>
          <w:sz w:val="28"/>
        </w:rPr>
        <w:t>279773,3</w:t>
      </w:r>
      <w:r w:rsidR="00CA23F6">
        <w:rPr>
          <w:sz w:val="28"/>
        </w:rPr>
        <w:t>»</w:t>
      </w:r>
      <w:r w:rsidR="00F82299">
        <w:rPr>
          <w:sz w:val="28"/>
        </w:rPr>
        <w:t>.</w:t>
      </w:r>
    </w:p>
    <w:p w:rsidR="00723995" w:rsidRDefault="00723995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2) в </w:t>
      </w:r>
      <w:r w:rsidRPr="00723995">
        <w:rPr>
          <w:sz w:val="28"/>
        </w:rPr>
        <w:t xml:space="preserve">пункте </w:t>
      </w:r>
      <w:r>
        <w:rPr>
          <w:sz w:val="28"/>
        </w:rPr>
        <w:t>2</w:t>
      </w:r>
      <w:r w:rsidRPr="00723995">
        <w:rPr>
          <w:sz w:val="28"/>
        </w:rPr>
        <w:t xml:space="preserve"> статьи 1</w:t>
      </w:r>
    </w:p>
    <w:p w:rsidR="00723995" w:rsidRDefault="00723995" w:rsidP="00723995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</w:t>
      </w:r>
      <w:r w:rsidRPr="00F82299">
        <w:rPr>
          <w:sz w:val="28"/>
        </w:rPr>
        <w:t xml:space="preserve"> </w:t>
      </w:r>
      <w:r>
        <w:rPr>
          <w:sz w:val="28"/>
        </w:rPr>
        <w:t>цифры «213248,2» заменить цифрами «266170,1»</w:t>
      </w:r>
      <w:r w:rsidRPr="00CA23F6">
        <w:rPr>
          <w:sz w:val="28"/>
        </w:rPr>
        <w:t>;</w:t>
      </w:r>
    </w:p>
    <w:p w:rsidR="00723995" w:rsidRDefault="00723995" w:rsidP="00723995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«213248,2» заменить цифрами «266170,1».</w:t>
      </w:r>
    </w:p>
    <w:p w:rsidR="00F82299" w:rsidRPr="00CA23F6" w:rsidRDefault="00723995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F82299">
        <w:rPr>
          <w:sz w:val="28"/>
        </w:rPr>
        <w:t>) приложение 1 «О</w:t>
      </w:r>
      <w:r w:rsidR="00F82299" w:rsidRPr="00F82299">
        <w:rPr>
          <w:sz w:val="28"/>
        </w:rPr>
        <w:t>бъем поступлений доходов</w:t>
      </w:r>
      <w:r w:rsidR="00F82299">
        <w:rPr>
          <w:sz w:val="28"/>
        </w:rPr>
        <w:t xml:space="preserve"> бюджета Семикаракорского городского поселения Семикаракорского района</w:t>
      </w:r>
      <w:r w:rsidR="00F82299" w:rsidRPr="00F82299">
        <w:rPr>
          <w:sz w:val="28"/>
        </w:rPr>
        <w:t xml:space="preserve"> на 2024 год и на плановый период 2025 и 2026 годов</w:t>
      </w:r>
      <w:r w:rsidR="00F82299">
        <w:rPr>
          <w:sz w:val="28"/>
        </w:rPr>
        <w:t>» изложить в редакции</w:t>
      </w:r>
      <w:r w:rsidR="00F82299" w:rsidRPr="00F82299">
        <w:rPr>
          <w:sz w:val="28"/>
        </w:rPr>
        <w:t xml:space="preserve"> согласно приложению 1</w:t>
      </w:r>
      <w:r w:rsidR="00F82299">
        <w:rPr>
          <w:sz w:val="28"/>
        </w:rPr>
        <w:t xml:space="preserve"> к настоящему решению.</w:t>
      </w:r>
    </w:p>
    <w:p w:rsidR="009B7340" w:rsidRDefault="00723995" w:rsidP="009B7340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4</w:t>
      </w:r>
      <w:r w:rsidR="009B7340">
        <w:rPr>
          <w:sz w:val="28"/>
        </w:rPr>
        <w:t xml:space="preserve">) приложение 2 «Источники </w:t>
      </w:r>
      <w:proofErr w:type="gramStart"/>
      <w:r w:rsidR="009B7340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9B7340">
        <w:rPr>
          <w:sz w:val="28"/>
        </w:rPr>
        <w:t xml:space="preserve"> на 202</w:t>
      </w:r>
      <w:r w:rsidR="00803643">
        <w:rPr>
          <w:sz w:val="28"/>
        </w:rPr>
        <w:t>4</w:t>
      </w:r>
      <w:r w:rsidR="009B7340">
        <w:rPr>
          <w:sz w:val="28"/>
        </w:rPr>
        <w:t xml:space="preserve"> год и на плановый период 202</w:t>
      </w:r>
      <w:r w:rsidR="00803643">
        <w:rPr>
          <w:sz w:val="28"/>
        </w:rPr>
        <w:t>5</w:t>
      </w:r>
      <w:r w:rsidR="009B7340">
        <w:rPr>
          <w:sz w:val="28"/>
        </w:rPr>
        <w:t xml:space="preserve"> и 202</w:t>
      </w:r>
      <w:r w:rsidR="00803643">
        <w:rPr>
          <w:sz w:val="28"/>
        </w:rPr>
        <w:t>6</w:t>
      </w:r>
      <w:r w:rsidR="009B7340">
        <w:rPr>
          <w:sz w:val="28"/>
        </w:rPr>
        <w:t xml:space="preserve"> годов» изложить в редакции согласно приложению </w:t>
      </w:r>
      <w:r w:rsidR="00F82299">
        <w:rPr>
          <w:sz w:val="28"/>
        </w:rPr>
        <w:t>2</w:t>
      </w:r>
      <w:r w:rsidR="009B7340">
        <w:rPr>
          <w:sz w:val="28"/>
        </w:rPr>
        <w:t xml:space="preserve"> к настоящему решению.</w:t>
      </w:r>
    </w:p>
    <w:p w:rsidR="00E14791" w:rsidRPr="00B90984" w:rsidRDefault="0072399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B90984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B90984">
        <w:rPr>
          <w:sz w:val="28"/>
          <w:szCs w:val="28"/>
        </w:rPr>
        <w:t xml:space="preserve">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 w:rsidR="00F82299"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Pr="00B90984" w:rsidRDefault="0072399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) приложение 4 «Ведомственная структура расходов бюджета </w:t>
      </w:r>
      <w:r w:rsidR="0095280E" w:rsidRPr="00B90984">
        <w:rPr>
          <w:sz w:val="28"/>
          <w:szCs w:val="28"/>
        </w:rPr>
        <w:lastRenderedPageBreak/>
        <w:t>Семикаракорского городского поселения Семикаракорского района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 w:rsidR="00F82299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Default="0072399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280E" w:rsidRPr="00B90984">
        <w:rPr>
          <w:sz w:val="28"/>
          <w:szCs w:val="28"/>
        </w:rPr>
        <w:t>) приложение 5 «Распределение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 w:rsidR="00F82299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к настоящему решению.</w:t>
      </w:r>
    </w:p>
    <w:p w:rsidR="00F82299" w:rsidRPr="00B90984" w:rsidRDefault="0072399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2299">
        <w:rPr>
          <w:sz w:val="28"/>
          <w:szCs w:val="28"/>
        </w:rPr>
        <w:t>) приложение 6 «Общий объем межбюджетных трансфертов, предоставляемых бюджету Семикаракорского района на 2024 год и на плановый период 2025 и 2026 годов»</w:t>
      </w:r>
      <w:r w:rsidR="00F82299" w:rsidRPr="00F82299">
        <w:t xml:space="preserve"> </w:t>
      </w:r>
      <w:r w:rsidR="00F82299" w:rsidRPr="00F82299">
        <w:rPr>
          <w:sz w:val="28"/>
          <w:szCs w:val="28"/>
        </w:rPr>
        <w:t xml:space="preserve">изложить в редакции согласно приложению </w:t>
      </w:r>
      <w:r w:rsidR="00F82299">
        <w:rPr>
          <w:sz w:val="28"/>
          <w:szCs w:val="28"/>
        </w:rPr>
        <w:t>6</w:t>
      </w:r>
      <w:r w:rsidR="00F82299" w:rsidRPr="00F82299">
        <w:rPr>
          <w:sz w:val="28"/>
          <w:szCs w:val="28"/>
        </w:rPr>
        <w:t xml:space="preserve"> к настоящему решению.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B90984">
        <w:rPr>
          <w:sz w:val="28"/>
          <w:szCs w:val="28"/>
        </w:rPr>
        <w:t xml:space="preserve">Статья </w:t>
      </w:r>
      <w:r w:rsidR="00803643">
        <w:rPr>
          <w:sz w:val="28"/>
          <w:szCs w:val="28"/>
        </w:rPr>
        <w:t>2</w:t>
      </w:r>
      <w:r w:rsidRPr="00B90984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proofErr w:type="spellStart"/>
      <w:r w:rsidRPr="00B90984">
        <w:rPr>
          <w:sz w:val="28"/>
          <w:szCs w:val="28"/>
        </w:rPr>
        <w:t>г</w:t>
      </w:r>
      <w:proofErr w:type="gramStart"/>
      <w:r w:rsidRPr="00B90984">
        <w:rPr>
          <w:sz w:val="28"/>
          <w:szCs w:val="28"/>
        </w:rPr>
        <w:t>.С</w:t>
      </w:r>
      <w:proofErr w:type="gramEnd"/>
      <w:r w:rsidRPr="00B90984">
        <w:rPr>
          <w:sz w:val="28"/>
          <w:szCs w:val="28"/>
        </w:rPr>
        <w:t>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8A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24.04</w:t>
      </w:r>
      <w:r w:rsidR="00925039">
        <w:rPr>
          <w:sz w:val="28"/>
          <w:szCs w:val="28"/>
        </w:rPr>
        <w:t>.</w:t>
      </w:r>
      <w:r w:rsidR="00803643">
        <w:rPr>
          <w:sz w:val="28"/>
          <w:szCs w:val="28"/>
        </w:rPr>
        <w:t>2024г.</w:t>
      </w:r>
    </w:p>
    <w:p w:rsidR="00210128" w:rsidRDefault="00731DFE" w:rsidP="009B7340">
      <w:pPr>
        <w:widowControl w:val="0"/>
        <w:rPr>
          <w:sz w:val="28"/>
          <w:szCs w:val="28"/>
          <w:lang w:val="en-US"/>
        </w:rPr>
      </w:pPr>
      <w:r w:rsidRPr="00B90984">
        <w:rPr>
          <w:sz w:val="28"/>
          <w:szCs w:val="28"/>
        </w:rPr>
        <w:t>№</w:t>
      </w:r>
      <w:r w:rsidR="00F82299">
        <w:rPr>
          <w:sz w:val="28"/>
          <w:szCs w:val="28"/>
        </w:rPr>
        <w:t xml:space="preserve"> </w:t>
      </w:r>
      <w:r w:rsidR="008A730B">
        <w:rPr>
          <w:sz w:val="28"/>
          <w:szCs w:val="28"/>
        </w:rPr>
        <w:t>133</w:t>
      </w: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  <w:sectPr w:rsidR="000054BE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tbl>
      <w:tblPr>
        <w:tblW w:w="14692" w:type="dxa"/>
        <w:tblInd w:w="93" w:type="dxa"/>
        <w:tblLook w:val="04A0" w:firstRow="1" w:lastRow="0" w:firstColumn="1" w:lastColumn="0" w:noHBand="0" w:noVBand="1"/>
      </w:tblPr>
      <w:tblGrid>
        <w:gridCol w:w="6252"/>
        <w:gridCol w:w="3460"/>
        <w:gridCol w:w="1600"/>
        <w:gridCol w:w="1720"/>
        <w:gridCol w:w="1660"/>
      </w:tblGrid>
      <w:tr w:rsidR="000054BE" w:rsidRPr="000054BE" w:rsidTr="000054BE">
        <w:trPr>
          <w:trHeight w:val="2989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4BE">
              <w:rPr>
                <w:rFonts w:ascii="Calibri" w:hAnsi="Calibri" w:cs="Calibri"/>
                <w:sz w:val="22"/>
                <w:szCs w:val="22"/>
              </w:rPr>
              <w:t xml:space="preserve">Приложение 1       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24.04.2024 № 133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депутатов Семикаракорского городского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 поселения от 21.12.2023 № 117 "О бюджете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0054BE" w:rsidRPr="000054BE" w:rsidTr="000054BE">
        <w:trPr>
          <w:trHeight w:val="2063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4BE">
              <w:rPr>
                <w:rFonts w:ascii="Calibri" w:hAnsi="Calibri" w:cs="Calibri"/>
                <w:sz w:val="22"/>
                <w:szCs w:val="22"/>
              </w:rPr>
              <w:t xml:space="preserve">"Приложение 1      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0054BE" w:rsidRPr="000054BE" w:rsidTr="000054BE">
        <w:trPr>
          <w:trHeight w:val="36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36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36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840"/>
        </w:trPr>
        <w:tc>
          <w:tcPr>
            <w:tcW w:w="14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0054BE">
              <w:rPr>
                <w:b/>
                <w:bCs/>
                <w:sz w:val="28"/>
                <w:szCs w:val="28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0054BE" w:rsidRPr="000054BE" w:rsidTr="000054B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36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54BE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0054BE" w:rsidRPr="000054BE" w:rsidTr="000054BE">
        <w:trPr>
          <w:trHeight w:val="289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2026 год</w:t>
            </w:r>
          </w:p>
        </w:tc>
      </w:tr>
      <w:tr w:rsidR="000054BE" w:rsidRPr="000054BE" w:rsidTr="000054BE">
        <w:trPr>
          <w:trHeight w:val="289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</w:tr>
      <w:tr w:rsidR="000054BE" w:rsidRPr="000054BE" w:rsidTr="000054BE">
        <w:trPr>
          <w:trHeight w:val="289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</w:tr>
      <w:tr w:rsidR="000054BE" w:rsidRPr="000054BE" w:rsidTr="000054BE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Arial CYR" w:hAnsi="Arial CYR" w:cs="Arial CYR"/>
                <w:sz w:val="20"/>
              </w:rPr>
            </w:pPr>
            <w:r w:rsidRPr="000054B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054BE" w:rsidRPr="000054BE" w:rsidTr="000054BE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134 685,7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150 281,7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154 492,6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Налоговые доходы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130 078,0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145 532,9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149 597,2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44 330,4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47 189,4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49 952,4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Налог на доходы физических лиц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1 01 02000 01 0000 110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44 330,4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47 189,4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49 952,4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1 01 02010 01 0000 110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43 380,4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46 089,4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48 652,4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1 01 02020 01 0000 110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1 300,0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7 628,3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7 789,6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8 162,0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1 03 02000 01 0000 110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7 628,3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7 789,6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8 162,0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1 03 02230 01 0000 110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3 978,5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4 052,6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4 251,6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54BE">
              <w:rPr>
                <w:szCs w:val="24"/>
              </w:rPr>
              <w:t>инжекторных</w:t>
            </w:r>
            <w:proofErr w:type="spellEnd"/>
            <w:r w:rsidRPr="000054BE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1 03 02240 01 0000 110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22,6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1 03 02250 01 0000 110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4 125,2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4 219,5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4 428,0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1 03 02260 01 0000 110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-494,4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-503,8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-540,2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15 180,7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15 180,7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15 180,7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1 05 03000 01 0000 110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15 180,7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15 180,7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15 180,7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1 05 03010 01 0000 110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15 180,7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15 180,7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15 180,7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62 938,6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75 373,2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76 302,1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1 06 01000 00 0000 110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4 266,1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4 266,1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4 266,1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1 06 01030 13 0000 110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4 266,1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4 266,1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4 266,1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Транспортный налог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1 06 04000 02 0000 110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22 329,9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23 223,0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24 151,9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1 06 04011 02 0000 110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2 952,0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3 070,0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3 192,8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1 06 04012 02 0000 110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19 377,9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20 153,0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20 959,1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Земельный налог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1 06 06000 00 0000 110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36 342,6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47 884,1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47 884,1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Земельный налог с организаций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1 06 06030 00 0000 110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14 613,7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22 475,9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22 475,9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1 06 06033 13 0000 110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14 613,7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22 475,9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22 475,9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1 06 06040 00 0000 110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21 728,9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25 408,2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25 408,2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1 06 06043 13 0000 110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21 728,9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25 408,2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25 408,2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Неналоговые доходы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4 607,7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4 748,8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4 895,4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3 560,8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3 700,0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3 844,7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1 11 05000 00 0000 120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2 842,2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2 954,1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3 070,3</w:t>
            </w:r>
          </w:p>
        </w:tc>
      </w:tr>
      <w:tr w:rsidR="000054BE" w:rsidRPr="000054BE" w:rsidTr="000054B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1 11 05010 00 0000 120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2 737,2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1 11 05013 13 0000 120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2 737,2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1 11 05020 00 0000 120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50,8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1 11 05025 13 0000 120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50,8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1 11 05030 00 0000 120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218,4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236,3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1 11 05035 13 0000 120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218,4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236,3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1 11 05070 00 0000 120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46,0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1 11 05075 13 0000 120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46,0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1 11 05300 00 0000 120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25,0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1 11 05320 00 0000 120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25,0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1 11 05325 13 0000 120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25,0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1 11 07000 00 0000 120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10,0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1 11 07010 00 0000 120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10,0</w:t>
            </w:r>
          </w:p>
        </w:tc>
      </w:tr>
      <w:tr w:rsidR="000054BE" w:rsidRPr="000054BE" w:rsidTr="000054B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1 11 07015 13 0000 120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10,0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1 11 09000 00 0000 120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683,6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739,4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1 11 09080 00 0000 120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683,6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739,4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1 11 09080 13 0000 120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683,6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739,4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1 000,0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1 13 01000 00 0000 130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1 13 01990 00 0000 130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1 13 01995 13 0000 130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46,9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48,8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50,7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1 16 02000 02 0000 140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50,7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1 16 02020 02 0000 140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50,7</w:t>
            </w:r>
          </w:p>
        </w:tc>
      </w:tr>
      <w:tr w:rsidR="000054BE" w:rsidRPr="000054BE" w:rsidTr="000054BE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135 204,3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115 888,4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>144 336,2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135 204,3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115 888,4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144 336,2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2 02 10000 00 0000 150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25 888,7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18 795,9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15 036,7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2 02 15001 00 0000 150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23 494,9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18 795,9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15 036,7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2 02 15001 13 0000 150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23 494,9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18 795,9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15 036,7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2 02 15002 00 0000 150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2 393,8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0,0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2 02 15002 13 0000 150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2 393,8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0,0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2 02 30000 00 0000 150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2 02 30024 00 0000 150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2 02 30024 13 0000 150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Иные межбюджетные трансферты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2 02 40000 00 0000 150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109 315,4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97 092,3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129 299,3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2 02 49999 00 0000 150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109 315,4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97 092,3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129 299,3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 xml:space="preserve">2 02 49999 13 0000 150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109 315,4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97 092,3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129 299,3</w:t>
            </w:r>
          </w:p>
        </w:tc>
      </w:tr>
      <w:tr w:rsidR="000054BE" w:rsidRPr="000054BE" w:rsidTr="000054BE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Cs w:val="24"/>
              </w:rPr>
            </w:pPr>
            <w:r w:rsidRPr="000054BE">
              <w:rPr>
                <w:szCs w:val="24"/>
              </w:rPr>
              <w:t>ИТОГО ДОХОДОВ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269 890,0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266 170,1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298 828,8</w:t>
            </w:r>
          </w:p>
        </w:tc>
      </w:tr>
    </w:tbl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417"/>
        <w:gridCol w:w="7220"/>
        <w:gridCol w:w="1480"/>
        <w:gridCol w:w="1365"/>
        <w:gridCol w:w="1559"/>
      </w:tblGrid>
      <w:tr w:rsidR="000054BE" w:rsidRPr="000054BE" w:rsidTr="000054B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0054BE" w:rsidRPr="000054BE" w:rsidTr="000054BE">
        <w:trPr>
          <w:trHeight w:val="273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color w:val="auto"/>
                <w:szCs w:val="24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right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 xml:space="preserve">Приложение 2    </w:t>
            </w:r>
            <w:r w:rsidRPr="000054BE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54BE">
              <w:rPr>
                <w:color w:val="auto"/>
                <w:sz w:val="22"/>
                <w:szCs w:val="22"/>
              </w:rPr>
              <w:br/>
              <w:t xml:space="preserve"> городского поселения от 24.04.2024 № 133</w:t>
            </w:r>
            <w:r w:rsidRPr="000054BE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0054BE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0054BE">
              <w:rPr>
                <w:color w:val="auto"/>
                <w:sz w:val="22"/>
                <w:szCs w:val="22"/>
              </w:rPr>
              <w:br/>
              <w:t xml:space="preserve"> поселения от 21.12.2023 № 117 "О бюджете</w:t>
            </w:r>
            <w:r w:rsidRPr="000054BE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0054BE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0054BE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0054BE" w:rsidRPr="000054BE" w:rsidTr="000054BE">
        <w:trPr>
          <w:trHeight w:val="223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color w:val="auto"/>
                <w:szCs w:val="24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right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0054BE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54BE">
              <w:rPr>
                <w:color w:val="auto"/>
                <w:sz w:val="22"/>
                <w:szCs w:val="22"/>
              </w:rPr>
              <w:br/>
              <w:t xml:space="preserve"> городского поселения от 21.12.2023 № 117 "О бюджете</w:t>
            </w:r>
            <w:r w:rsidRPr="000054BE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0054BE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0054BE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0054BE" w:rsidRPr="000054BE" w:rsidTr="000054BE">
        <w:trPr>
          <w:trHeight w:val="1298"/>
        </w:trPr>
        <w:tc>
          <w:tcPr>
            <w:tcW w:w="15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0054BE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0054BE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0054BE">
              <w:rPr>
                <w:b/>
                <w:bCs/>
                <w:sz w:val="28"/>
                <w:szCs w:val="28"/>
              </w:rPr>
              <w:t xml:space="preserve"> на 2024 год и на плановый</w:t>
            </w:r>
            <w:r w:rsidRPr="000054BE">
              <w:rPr>
                <w:b/>
                <w:bCs/>
                <w:sz w:val="28"/>
                <w:szCs w:val="28"/>
              </w:rPr>
              <w:br/>
              <w:t xml:space="preserve"> период 2025 и 2026 годов</w:t>
            </w:r>
          </w:p>
        </w:tc>
      </w:tr>
      <w:tr w:rsidR="000054BE" w:rsidRPr="000054BE" w:rsidTr="000054BE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color w:val="auto"/>
                <w:szCs w:val="24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color w:val="auto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0054BE" w:rsidRPr="000054BE" w:rsidTr="000054BE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right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0054BE" w:rsidRPr="000054BE" w:rsidTr="000054BE">
        <w:trPr>
          <w:trHeight w:val="2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54BE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54BE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54BE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0054BE" w:rsidRPr="000054BE" w:rsidTr="000054BE">
        <w:trPr>
          <w:trHeight w:val="39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0054BE" w:rsidRPr="000054BE" w:rsidTr="000054BE">
        <w:trPr>
          <w:trHeight w:val="1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right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color w:val="auto"/>
                <w:szCs w:val="24"/>
              </w:rPr>
            </w:pPr>
            <w:r w:rsidRPr="000054BE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color w:val="auto"/>
                <w:szCs w:val="24"/>
              </w:rPr>
            </w:pPr>
            <w:r w:rsidRPr="000054BE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0054BE" w:rsidRPr="000054BE" w:rsidTr="000054BE">
        <w:trPr>
          <w:trHeight w:val="78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054BE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054BE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9 883,3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0,0</w:t>
            </w:r>
          </w:p>
        </w:tc>
      </w:tr>
      <w:tr w:rsidR="000054BE" w:rsidRPr="000054BE" w:rsidTr="000054BE">
        <w:trPr>
          <w:trHeight w:val="78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054BE">
              <w:rPr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054BE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9 883,3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0,0</w:t>
            </w:r>
          </w:p>
        </w:tc>
      </w:tr>
      <w:tr w:rsidR="000054BE" w:rsidRPr="000054BE" w:rsidTr="000054BE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01 05 00 00 00 0000 500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-269 890,0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-266 170,1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-298 828,8</w:t>
            </w:r>
          </w:p>
        </w:tc>
      </w:tr>
      <w:tr w:rsidR="000054BE" w:rsidRPr="000054BE" w:rsidTr="000054BE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01 05 02 00 00 0000 500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-269 890,0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-266 170,1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-298 828,8</w:t>
            </w:r>
          </w:p>
        </w:tc>
      </w:tr>
      <w:tr w:rsidR="000054BE" w:rsidRPr="000054BE" w:rsidTr="000054BE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-269 890,0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-266 170,1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-298 828,8</w:t>
            </w:r>
          </w:p>
        </w:tc>
      </w:tr>
      <w:tr w:rsidR="000054BE" w:rsidRPr="000054BE" w:rsidTr="000054BE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01 05 02 01 13 0000 510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-269 890,0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-266 170,1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-298 828,8</w:t>
            </w:r>
          </w:p>
        </w:tc>
      </w:tr>
      <w:tr w:rsidR="000054BE" w:rsidRPr="000054BE" w:rsidTr="000054BE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01 05 00 00 00 0000 600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279 773,3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266 170,1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298 828,8</w:t>
            </w:r>
          </w:p>
        </w:tc>
      </w:tr>
      <w:tr w:rsidR="000054BE" w:rsidRPr="000054BE" w:rsidTr="000054BE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01 05 02 00 00 0000 600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279 773,3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266 170,1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298 828,8</w:t>
            </w:r>
          </w:p>
        </w:tc>
      </w:tr>
      <w:tr w:rsidR="000054BE" w:rsidRPr="000054BE" w:rsidTr="000054BE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279 773,3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266 170,1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298 828,8</w:t>
            </w:r>
          </w:p>
        </w:tc>
      </w:tr>
      <w:tr w:rsidR="000054BE" w:rsidRPr="000054BE" w:rsidTr="000054BE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01 05 02 01 13 0000 610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both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279 773,3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266 170,1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Cs w:val="24"/>
              </w:rPr>
            </w:pPr>
            <w:r w:rsidRPr="000054BE">
              <w:rPr>
                <w:color w:val="auto"/>
                <w:szCs w:val="24"/>
              </w:rPr>
              <w:t>298 828,8</w:t>
            </w:r>
          </w:p>
        </w:tc>
      </w:tr>
    </w:tbl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252"/>
        <w:gridCol w:w="980"/>
        <w:gridCol w:w="940"/>
        <w:gridCol w:w="1663"/>
        <w:gridCol w:w="696"/>
        <w:gridCol w:w="1391"/>
        <w:gridCol w:w="1418"/>
        <w:gridCol w:w="1276"/>
      </w:tblGrid>
      <w:tr w:rsidR="000054BE" w:rsidRPr="000054BE" w:rsidTr="000054B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4BE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24.04.2024 № 133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0054BE" w:rsidRPr="000054BE" w:rsidTr="000054BE">
        <w:trPr>
          <w:trHeight w:val="207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1969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4BE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0054BE" w:rsidRPr="000054BE" w:rsidTr="000054B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> </w:t>
            </w:r>
          </w:p>
        </w:tc>
      </w:tr>
      <w:tr w:rsidR="000054BE" w:rsidRPr="000054BE" w:rsidTr="000054BE">
        <w:trPr>
          <w:trHeight w:val="1369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0054BE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0054BE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0054BE">
              <w:rPr>
                <w:b/>
                <w:bCs/>
                <w:szCs w:val="24"/>
              </w:rPr>
              <w:br/>
              <w:t>расходов бюджетов на 2024 год и на плановый период 2025 и 2026 годов</w:t>
            </w:r>
          </w:p>
        </w:tc>
      </w:tr>
      <w:tr w:rsidR="000054BE" w:rsidRPr="000054BE" w:rsidTr="000054B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> </w:t>
            </w:r>
          </w:p>
        </w:tc>
      </w:tr>
      <w:tr w:rsidR="000054BE" w:rsidRPr="000054BE" w:rsidTr="000054BE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22"/>
                <w:szCs w:val="22"/>
              </w:rPr>
            </w:pPr>
            <w:r w:rsidRPr="000054BE">
              <w:rPr>
                <w:color w:val="auto"/>
                <w:sz w:val="22"/>
                <w:szCs w:val="22"/>
              </w:rPr>
              <w:t> </w:t>
            </w:r>
          </w:p>
        </w:tc>
      </w:tr>
      <w:tr w:rsidR="000054BE" w:rsidRPr="000054BE" w:rsidTr="000054BE">
        <w:trPr>
          <w:trHeight w:val="289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054BE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0054BE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ВР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54BE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54BE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54BE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0054BE" w:rsidRPr="000054BE" w:rsidTr="000054BE">
        <w:trPr>
          <w:trHeight w:val="289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0054BE" w:rsidRPr="000054BE" w:rsidTr="000054B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rFonts w:ascii="Arial CYR" w:hAnsi="Arial CYR" w:cs="Arial CYR"/>
                <w:sz w:val="16"/>
                <w:szCs w:val="16"/>
              </w:rPr>
            </w:pPr>
            <w:r w:rsidRPr="000054B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54B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54B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54B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54B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16"/>
                <w:szCs w:val="16"/>
              </w:rPr>
            </w:pPr>
            <w:r w:rsidRPr="000054B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16"/>
                <w:szCs w:val="16"/>
              </w:rPr>
            </w:pPr>
            <w:r w:rsidRPr="000054B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color w:val="auto"/>
                <w:sz w:val="16"/>
                <w:szCs w:val="16"/>
              </w:rPr>
            </w:pPr>
            <w:r w:rsidRPr="000054BE">
              <w:rPr>
                <w:color w:val="auto"/>
                <w:sz w:val="16"/>
                <w:szCs w:val="16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32 359,1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35 851,1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38 959,4</w:t>
            </w:r>
          </w:p>
        </w:tc>
      </w:tr>
      <w:tr w:rsidR="000054BE" w:rsidRPr="000054BE" w:rsidTr="000054B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0054BE">
              <w:rPr>
                <w:szCs w:val="24"/>
              </w:rPr>
              <w:t>Семикаракорское</w:t>
            </w:r>
            <w:proofErr w:type="spellEnd"/>
            <w:r w:rsidRPr="000054B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0054BE">
              <w:rPr>
                <w:szCs w:val="24"/>
              </w:rPr>
              <w:t>Семикаракорское</w:t>
            </w:r>
            <w:proofErr w:type="spellEnd"/>
            <w:r w:rsidRPr="000054B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</w:tr>
      <w:tr w:rsidR="000054BE" w:rsidRPr="000054BE" w:rsidTr="000054B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28 924,2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29 963,7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26 971,1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25 462,1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26 509,9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23 842,6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1.2.0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25 462,1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26 509,9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23 842,6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2 377,0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1.2.0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14,0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2 363,0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744,9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744,9</w:t>
            </w:r>
          </w:p>
        </w:tc>
      </w:tr>
      <w:tr w:rsidR="000054BE" w:rsidRPr="000054BE" w:rsidTr="000054B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</w:tr>
      <w:tr w:rsidR="000054BE" w:rsidRPr="000054BE" w:rsidTr="000054BE">
        <w:trPr>
          <w:trHeight w:val="4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2 276,4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0054BE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2 276,4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8.8.0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2 276,4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8.7.0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1 746,6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9 499,4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1.2.0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400,0</w:t>
            </w:r>
          </w:p>
        </w:tc>
      </w:tr>
      <w:tr w:rsidR="000054BE" w:rsidRPr="000054BE" w:rsidTr="000054BE">
        <w:trPr>
          <w:trHeight w:val="4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400,0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64,7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64,7</w:t>
            </w:r>
          </w:p>
        </w:tc>
      </w:tr>
      <w:tr w:rsidR="000054BE" w:rsidRPr="000054BE" w:rsidTr="000054B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Услуги </w:t>
            </w:r>
            <w:proofErr w:type="spellStart"/>
            <w:r w:rsidRPr="000054BE">
              <w:rPr>
                <w:szCs w:val="24"/>
              </w:rPr>
              <w:t>видеомониторинга</w:t>
            </w:r>
            <w:proofErr w:type="spellEnd"/>
            <w:r w:rsidRPr="000054B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270,0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0054BE">
              <w:rPr>
                <w:szCs w:val="24"/>
              </w:rPr>
              <w:t>видеомониторинга</w:t>
            </w:r>
            <w:proofErr w:type="spellEnd"/>
            <w:r w:rsidRPr="000054B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270,0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3.6.0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8 476,5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8.8.0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8 476,5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8.3.0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1 783,0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1 838,5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1 852,5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1 852,5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1 600,5</w:t>
            </w:r>
          </w:p>
        </w:tc>
      </w:tr>
      <w:tr w:rsidR="000054BE" w:rsidRPr="000054BE" w:rsidTr="000054BE">
        <w:trPr>
          <w:trHeight w:val="4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1 600,5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84 240,1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75 283,0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161 713,2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83 940,1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75 183,0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161 613,2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t>Мероприятия</w:t>
            </w:r>
            <w:proofErr w:type="gramEnd"/>
            <w:r w:rsidRPr="000054B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32 639,3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30 566,3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31 007,5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t>Мероприятия</w:t>
            </w:r>
            <w:proofErr w:type="gramEnd"/>
            <w:r w:rsidRPr="000054B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32 639,3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30 566,3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31 007,5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0054BE">
              <w:rPr>
                <w:szCs w:val="24"/>
              </w:rPr>
              <w:t>значенияв</w:t>
            </w:r>
            <w:proofErr w:type="spellEnd"/>
            <w:r w:rsidRPr="000054BE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51 300,8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44 616,7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130 605,7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0054BE">
              <w:rPr>
                <w:szCs w:val="24"/>
              </w:rPr>
              <w:t>значенияв</w:t>
            </w:r>
            <w:proofErr w:type="spellEnd"/>
            <w:r w:rsidRPr="000054BE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51 300,8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44 616,7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130 605,7</w:t>
            </w:r>
          </w:p>
        </w:tc>
      </w:tr>
      <w:tr w:rsidR="000054BE" w:rsidRPr="000054BE" w:rsidTr="000054BE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121 738,1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118 844,4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59 824,2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235,7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955,4</w:t>
            </w:r>
          </w:p>
        </w:tc>
      </w:tr>
      <w:tr w:rsidR="000054BE" w:rsidRPr="000054BE" w:rsidTr="000054B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650,0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650,0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054BE">
              <w:rPr>
                <w:szCs w:val="24"/>
              </w:rPr>
              <w:t>Семикаракорское</w:t>
            </w:r>
            <w:proofErr w:type="spellEnd"/>
            <w:r w:rsidRPr="000054B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50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054BE">
              <w:rPr>
                <w:szCs w:val="24"/>
              </w:rPr>
              <w:t>Семикаракорское</w:t>
            </w:r>
            <w:proofErr w:type="spellEnd"/>
            <w:r w:rsidRPr="000054B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117 591,8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116 857,0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58 633,1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48,0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2,0</w:t>
            </w:r>
          </w:p>
        </w:tc>
      </w:tr>
      <w:tr w:rsidR="000054BE" w:rsidRPr="000054BE" w:rsidTr="000054BE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</w:tr>
      <w:tr w:rsidR="000054BE" w:rsidRPr="000054BE" w:rsidTr="000054BE">
        <w:trPr>
          <w:trHeight w:val="3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37 238,8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33 747,4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36 015,5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1.1.0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25 569,7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24 328,4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24 350,0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11 579,2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11 568,2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97,3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2 530,0</w:t>
            </w:r>
          </w:p>
        </w:tc>
      </w:tr>
      <w:tr w:rsidR="000054BE" w:rsidRPr="000054BE" w:rsidTr="000054BE">
        <w:trPr>
          <w:trHeight w:val="4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2 530,0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2 300,0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2 300,0</w:t>
            </w:r>
          </w:p>
        </w:tc>
      </w:tr>
      <w:tr w:rsidR="000054BE" w:rsidRPr="000054BE" w:rsidTr="000054BE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0054BE">
              <w:rPr>
                <w:szCs w:val="24"/>
              </w:rPr>
              <w:t>Энергоэффективность</w:t>
            </w:r>
            <w:proofErr w:type="spellEnd"/>
            <w:r w:rsidRPr="000054BE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15 563,3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16 697,6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0054BE">
              <w:rPr>
                <w:szCs w:val="24"/>
              </w:rPr>
              <w:t>Энергоэффективность</w:t>
            </w:r>
            <w:proofErr w:type="spellEnd"/>
            <w:r w:rsidRPr="000054BE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15 563,3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16 697,6</w:t>
            </w:r>
          </w:p>
        </w:tc>
      </w:tr>
      <w:tr w:rsidR="000054BE" w:rsidRPr="000054BE" w:rsidTr="000054BE">
        <w:trPr>
          <w:trHeight w:val="3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0054BE">
              <w:rPr>
                <w:szCs w:val="24"/>
              </w:rPr>
              <w:t>В.А.Закруткина</w:t>
            </w:r>
            <w:proofErr w:type="spellEnd"/>
            <w:r w:rsidRPr="000054BE">
              <w:rPr>
                <w:szCs w:val="24"/>
              </w:rPr>
              <w:t xml:space="preserve"> и пр. </w:t>
            </w:r>
            <w:proofErr w:type="spellStart"/>
            <w:r w:rsidRPr="000054BE">
              <w:rPr>
                <w:szCs w:val="24"/>
              </w:rPr>
              <w:t>Н.С.Арабского</w:t>
            </w:r>
            <w:proofErr w:type="spellEnd"/>
            <w:r w:rsidRPr="000054BE">
              <w:rPr>
                <w:szCs w:val="24"/>
              </w:rPr>
              <w:t xml:space="preserve"> </w:t>
            </w:r>
            <w:proofErr w:type="spellStart"/>
            <w:r w:rsidRPr="000054BE">
              <w:rPr>
                <w:szCs w:val="24"/>
              </w:rPr>
              <w:t>г</w:t>
            </w:r>
            <w:proofErr w:type="gramStart"/>
            <w:r w:rsidRPr="000054BE">
              <w:rPr>
                <w:szCs w:val="24"/>
              </w:rPr>
              <w:t>.С</w:t>
            </w:r>
            <w:proofErr w:type="gramEnd"/>
            <w:r w:rsidRPr="000054BE">
              <w:rPr>
                <w:szCs w:val="24"/>
              </w:rPr>
              <w:t>емикаракорск</w:t>
            </w:r>
            <w:proofErr w:type="spellEnd"/>
            <w:r w:rsidRPr="000054BE">
              <w:rPr>
                <w:szCs w:val="24"/>
              </w:rPr>
              <w:t>"</w:t>
            </w:r>
            <w:r w:rsidRPr="000054BE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0054BE">
              <w:rPr>
                <w:szCs w:val="24"/>
              </w:rPr>
              <w:t>В.А.Закруткина</w:t>
            </w:r>
            <w:proofErr w:type="spellEnd"/>
            <w:r w:rsidRPr="000054BE">
              <w:rPr>
                <w:szCs w:val="24"/>
              </w:rPr>
              <w:t xml:space="preserve"> и пр. </w:t>
            </w:r>
            <w:proofErr w:type="spellStart"/>
            <w:r w:rsidRPr="000054BE">
              <w:rPr>
                <w:szCs w:val="24"/>
              </w:rPr>
              <w:t>Н.С.Арабского</w:t>
            </w:r>
            <w:proofErr w:type="spellEnd"/>
            <w:r w:rsidRPr="000054BE">
              <w:rPr>
                <w:szCs w:val="24"/>
              </w:rPr>
              <w:t xml:space="preserve"> </w:t>
            </w:r>
            <w:proofErr w:type="spellStart"/>
            <w:r w:rsidRPr="000054BE">
              <w:rPr>
                <w:szCs w:val="24"/>
              </w:rPr>
              <w:t>г</w:t>
            </w:r>
            <w:proofErr w:type="gramStart"/>
            <w:r w:rsidRPr="000054BE">
              <w:rPr>
                <w:szCs w:val="24"/>
              </w:rPr>
              <w:t>.С</w:t>
            </w:r>
            <w:proofErr w:type="gramEnd"/>
            <w:r w:rsidRPr="000054BE">
              <w:rPr>
                <w:szCs w:val="24"/>
              </w:rPr>
              <w:t>емикаракорск</w:t>
            </w:r>
            <w:proofErr w:type="spellEnd"/>
            <w:r w:rsidRPr="000054BE">
              <w:rPr>
                <w:szCs w:val="24"/>
              </w:rPr>
              <w:t>"</w:t>
            </w:r>
            <w:r w:rsidRPr="000054BE">
              <w:rPr>
                <w:szCs w:val="24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0054BE">
              <w:rPr>
                <w:szCs w:val="24"/>
              </w:rPr>
              <w:t>г</w:t>
            </w:r>
            <w:proofErr w:type="gramStart"/>
            <w:r w:rsidRPr="000054BE">
              <w:rPr>
                <w:szCs w:val="24"/>
              </w:rPr>
              <w:t>.С</w:t>
            </w:r>
            <w:proofErr w:type="gramEnd"/>
            <w:r w:rsidRPr="000054BE">
              <w:rPr>
                <w:szCs w:val="24"/>
              </w:rPr>
              <w:t>емикаракорск</w:t>
            </w:r>
            <w:proofErr w:type="spellEnd"/>
            <w:r w:rsidRPr="000054B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0054BE">
              <w:rPr>
                <w:szCs w:val="24"/>
              </w:rPr>
              <w:t>г</w:t>
            </w:r>
            <w:proofErr w:type="gramStart"/>
            <w:r w:rsidRPr="000054BE">
              <w:rPr>
                <w:szCs w:val="24"/>
              </w:rPr>
              <w:t>.С</w:t>
            </w:r>
            <w:proofErr w:type="gramEnd"/>
            <w:r w:rsidRPr="000054BE">
              <w:rPr>
                <w:szCs w:val="24"/>
              </w:rPr>
              <w:t>емикаракорск</w:t>
            </w:r>
            <w:proofErr w:type="spellEnd"/>
            <w:r w:rsidRPr="000054B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3 456,1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3 456,1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</w:t>
            </w:r>
            <w:proofErr w:type="spellStart"/>
            <w:r w:rsidRPr="000054BE">
              <w:rPr>
                <w:szCs w:val="24"/>
              </w:rPr>
              <w:t>трансфертов</w:t>
            </w:r>
            <w:proofErr w:type="gramStart"/>
            <w:r w:rsidRPr="000054BE">
              <w:rPr>
                <w:szCs w:val="24"/>
              </w:rPr>
              <w:t>.в</w:t>
            </w:r>
            <w:proofErr w:type="spellEnd"/>
            <w:proofErr w:type="gramEnd"/>
            <w:r w:rsidRPr="000054BE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</w:t>
            </w:r>
            <w:proofErr w:type="spellStart"/>
            <w:r w:rsidRPr="000054BE">
              <w:rPr>
                <w:szCs w:val="24"/>
              </w:rPr>
              <w:t>Семикаракорскаого</w:t>
            </w:r>
            <w:proofErr w:type="spellEnd"/>
            <w:r w:rsidRPr="000054BE">
              <w:rPr>
                <w:szCs w:val="24"/>
              </w:rPr>
              <w:t xml:space="preserve"> городского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08.1.F2.A5550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51 713,6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55 733,7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50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 xml:space="preserve"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</w:t>
            </w:r>
            <w:proofErr w:type="spellStart"/>
            <w:r w:rsidRPr="000054BE">
              <w:rPr>
                <w:szCs w:val="24"/>
              </w:rPr>
              <w:t>трансфертов</w:t>
            </w:r>
            <w:proofErr w:type="gramStart"/>
            <w:r w:rsidRPr="000054BE">
              <w:rPr>
                <w:szCs w:val="24"/>
              </w:rPr>
              <w:t>.в</w:t>
            </w:r>
            <w:proofErr w:type="spellEnd"/>
            <w:proofErr w:type="gramEnd"/>
            <w:r w:rsidRPr="000054BE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</w:t>
            </w:r>
            <w:proofErr w:type="spellStart"/>
            <w:r w:rsidRPr="000054BE">
              <w:rPr>
                <w:szCs w:val="24"/>
              </w:rPr>
              <w:t>Семикаракорскаого</w:t>
            </w:r>
            <w:proofErr w:type="spellEnd"/>
            <w:r w:rsidRPr="000054BE">
              <w:rPr>
                <w:szCs w:val="24"/>
              </w:rPr>
              <w:t xml:space="preserve">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08.1.F2.A5550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51 713,6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55 733,7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120,0</w:t>
            </w:r>
          </w:p>
        </w:tc>
      </w:tr>
      <w:tr w:rsidR="000054BE" w:rsidRPr="000054BE" w:rsidTr="000054BE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4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4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6.1.0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39 388,3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34 041,8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36 168,2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39 388,3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34 041,8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36 168,2</w:t>
            </w:r>
          </w:p>
        </w:tc>
      </w:tr>
      <w:tr w:rsidR="000054BE" w:rsidRPr="000054BE" w:rsidTr="000054BE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31 967,2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35 487,8</w:t>
            </w:r>
          </w:p>
        </w:tc>
      </w:tr>
      <w:tr w:rsidR="000054BE" w:rsidRPr="000054BE" w:rsidTr="000054BE">
        <w:trPr>
          <w:trHeight w:val="1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6.1.0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31 967,2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35 487,8</w:t>
            </w:r>
          </w:p>
        </w:tc>
      </w:tr>
      <w:tr w:rsidR="000054BE" w:rsidRPr="000054BE" w:rsidTr="000054BE">
        <w:trPr>
          <w:trHeight w:val="239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spellStart"/>
            <w:r w:rsidRPr="000054BE">
              <w:rPr>
                <w:szCs w:val="24"/>
              </w:rPr>
              <w:t>Субидия</w:t>
            </w:r>
            <w:proofErr w:type="spellEnd"/>
            <w:r w:rsidRPr="000054BE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540,0</w:t>
            </w:r>
          </w:p>
        </w:tc>
      </w:tr>
      <w:tr w:rsidR="000054BE" w:rsidRPr="000054BE" w:rsidTr="000054BE">
        <w:trPr>
          <w:trHeight w:val="227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spellStart"/>
            <w:r w:rsidRPr="000054BE">
              <w:rPr>
                <w:szCs w:val="24"/>
              </w:rPr>
              <w:t>Субидия</w:t>
            </w:r>
            <w:proofErr w:type="spellEnd"/>
            <w:r w:rsidRPr="000054BE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6.1.0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540,0</w:t>
            </w:r>
          </w:p>
        </w:tc>
      </w:tr>
      <w:tr w:rsidR="000054BE" w:rsidRPr="000054BE" w:rsidTr="000054BE">
        <w:trPr>
          <w:trHeight w:val="18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140,4</w:t>
            </w:r>
          </w:p>
        </w:tc>
      </w:tr>
      <w:tr w:rsidR="000054BE" w:rsidRPr="000054BE" w:rsidTr="000054BE">
        <w:trPr>
          <w:trHeight w:val="1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6.1.0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140,4</w:t>
            </w:r>
          </w:p>
        </w:tc>
      </w:tr>
      <w:tr w:rsidR="000054BE" w:rsidRPr="000054BE" w:rsidTr="000054BE">
        <w:trPr>
          <w:trHeight w:val="32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0054BE">
              <w:rPr>
                <w:szCs w:val="24"/>
              </w:rPr>
              <w:t xml:space="preserve">,, </w:t>
            </w:r>
            <w:proofErr w:type="gramEnd"/>
            <w:r w:rsidRPr="000054BE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0054BE">
              <w:rPr>
                <w:szCs w:val="24"/>
              </w:rPr>
              <w:t>Семикаракорск</w:t>
            </w:r>
            <w:proofErr w:type="spellEnd"/>
            <w:r w:rsidRPr="000054BE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6 241,1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54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0054BE">
              <w:rPr>
                <w:szCs w:val="24"/>
              </w:rPr>
              <w:t xml:space="preserve">,, </w:t>
            </w:r>
            <w:proofErr w:type="gramEnd"/>
            <w:r w:rsidRPr="000054BE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0054BE">
              <w:rPr>
                <w:szCs w:val="24"/>
              </w:rPr>
              <w:t>Семикаракорск</w:t>
            </w:r>
            <w:proofErr w:type="spellEnd"/>
            <w:r w:rsidRPr="000054BE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6 241,1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191,3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</w:tr>
      <w:tr w:rsidR="000054BE" w:rsidRPr="000054BE" w:rsidTr="000054BE">
        <w:trPr>
          <w:trHeight w:val="298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</w:tr>
      <w:tr w:rsidR="000054BE" w:rsidRPr="000054BE" w:rsidTr="000054BE">
        <w:trPr>
          <w:trHeight w:val="2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3.1.0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</w:tr>
      <w:tr w:rsidR="000054BE" w:rsidRPr="000054BE" w:rsidTr="000054BE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279 773,3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266 170,1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298 828,8</w:t>
            </w:r>
          </w:p>
        </w:tc>
      </w:tr>
    </w:tbl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969"/>
        <w:gridCol w:w="740"/>
        <w:gridCol w:w="880"/>
        <w:gridCol w:w="720"/>
        <w:gridCol w:w="1663"/>
        <w:gridCol w:w="696"/>
        <w:gridCol w:w="1254"/>
        <w:gridCol w:w="1276"/>
        <w:gridCol w:w="1276"/>
      </w:tblGrid>
      <w:tr w:rsidR="000054BE" w:rsidRPr="000054BE" w:rsidTr="000054BE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54BE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24.04.2024 № 133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0054BE" w:rsidRPr="000054BE" w:rsidTr="000054BE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18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18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54BE">
              <w:rPr>
                <w:rFonts w:ascii="Calibri" w:hAnsi="Calibri" w:cs="Calibri"/>
                <w:sz w:val="22"/>
                <w:szCs w:val="22"/>
              </w:rPr>
              <w:t xml:space="preserve">"Приложение 4      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54B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0054BE" w:rsidRPr="000054BE" w:rsidTr="000054BE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732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0054BE">
              <w:rPr>
                <w:b/>
                <w:bCs/>
                <w:szCs w:val="24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0054BE" w:rsidRPr="000054BE" w:rsidTr="000054BE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4BE" w:rsidRPr="000054BE" w:rsidRDefault="000054BE" w:rsidP="000054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22"/>
                <w:szCs w:val="22"/>
              </w:rPr>
            </w:pPr>
            <w:r w:rsidRPr="000054BE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4BE" w:rsidRPr="000054BE" w:rsidTr="000054BE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Мин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054BE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0054BE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2026 год</w:t>
            </w:r>
          </w:p>
        </w:tc>
      </w:tr>
      <w:tr w:rsidR="000054BE" w:rsidRPr="000054BE" w:rsidTr="000054BE">
        <w:trPr>
          <w:trHeight w:val="30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</w:p>
        </w:tc>
      </w:tr>
      <w:tr w:rsidR="000054BE" w:rsidRPr="000054BE" w:rsidTr="000054B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 w:val="16"/>
                <w:szCs w:val="16"/>
              </w:rPr>
            </w:pPr>
            <w:r w:rsidRPr="000054BE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16"/>
                <w:szCs w:val="16"/>
              </w:rPr>
            </w:pPr>
            <w:r w:rsidRPr="000054BE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16"/>
                <w:szCs w:val="16"/>
              </w:rPr>
            </w:pPr>
            <w:r w:rsidRPr="000054B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16"/>
                <w:szCs w:val="16"/>
              </w:rPr>
            </w:pPr>
            <w:r w:rsidRPr="000054BE">
              <w:rPr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16"/>
                <w:szCs w:val="16"/>
              </w:rPr>
            </w:pPr>
            <w:r w:rsidRPr="000054BE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16"/>
                <w:szCs w:val="16"/>
              </w:rPr>
            </w:pPr>
            <w:r w:rsidRPr="000054BE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16"/>
                <w:szCs w:val="16"/>
              </w:rPr>
            </w:pPr>
            <w:r w:rsidRPr="000054B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16"/>
                <w:szCs w:val="16"/>
              </w:rPr>
            </w:pPr>
            <w:r w:rsidRPr="000054B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 w:val="16"/>
                <w:szCs w:val="16"/>
              </w:rPr>
            </w:pPr>
            <w:r w:rsidRPr="000054BE">
              <w:rPr>
                <w:sz w:val="16"/>
                <w:szCs w:val="16"/>
              </w:rPr>
              <w:t> </w:t>
            </w:r>
          </w:p>
        </w:tc>
      </w:tr>
      <w:tr w:rsidR="000054BE" w:rsidRPr="000054BE" w:rsidTr="000054B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279 773,3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266 170,1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298 828,8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32 359,1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35 851,1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38 959,4</w:t>
            </w:r>
          </w:p>
        </w:tc>
      </w:tr>
      <w:tr w:rsidR="000054BE" w:rsidRPr="000054BE" w:rsidTr="000054B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0054BE">
              <w:rPr>
                <w:szCs w:val="24"/>
              </w:rPr>
              <w:t>Семикаракорское</w:t>
            </w:r>
            <w:proofErr w:type="spellEnd"/>
            <w:r w:rsidRPr="000054B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0054BE">
              <w:rPr>
                <w:szCs w:val="24"/>
              </w:rPr>
              <w:t>Семикаракорское</w:t>
            </w:r>
            <w:proofErr w:type="spellEnd"/>
            <w:r w:rsidRPr="000054B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12,5</w:t>
            </w:r>
          </w:p>
        </w:tc>
      </w:tr>
      <w:tr w:rsidR="000054BE" w:rsidRPr="000054BE" w:rsidTr="000054B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28 924,2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29 963,7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26 971,1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26 509,9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23 842,6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1.2.0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26 509,9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23 842,6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2 377,0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1.2.0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14,0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2 363,0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6,4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744,9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744,9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</w:tr>
      <w:tr w:rsidR="000054BE" w:rsidRPr="000054BE" w:rsidTr="000054BE">
        <w:trPr>
          <w:trHeight w:val="4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0,2</w:t>
            </w:r>
          </w:p>
        </w:tc>
      </w:tr>
      <w:tr w:rsidR="000054BE" w:rsidRPr="000054BE" w:rsidTr="000054B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2 276,4</w:t>
            </w:r>
          </w:p>
        </w:tc>
      </w:tr>
      <w:tr w:rsidR="000054BE" w:rsidRPr="000054BE" w:rsidTr="000054B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0054BE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2 276,4</w:t>
            </w:r>
          </w:p>
        </w:tc>
      </w:tr>
      <w:tr w:rsidR="000054BE" w:rsidRPr="000054BE" w:rsidTr="000054B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8.8.0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2 276,4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8.7.0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9 499,4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29,8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1.2.0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32,4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400,0</w:t>
            </w:r>
          </w:p>
        </w:tc>
      </w:tr>
      <w:tr w:rsidR="000054BE" w:rsidRPr="000054BE" w:rsidTr="000054BE">
        <w:trPr>
          <w:trHeight w:val="4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400,0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64,7</w:t>
            </w:r>
          </w:p>
        </w:tc>
      </w:tr>
      <w:tr w:rsidR="000054BE" w:rsidRPr="000054BE" w:rsidTr="000054B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64,7</w:t>
            </w:r>
          </w:p>
        </w:tc>
      </w:tr>
      <w:tr w:rsidR="000054BE" w:rsidRPr="000054BE" w:rsidTr="000054B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Услуги </w:t>
            </w:r>
            <w:proofErr w:type="spellStart"/>
            <w:r w:rsidRPr="000054BE">
              <w:rPr>
                <w:szCs w:val="24"/>
              </w:rPr>
              <w:t>видеомониторинга</w:t>
            </w:r>
            <w:proofErr w:type="spellEnd"/>
            <w:r w:rsidRPr="000054B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270,0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0054BE">
              <w:rPr>
                <w:szCs w:val="24"/>
              </w:rPr>
              <w:t>видеомониторинга</w:t>
            </w:r>
            <w:proofErr w:type="spellEnd"/>
            <w:r w:rsidRPr="000054B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270,0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106,1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3.6.0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8 476,5</w:t>
            </w:r>
          </w:p>
        </w:tc>
      </w:tr>
      <w:tr w:rsidR="000054BE" w:rsidRPr="000054BE" w:rsidTr="000054B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8.8.0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8 476,5</w:t>
            </w:r>
          </w:p>
        </w:tc>
      </w:tr>
      <w:tr w:rsidR="000054BE" w:rsidRPr="000054BE" w:rsidTr="000054B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8.3.0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74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1 838,5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1 852,5</w:t>
            </w:r>
          </w:p>
        </w:tc>
      </w:tr>
      <w:tr w:rsidR="000054BE" w:rsidRPr="000054BE" w:rsidTr="000054B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1 852,5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20,8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5,2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1 600,5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1 600,5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156,0</w:t>
            </w:r>
          </w:p>
        </w:tc>
      </w:tr>
      <w:tr w:rsidR="000054BE" w:rsidRPr="000054BE" w:rsidTr="000054B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70,0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84 240,1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75 283,0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161 713,2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83 940,1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75 183,0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161 613,2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lastRenderedPageBreak/>
              <w:t>Мероприятия</w:t>
            </w:r>
            <w:proofErr w:type="gramEnd"/>
            <w:r w:rsidRPr="000054B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32 639,3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30 566,3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31 007,5</w:t>
            </w:r>
          </w:p>
        </w:tc>
      </w:tr>
      <w:tr w:rsidR="000054BE" w:rsidRPr="000054BE" w:rsidTr="000054BE">
        <w:trPr>
          <w:trHeight w:val="3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t>Мероприятия</w:t>
            </w:r>
            <w:proofErr w:type="gramEnd"/>
            <w:r w:rsidRPr="000054B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32 639,3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30 566,3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31 007,5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0054BE">
              <w:rPr>
                <w:szCs w:val="24"/>
              </w:rPr>
              <w:t>значенияв</w:t>
            </w:r>
            <w:proofErr w:type="spellEnd"/>
            <w:r w:rsidRPr="000054BE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51 300,8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44 616,7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130 605,7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0054BE">
              <w:rPr>
                <w:szCs w:val="24"/>
              </w:rPr>
              <w:t>значенияв</w:t>
            </w:r>
            <w:proofErr w:type="spellEnd"/>
            <w:r w:rsidRPr="000054BE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51 300,8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44 616,7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130 605,7</w:t>
            </w:r>
          </w:p>
        </w:tc>
      </w:tr>
      <w:tr w:rsidR="000054BE" w:rsidRPr="000054BE" w:rsidTr="000054B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121 738,1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118 844,4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59 824,2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235,7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35,7</w:t>
            </w:r>
          </w:p>
        </w:tc>
      </w:tr>
      <w:tr w:rsidR="000054BE" w:rsidRPr="000054BE" w:rsidTr="000054B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200,0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955,4</w:t>
            </w:r>
          </w:p>
        </w:tc>
      </w:tr>
      <w:tr w:rsidR="000054BE" w:rsidRPr="000054BE" w:rsidTr="000054B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</w:tr>
      <w:tr w:rsidR="000054BE" w:rsidRPr="000054BE" w:rsidTr="000054B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5,4</w:t>
            </w:r>
          </w:p>
        </w:tc>
      </w:tr>
      <w:tr w:rsidR="000054BE" w:rsidRPr="000054BE" w:rsidTr="000054B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650,0</w:t>
            </w:r>
          </w:p>
        </w:tc>
      </w:tr>
      <w:tr w:rsidR="000054BE" w:rsidRPr="000054BE" w:rsidTr="000054B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650,0</w:t>
            </w:r>
          </w:p>
        </w:tc>
      </w:tr>
      <w:tr w:rsidR="000054BE" w:rsidRPr="000054BE" w:rsidTr="000054B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300,0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054BE">
              <w:rPr>
                <w:szCs w:val="24"/>
              </w:rPr>
              <w:t>Семикаракорское</w:t>
            </w:r>
            <w:proofErr w:type="spellEnd"/>
            <w:r w:rsidRPr="000054B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44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gramStart"/>
            <w:r w:rsidRPr="000054BE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054BE">
              <w:rPr>
                <w:szCs w:val="24"/>
              </w:rPr>
              <w:t>Семикаракорское</w:t>
            </w:r>
            <w:proofErr w:type="spellEnd"/>
            <w:r w:rsidRPr="000054B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5.4.0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117 591,8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116 857,0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58 633,1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48,0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2,0</w:t>
            </w:r>
          </w:p>
        </w:tc>
      </w:tr>
      <w:tr w:rsidR="000054BE" w:rsidRPr="000054BE" w:rsidTr="000054B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</w:tr>
      <w:tr w:rsidR="000054BE" w:rsidRPr="000054BE" w:rsidTr="000054B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40,0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37 238,8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33 747,4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36 015,5</w:t>
            </w:r>
          </w:p>
        </w:tc>
      </w:tr>
      <w:tr w:rsidR="000054BE" w:rsidRPr="000054BE" w:rsidTr="000054BE">
        <w:trPr>
          <w:trHeight w:val="2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1.1.0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25 569,7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24 328,4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24 350,0</w:t>
            </w:r>
          </w:p>
        </w:tc>
      </w:tr>
      <w:tr w:rsidR="000054BE" w:rsidRPr="000054BE" w:rsidTr="000054BE">
        <w:trPr>
          <w:trHeight w:val="31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11 579,2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11 568,2</w:t>
            </w:r>
          </w:p>
        </w:tc>
      </w:tr>
      <w:tr w:rsidR="000054BE" w:rsidRPr="000054BE" w:rsidTr="000054BE">
        <w:trPr>
          <w:trHeight w:val="2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8.5.0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97,3</w:t>
            </w:r>
          </w:p>
        </w:tc>
      </w:tr>
      <w:tr w:rsidR="000054BE" w:rsidRPr="000054BE" w:rsidTr="000054BE">
        <w:trPr>
          <w:trHeight w:val="2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2 530,0</w:t>
            </w:r>
          </w:p>
        </w:tc>
      </w:tr>
      <w:tr w:rsidR="000054BE" w:rsidRPr="000054BE" w:rsidTr="000054BE">
        <w:trPr>
          <w:trHeight w:val="326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2 530,0</w:t>
            </w:r>
          </w:p>
        </w:tc>
      </w:tr>
      <w:tr w:rsidR="000054BE" w:rsidRPr="000054BE" w:rsidTr="000054B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2 300,0</w:t>
            </w:r>
          </w:p>
        </w:tc>
      </w:tr>
      <w:tr w:rsidR="000054BE" w:rsidRPr="000054BE" w:rsidTr="000054BE">
        <w:trPr>
          <w:trHeight w:val="3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2 300,0</w:t>
            </w:r>
          </w:p>
        </w:tc>
      </w:tr>
      <w:tr w:rsidR="000054BE" w:rsidRPr="000054BE" w:rsidTr="000054B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0054BE">
              <w:rPr>
                <w:szCs w:val="24"/>
              </w:rPr>
              <w:t>Энергоэффективность</w:t>
            </w:r>
            <w:proofErr w:type="spellEnd"/>
            <w:r w:rsidRPr="000054BE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16 697,6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0054BE">
              <w:rPr>
                <w:szCs w:val="24"/>
              </w:rPr>
              <w:t>Энергоэффективность</w:t>
            </w:r>
            <w:proofErr w:type="spellEnd"/>
            <w:r w:rsidRPr="000054BE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15 563,3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16 697,6</w:t>
            </w:r>
          </w:p>
        </w:tc>
      </w:tr>
      <w:tr w:rsidR="000054BE" w:rsidRPr="000054BE" w:rsidTr="000054BE">
        <w:trPr>
          <w:trHeight w:val="2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0054BE">
              <w:rPr>
                <w:szCs w:val="24"/>
              </w:rPr>
              <w:t>В.А.Закруткина</w:t>
            </w:r>
            <w:proofErr w:type="spellEnd"/>
            <w:r w:rsidRPr="000054BE">
              <w:rPr>
                <w:szCs w:val="24"/>
              </w:rPr>
              <w:t xml:space="preserve"> и пр. </w:t>
            </w:r>
            <w:proofErr w:type="spellStart"/>
            <w:r w:rsidRPr="000054BE">
              <w:rPr>
                <w:szCs w:val="24"/>
              </w:rPr>
              <w:t>Н.С.Арабского</w:t>
            </w:r>
            <w:proofErr w:type="spellEnd"/>
            <w:r w:rsidRPr="000054BE">
              <w:rPr>
                <w:szCs w:val="24"/>
              </w:rPr>
              <w:t xml:space="preserve"> </w:t>
            </w:r>
            <w:proofErr w:type="spellStart"/>
            <w:r w:rsidRPr="000054BE">
              <w:rPr>
                <w:szCs w:val="24"/>
              </w:rPr>
              <w:t>г</w:t>
            </w:r>
            <w:proofErr w:type="gramStart"/>
            <w:r w:rsidRPr="000054BE">
              <w:rPr>
                <w:szCs w:val="24"/>
              </w:rPr>
              <w:t>.С</w:t>
            </w:r>
            <w:proofErr w:type="gramEnd"/>
            <w:r w:rsidRPr="000054BE">
              <w:rPr>
                <w:szCs w:val="24"/>
              </w:rPr>
              <w:t>емикаракорск</w:t>
            </w:r>
            <w:proofErr w:type="spellEnd"/>
            <w:r w:rsidRPr="000054BE">
              <w:rPr>
                <w:szCs w:val="24"/>
              </w:rPr>
              <w:t>"</w:t>
            </w:r>
            <w:r w:rsidRPr="000054BE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26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0054BE">
              <w:rPr>
                <w:szCs w:val="24"/>
              </w:rPr>
              <w:t>В.А.Закруткина</w:t>
            </w:r>
            <w:proofErr w:type="spellEnd"/>
            <w:r w:rsidRPr="000054BE">
              <w:rPr>
                <w:szCs w:val="24"/>
              </w:rPr>
              <w:t xml:space="preserve"> и пр. </w:t>
            </w:r>
            <w:proofErr w:type="spellStart"/>
            <w:r w:rsidRPr="000054BE">
              <w:rPr>
                <w:szCs w:val="24"/>
              </w:rPr>
              <w:t>Н.С.Арабского</w:t>
            </w:r>
            <w:proofErr w:type="spellEnd"/>
            <w:r w:rsidRPr="000054BE">
              <w:rPr>
                <w:szCs w:val="24"/>
              </w:rPr>
              <w:t xml:space="preserve"> </w:t>
            </w:r>
            <w:proofErr w:type="spellStart"/>
            <w:r w:rsidRPr="000054BE">
              <w:rPr>
                <w:szCs w:val="24"/>
              </w:rPr>
              <w:t>г</w:t>
            </w:r>
            <w:proofErr w:type="gramStart"/>
            <w:r w:rsidRPr="000054BE">
              <w:rPr>
                <w:szCs w:val="24"/>
              </w:rPr>
              <w:t>.С</w:t>
            </w:r>
            <w:proofErr w:type="gramEnd"/>
            <w:r w:rsidRPr="000054BE">
              <w:rPr>
                <w:szCs w:val="24"/>
              </w:rPr>
              <w:t>емикаракорск</w:t>
            </w:r>
            <w:proofErr w:type="spellEnd"/>
            <w:r w:rsidRPr="000054BE">
              <w:rPr>
                <w:szCs w:val="24"/>
              </w:rPr>
              <w:t>"</w:t>
            </w:r>
            <w:r w:rsidRPr="000054BE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0054BE">
              <w:rPr>
                <w:szCs w:val="24"/>
              </w:rPr>
              <w:t>г</w:t>
            </w:r>
            <w:proofErr w:type="gramStart"/>
            <w:r w:rsidRPr="000054BE">
              <w:rPr>
                <w:szCs w:val="24"/>
              </w:rPr>
              <w:t>.С</w:t>
            </w:r>
            <w:proofErr w:type="gramEnd"/>
            <w:r w:rsidRPr="000054BE">
              <w:rPr>
                <w:szCs w:val="24"/>
              </w:rPr>
              <w:t>емикаракорск</w:t>
            </w:r>
            <w:proofErr w:type="spellEnd"/>
            <w:r w:rsidRPr="000054B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0054BE">
              <w:rPr>
                <w:szCs w:val="24"/>
              </w:rPr>
              <w:t>г</w:t>
            </w:r>
            <w:proofErr w:type="gramStart"/>
            <w:r w:rsidRPr="000054BE">
              <w:rPr>
                <w:szCs w:val="24"/>
              </w:rPr>
              <w:t>.С</w:t>
            </w:r>
            <w:proofErr w:type="gramEnd"/>
            <w:r w:rsidRPr="000054BE">
              <w:rPr>
                <w:szCs w:val="24"/>
              </w:rPr>
              <w:t>емикаракорск</w:t>
            </w:r>
            <w:proofErr w:type="spellEnd"/>
            <w:r w:rsidRPr="000054B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52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 xml:space="preserve"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</w:t>
            </w:r>
            <w:proofErr w:type="spellStart"/>
            <w:r w:rsidRPr="000054BE">
              <w:rPr>
                <w:szCs w:val="24"/>
              </w:rPr>
              <w:t>трансфертов</w:t>
            </w:r>
            <w:proofErr w:type="gramStart"/>
            <w:r w:rsidRPr="000054BE">
              <w:rPr>
                <w:szCs w:val="24"/>
              </w:rPr>
              <w:t>.в</w:t>
            </w:r>
            <w:proofErr w:type="spellEnd"/>
            <w:proofErr w:type="gramEnd"/>
            <w:r w:rsidRPr="000054BE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</w:t>
            </w:r>
            <w:proofErr w:type="spellStart"/>
            <w:r w:rsidRPr="000054BE">
              <w:rPr>
                <w:szCs w:val="24"/>
              </w:rPr>
              <w:t>Семикаракорскаого</w:t>
            </w:r>
            <w:proofErr w:type="spellEnd"/>
            <w:r w:rsidRPr="000054BE">
              <w:rPr>
                <w:szCs w:val="24"/>
              </w:rPr>
              <w:t xml:space="preserve">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08.1.F2.A5550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51 713,6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55 733,7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8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 xml:space="preserve"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</w:t>
            </w:r>
            <w:proofErr w:type="spellStart"/>
            <w:r w:rsidRPr="000054BE">
              <w:rPr>
                <w:szCs w:val="24"/>
              </w:rPr>
              <w:t>трансфертов</w:t>
            </w:r>
            <w:proofErr w:type="gramStart"/>
            <w:r w:rsidRPr="000054BE">
              <w:rPr>
                <w:szCs w:val="24"/>
              </w:rPr>
              <w:t>.в</w:t>
            </w:r>
            <w:proofErr w:type="spellEnd"/>
            <w:proofErr w:type="gramEnd"/>
            <w:r w:rsidRPr="000054BE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</w:t>
            </w:r>
            <w:proofErr w:type="spellStart"/>
            <w:r w:rsidRPr="000054BE">
              <w:rPr>
                <w:szCs w:val="24"/>
              </w:rPr>
              <w:t>Семикаракорскаого</w:t>
            </w:r>
            <w:proofErr w:type="spellEnd"/>
            <w:r w:rsidRPr="000054BE">
              <w:rPr>
                <w:szCs w:val="24"/>
              </w:rPr>
              <w:t xml:space="preserve">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08.1.F2.A5550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51 713,6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55 733,7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120,0</w:t>
            </w:r>
          </w:p>
        </w:tc>
      </w:tr>
      <w:tr w:rsidR="000054BE" w:rsidRPr="000054BE" w:rsidTr="000054B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23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340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100,0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6.1.0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20,0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39 388,3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34 041,8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36 168,2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39 388,3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34 041,8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36 168,2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31 967,2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35 487,8</w:t>
            </w:r>
          </w:p>
        </w:tc>
      </w:tr>
      <w:tr w:rsidR="000054BE" w:rsidRPr="000054BE" w:rsidTr="000054BE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6.1.0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31 967,2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35 487,8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spellStart"/>
            <w:r w:rsidRPr="000054BE">
              <w:rPr>
                <w:szCs w:val="24"/>
              </w:rPr>
              <w:lastRenderedPageBreak/>
              <w:t>Субидия</w:t>
            </w:r>
            <w:proofErr w:type="spellEnd"/>
            <w:r w:rsidRPr="000054BE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540,0</w:t>
            </w:r>
          </w:p>
        </w:tc>
      </w:tr>
      <w:tr w:rsidR="000054BE" w:rsidRPr="000054BE" w:rsidTr="000054BE">
        <w:trPr>
          <w:trHeight w:val="25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proofErr w:type="spellStart"/>
            <w:r w:rsidRPr="000054BE">
              <w:rPr>
                <w:szCs w:val="24"/>
              </w:rPr>
              <w:t>Субидия</w:t>
            </w:r>
            <w:proofErr w:type="spellEnd"/>
            <w:r w:rsidRPr="000054BE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6.1.0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540,0</w:t>
            </w:r>
          </w:p>
        </w:tc>
      </w:tr>
      <w:tr w:rsidR="000054BE" w:rsidRPr="000054BE" w:rsidTr="000054BE">
        <w:trPr>
          <w:trHeight w:val="170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140,4</w:t>
            </w:r>
          </w:p>
        </w:tc>
      </w:tr>
      <w:tr w:rsidR="000054BE" w:rsidRPr="000054BE" w:rsidTr="000054BE">
        <w:trPr>
          <w:trHeight w:val="20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6.1.0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140,4</w:t>
            </w:r>
          </w:p>
        </w:tc>
      </w:tr>
      <w:tr w:rsidR="000054BE" w:rsidRPr="000054BE" w:rsidTr="000054BE">
        <w:trPr>
          <w:trHeight w:val="29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0054BE">
              <w:rPr>
                <w:szCs w:val="24"/>
              </w:rPr>
              <w:t xml:space="preserve">,, </w:t>
            </w:r>
            <w:proofErr w:type="gramEnd"/>
            <w:r w:rsidRPr="000054BE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0054BE">
              <w:rPr>
                <w:szCs w:val="24"/>
              </w:rPr>
              <w:t>Семикаракорск</w:t>
            </w:r>
            <w:proofErr w:type="spellEnd"/>
            <w:r w:rsidRPr="000054BE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5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0054BE">
              <w:rPr>
                <w:szCs w:val="24"/>
              </w:rPr>
              <w:t xml:space="preserve">,, </w:t>
            </w:r>
            <w:proofErr w:type="gramEnd"/>
            <w:r w:rsidRPr="000054BE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0054BE">
              <w:rPr>
                <w:szCs w:val="24"/>
              </w:rPr>
              <w:t>Семикаракорск</w:t>
            </w:r>
            <w:proofErr w:type="spellEnd"/>
            <w:r w:rsidRPr="000054BE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</w:t>
            </w:r>
            <w:bookmarkStart w:id="0" w:name="_GoBack"/>
            <w:bookmarkEnd w:id="0"/>
            <w:r w:rsidRPr="000054BE">
              <w:rPr>
                <w:szCs w:val="24"/>
              </w:rPr>
              <w:t>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2.4.0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6 241,1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191,3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</w:tr>
      <w:tr w:rsidR="000054BE" w:rsidRPr="000054BE" w:rsidTr="000054BE">
        <w:trPr>
          <w:trHeight w:val="241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</w:tr>
      <w:tr w:rsidR="000054BE" w:rsidRPr="000054BE" w:rsidTr="000054BE">
        <w:trPr>
          <w:trHeight w:val="298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/>
                <w:iCs/>
                <w:szCs w:val="24"/>
              </w:rPr>
            </w:pPr>
            <w:r w:rsidRPr="000054BE">
              <w:rPr>
                <w:i/>
                <w:iCs/>
                <w:szCs w:val="24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szCs w:val="24"/>
              </w:rPr>
            </w:pPr>
            <w:r w:rsidRPr="000054BE">
              <w:rPr>
                <w:szCs w:val="24"/>
              </w:rPr>
              <w:t>3.1.0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szCs w:val="24"/>
              </w:rPr>
            </w:pPr>
            <w:r w:rsidRPr="000054BE">
              <w:rPr>
                <w:szCs w:val="24"/>
              </w:rPr>
              <w:t>191,3</w:t>
            </w:r>
          </w:p>
        </w:tc>
      </w:tr>
      <w:tr w:rsidR="000054BE" w:rsidRPr="000054BE" w:rsidTr="000054B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279 773,3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266 170,1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BE" w:rsidRPr="000054BE" w:rsidRDefault="000054BE" w:rsidP="000054BE">
            <w:pPr>
              <w:jc w:val="center"/>
              <w:rPr>
                <w:b/>
                <w:bCs/>
                <w:szCs w:val="24"/>
              </w:rPr>
            </w:pPr>
            <w:r w:rsidRPr="000054BE">
              <w:rPr>
                <w:b/>
                <w:bCs/>
                <w:szCs w:val="24"/>
              </w:rPr>
              <w:t>298 828,8</w:t>
            </w:r>
          </w:p>
        </w:tc>
      </w:tr>
    </w:tbl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8"/>
          <w:szCs w:val="28"/>
          <w:lang w:val="en-US"/>
        </w:rPr>
      </w:pPr>
    </w:p>
    <w:p w:rsidR="000054BE" w:rsidRDefault="000054BE" w:rsidP="009B7340">
      <w:pPr>
        <w:widowControl w:val="0"/>
        <w:rPr>
          <w:sz w:val="20"/>
        </w:rPr>
      </w:pPr>
      <w:r>
        <w:rPr>
          <w:sz w:val="28"/>
          <w:szCs w:val="28"/>
          <w:lang w:val="en-US"/>
        </w:rPr>
        <w:lastRenderedPageBreak/>
        <w:fldChar w:fldCharType="begin"/>
      </w:r>
      <w:r>
        <w:rPr>
          <w:sz w:val="28"/>
          <w:szCs w:val="28"/>
          <w:lang w:val="en-US"/>
        </w:rPr>
        <w:instrText xml:space="preserve"> LINK </w:instrText>
      </w:r>
      <w:r w:rsidR="00517A82">
        <w:rPr>
          <w:sz w:val="28"/>
          <w:szCs w:val="28"/>
          <w:lang w:val="en-US"/>
        </w:rPr>
        <w:instrText xml:space="preserve">Excel.Sheet.12 "E:\\Обмен2\\Решения на сайт\\dec-133-24042024\\5 прогр.xlsx" "Все года!Область_печати" </w:instrText>
      </w:r>
      <w:r>
        <w:rPr>
          <w:sz w:val="28"/>
          <w:szCs w:val="28"/>
          <w:lang w:val="en-US"/>
        </w:rPr>
        <w:instrText xml:space="preserve">\a \f 5 \h  \* MERGEFORMAT </w:instrText>
      </w:r>
      <w:r>
        <w:rPr>
          <w:sz w:val="28"/>
          <w:szCs w:val="28"/>
          <w:lang w:val="en-US"/>
        </w:rPr>
        <w:fldChar w:fldCharType="separate"/>
      </w:r>
      <w:bookmarkStart w:id="1" w:name="RANGE!A1:H156"/>
    </w:p>
    <w:tbl>
      <w:tblPr>
        <w:tblStyle w:val="af4"/>
        <w:tblW w:w="14581" w:type="dxa"/>
        <w:tblLayout w:type="fixed"/>
        <w:tblLook w:val="04A0" w:firstRow="1" w:lastRow="0" w:firstColumn="1" w:lastColumn="0" w:noHBand="0" w:noVBand="1"/>
      </w:tblPr>
      <w:tblGrid>
        <w:gridCol w:w="6345"/>
        <w:gridCol w:w="1904"/>
        <w:gridCol w:w="81"/>
        <w:gridCol w:w="709"/>
        <w:gridCol w:w="141"/>
        <w:gridCol w:w="567"/>
        <w:gridCol w:w="574"/>
        <w:gridCol w:w="1400"/>
        <w:gridCol w:w="1440"/>
        <w:gridCol w:w="1420"/>
      </w:tblGrid>
      <w:tr w:rsidR="000054BE" w:rsidRPr="000054BE" w:rsidTr="00517A82">
        <w:trPr>
          <w:trHeight w:val="31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  <w:bookmarkEnd w:id="1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517A82">
        <w:trPr>
          <w:trHeight w:val="256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633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Приложение 5      </w:t>
            </w:r>
            <w:r w:rsidRPr="000054BE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0054BE">
              <w:rPr>
                <w:sz w:val="28"/>
                <w:szCs w:val="28"/>
              </w:rPr>
              <w:br/>
              <w:t xml:space="preserve"> городского поселения от 24.04.2024 № 133 </w:t>
            </w:r>
            <w:r w:rsidRPr="000054BE">
              <w:rPr>
                <w:sz w:val="28"/>
                <w:szCs w:val="28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0054BE" w:rsidRPr="000054BE" w:rsidTr="00517A82">
        <w:trPr>
          <w:trHeight w:val="204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633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Приложение 5      </w:t>
            </w:r>
            <w:r w:rsidRPr="000054BE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0054BE">
              <w:rPr>
                <w:sz w:val="28"/>
                <w:szCs w:val="28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0054BE" w:rsidRPr="000054BE" w:rsidTr="00517A82">
        <w:trPr>
          <w:trHeight w:val="31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517A82">
        <w:trPr>
          <w:trHeight w:val="1583"/>
        </w:trPr>
        <w:tc>
          <w:tcPr>
            <w:tcW w:w="1458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0054BE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0054BE">
              <w:rPr>
                <w:b/>
                <w:bCs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0054BE">
              <w:rPr>
                <w:b/>
                <w:bCs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0054BE" w:rsidRPr="000054BE" w:rsidTr="00517A82">
        <w:trPr>
          <w:trHeight w:val="342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517A82">
        <w:trPr>
          <w:trHeight w:val="322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054BE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gramStart"/>
            <w:r w:rsidRPr="000054B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2025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2026 год</w:t>
            </w:r>
          </w:p>
        </w:tc>
      </w:tr>
      <w:tr w:rsidR="000054BE" w:rsidRPr="000054BE" w:rsidTr="00517A82">
        <w:trPr>
          <w:trHeight w:val="322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</w:p>
        </w:tc>
      </w:tr>
      <w:tr w:rsidR="000054BE" w:rsidRPr="000054BE" w:rsidTr="00517A82">
        <w:trPr>
          <w:trHeight w:val="945"/>
        </w:trPr>
        <w:tc>
          <w:tcPr>
            <w:tcW w:w="6345" w:type="dxa"/>
            <w:tcBorders>
              <w:top w:val="single" w:sz="4" w:space="0" w:color="auto"/>
            </w:tcBorders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29,8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29,8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29,8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01.0.00.22140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29,8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29,8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29,8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01.0.00.22140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29,8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29,8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29,8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29 929,2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29 642,9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27 069,7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02.1.00.00000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02.1.00.22020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</w:tr>
      <w:tr w:rsidR="000054BE" w:rsidRPr="000054BE" w:rsidTr="000054BE">
        <w:trPr>
          <w:trHeight w:val="315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02.1.00.22020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29 879,2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29 542,9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26 969,7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02.2.00.00110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25 462,1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26 509,9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23 842,6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02.2.00.00110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1.2.0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25 462,1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26 509,9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23 842,6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02.2.00.00190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2 847,2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2 332,9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2 377,0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02.2.00.00190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1.2.0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14,0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14,0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14,0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02.2.00.00190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1.2.0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477,6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517A82">
        <w:trPr>
          <w:trHeight w:val="714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</w:t>
            </w:r>
            <w:r w:rsidRPr="000054BE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02.2.00.00190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2 355,6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2 318,9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2 363,0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02.2.00.00210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02.2.00.00210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02.2.00.21110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32,4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02.2.00.21110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32,4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02.2.00.22420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6,4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02.2.00.22420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6,4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02.2.00.85210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450,5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315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02.2.00.85210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450,5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02.2.00.85220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465,9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315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02.2.00.85220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465,9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02.2.00.98712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400,0</w:t>
            </w:r>
          </w:p>
        </w:tc>
      </w:tr>
      <w:tr w:rsidR="000054BE" w:rsidRPr="000054BE" w:rsidTr="000054BE">
        <w:trPr>
          <w:trHeight w:val="346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gramStart"/>
            <w:r w:rsidRPr="000054BE">
              <w:rPr>
                <w:sz w:val="28"/>
                <w:szCs w:val="28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02.2.00.98712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400,0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02.2.00.99990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294,7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291,3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291,3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02.2.00.99990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3.1.0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194,7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191,3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191,3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02.2.00.99990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03.0.00.22050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03.0.00.22050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48,0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48,0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48,0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</w:t>
            </w:r>
            <w:r w:rsidRPr="000054BE">
              <w:rPr>
                <w:sz w:val="28"/>
                <w:szCs w:val="28"/>
              </w:rPr>
              <w:lastRenderedPageBreak/>
              <w:t>самоуправления" (Уплата налогов, сборов и иных платежей)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03.0.00.22050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2,0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2 876,9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2 142,4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1 365,8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128,5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70,1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123,1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65,0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64,7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5,4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04.0.00.22430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40,0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04.0.00.22430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40,0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100,0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04.0.00.22480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35,7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35,7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04.0.00.22480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35,7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35,7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646,3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650,0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04.0.00.22490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646,3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650,0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04.0.00.22530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1 200,0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04.0.00.22530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1 200,0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Услуги </w:t>
            </w:r>
            <w:proofErr w:type="spellStart"/>
            <w:r w:rsidRPr="000054BE">
              <w:rPr>
                <w:sz w:val="28"/>
                <w:szCs w:val="28"/>
              </w:rPr>
              <w:t>видеомониторинга</w:t>
            </w:r>
            <w:proofErr w:type="spellEnd"/>
            <w:r w:rsidRPr="000054BE">
              <w:rPr>
                <w:sz w:val="28"/>
                <w:szCs w:val="28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04.0.00.22540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222,6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250,0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270,0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Услуги </w:t>
            </w:r>
            <w:proofErr w:type="spellStart"/>
            <w:r w:rsidRPr="000054BE">
              <w:rPr>
                <w:sz w:val="28"/>
                <w:szCs w:val="28"/>
              </w:rPr>
              <w:t>видеомониторинга</w:t>
            </w:r>
            <w:proofErr w:type="spellEnd"/>
            <w:r w:rsidRPr="000054BE">
              <w:rPr>
                <w:sz w:val="28"/>
                <w:szCs w:val="28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04.0.00.22540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222,6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250,0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270,0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04.0.00.22610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1 000,0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200,0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04.0.00.22610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1 000,0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200,0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1 713,0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1 768,5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1 782,5</w:t>
            </w:r>
          </w:p>
        </w:tc>
      </w:tr>
      <w:tr w:rsidR="000054BE" w:rsidRPr="000054BE" w:rsidTr="000054BE">
        <w:trPr>
          <w:trHeight w:val="31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05.1.00.00000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20,8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20,8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20,8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05.1.00.21670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20,8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20,8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20,8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05.1.00.21670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20,8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20,8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20,8</w:t>
            </w:r>
          </w:p>
        </w:tc>
      </w:tr>
      <w:tr w:rsidR="000054BE" w:rsidRPr="000054BE" w:rsidTr="000054BE">
        <w:trPr>
          <w:trHeight w:val="31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Подпрограмма "Защита населения от чрезвычайных ситуаций"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05.2.00.00000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1 536,2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1 591,7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1 605,7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05.2.00.21680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5,2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5,2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05.2.00.21680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5,2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5,2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05.2.00.85200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1 531,0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1 586,5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1 600,5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05.2.00.85200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1 531,0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1 586,5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1 600,5</w:t>
            </w:r>
          </w:p>
        </w:tc>
      </w:tr>
      <w:tr w:rsidR="000054BE" w:rsidRPr="000054BE" w:rsidTr="000054BE">
        <w:trPr>
          <w:trHeight w:val="31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"Обеспечение безопасности на воде"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05.3.00.00000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156,0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156,0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156,0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05.3.00.21710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156,0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156,0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156,0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05.3.00.21710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156,0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156,0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156,0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06.0.00.00000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70,0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06.0.00.22090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06.0.00.22090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70,0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146 307,4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136 516,3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220 456,3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07.1.00.00000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83 940,1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75 183,0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161 613,2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gramStart"/>
            <w:r w:rsidRPr="000054BE">
              <w:rPr>
                <w:sz w:val="28"/>
                <w:szCs w:val="28"/>
              </w:rPr>
              <w:t>Мероприятия</w:t>
            </w:r>
            <w:proofErr w:type="gramEnd"/>
            <w:r w:rsidRPr="000054BE">
              <w:rPr>
                <w:sz w:val="28"/>
                <w:szCs w:val="28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07.1.00.22440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32 639,3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30 566,3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31 007,5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gramStart"/>
            <w:r w:rsidRPr="000054BE">
              <w:rPr>
                <w:sz w:val="28"/>
                <w:szCs w:val="28"/>
              </w:rPr>
              <w:lastRenderedPageBreak/>
              <w:t>Мероприятия</w:t>
            </w:r>
            <w:proofErr w:type="gramEnd"/>
            <w:r w:rsidRPr="000054BE">
              <w:rPr>
                <w:sz w:val="28"/>
                <w:szCs w:val="28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07.1.00.22440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32 639,3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30 566,3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31 007,5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gramStart"/>
            <w:r w:rsidRPr="000054BE">
              <w:rPr>
                <w:sz w:val="28"/>
                <w:szCs w:val="28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0054BE">
              <w:rPr>
                <w:sz w:val="28"/>
                <w:szCs w:val="28"/>
              </w:rPr>
              <w:t>значенияв</w:t>
            </w:r>
            <w:proofErr w:type="spellEnd"/>
            <w:r w:rsidRPr="000054BE">
              <w:rPr>
                <w:sz w:val="28"/>
                <w:szCs w:val="28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07.1.00.S3510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51 300,8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44 616,7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130 605,7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gramStart"/>
            <w:r w:rsidRPr="000054BE">
              <w:rPr>
                <w:sz w:val="28"/>
                <w:szCs w:val="28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0054BE">
              <w:rPr>
                <w:sz w:val="28"/>
                <w:szCs w:val="28"/>
              </w:rPr>
              <w:t>значенияв</w:t>
            </w:r>
            <w:proofErr w:type="spellEnd"/>
            <w:r w:rsidRPr="000054BE">
              <w:rPr>
                <w:sz w:val="28"/>
                <w:szCs w:val="28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</w:t>
            </w:r>
            <w:r w:rsidRPr="000054BE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07.1.00.S3510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51 300,8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44 616,7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130 605,7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07.2.00.00000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39 888,8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36 747,4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37 015,5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07.2.00.22110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2 650,0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3 000,0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1 000,0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</w:t>
            </w:r>
            <w:r w:rsidRPr="000054BE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07.2.00.22110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2 650,0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3 000,0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1 000,0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07.2.00.22740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37 238,8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33 747,4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36 015,5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07.2.00.22740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1.1.0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25 569,7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24 328,4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24 350,0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07.2.00.22740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11 579,2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9 325,4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11 568,2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07.2.00.22740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93,6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97,3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07.3.00.00000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4 980,0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4 430,0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4 830,0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07.3.00.22520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2 680,0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2 530,0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2 530,0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07.3.00.22520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2 680,0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2 530,0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2 530,0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07.3.00.22740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2 300,0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1 900,0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2 300,0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07.3.00.22740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2 300,0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1 900,0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2 300,0</w:t>
            </w:r>
          </w:p>
        </w:tc>
      </w:tr>
      <w:tr w:rsidR="000054BE" w:rsidRPr="000054BE" w:rsidTr="000054BE">
        <w:trPr>
          <w:trHeight w:val="31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</w:t>
            </w:r>
            <w:proofErr w:type="spellStart"/>
            <w:r w:rsidRPr="000054BE">
              <w:rPr>
                <w:sz w:val="28"/>
                <w:szCs w:val="28"/>
              </w:rPr>
              <w:t>Энергоэффективность</w:t>
            </w:r>
            <w:proofErr w:type="spellEnd"/>
            <w:r w:rsidRPr="000054BE">
              <w:rPr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07.4.00.00000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15 563,3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19 855,9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16 697,6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0054BE">
              <w:rPr>
                <w:sz w:val="28"/>
                <w:szCs w:val="28"/>
              </w:rPr>
              <w:t>Энергоэффективность</w:t>
            </w:r>
            <w:proofErr w:type="spellEnd"/>
            <w:r w:rsidRPr="000054BE">
              <w:rPr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07.4.00.22740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15 563,3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19 855,9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16 697,6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0054BE">
              <w:rPr>
                <w:sz w:val="28"/>
                <w:szCs w:val="28"/>
              </w:rPr>
              <w:t>Энергоэффективность</w:t>
            </w:r>
            <w:proofErr w:type="spellEnd"/>
            <w:r w:rsidRPr="000054BE">
              <w:rPr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07.4.00.22740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15 563,3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19 855,9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16 697,6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07.5.00.00000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1 935,2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07.5.00.22170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1 200,0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07.5.00.22170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1 200,0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300,0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07.5.00.85201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270,0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07.5.00.85201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07.5.00.85201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315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054BE">
              <w:rPr>
                <w:sz w:val="28"/>
                <w:szCs w:val="28"/>
              </w:rPr>
              <w:t>Семикаракорское</w:t>
            </w:r>
            <w:proofErr w:type="spellEnd"/>
            <w:r w:rsidRPr="000054BE">
              <w:rPr>
                <w:sz w:val="28"/>
                <w:szCs w:val="28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07.5.00.85230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465,2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346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gramStart"/>
            <w:r w:rsidRPr="000054BE">
              <w:rPr>
                <w:sz w:val="28"/>
                <w:szCs w:val="28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054BE">
              <w:rPr>
                <w:sz w:val="28"/>
                <w:szCs w:val="28"/>
              </w:rPr>
              <w:t>Семикаракорское</w:t>
            </w:r>
            <w:proofErr w:type="spellEnd"/>
            <w:r w:rsidRPr="000054BE">
              <w:rPr>
                <w:sz w:val="28"/>
                <w:szCs w:val="28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07.5.00.85230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465,2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57 069,7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55 733,7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08.1.00.00000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57 069,7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55 733,7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0054BE">
              <w:rPr>
                <w:sz w:val="28"/>
                <w:szCs w:val="28"/>
              </w:rPr>
              <w:t>В.А.Закруткина</w:t>
            </w:r>
            <w:proofErr w:type="spellEnd"/>
            <w:r w:rsidRPr="000054BE">
              <w:rPr>
                <w:sz w:val="28"/>
                <w:szCs w:val="28"/>
              </w:rPr>
              <w:t xml:space="preserve"> и пр. </w:t>
            </w:r>
            <w:proofErr w:type="spellStart"/>
            <w:r w:rsidRPr="000054BE">
              <w:rPr>
                <w:sz w:val="28"/>
                <w:szCs w:val="28"/>
              </w:rPr>
              <w:t>Н.С.Арабского</w:t>
            </w:r>
            <w:proofErr w:type="spellEnd"/>
            <w:r w:rsidRPr="000054BE">
              <w:rPr>
                <w:sz w:val="28"/>
                <w:szCs w:val="28"/>
              </w:rPr>
              <w:t xml:space="preserve"> </w:t>
            </w:r>
            <w:proofErr w:type="spellStart"/>
            <w:r w:rsidRPr="000054BE">
              <w:rPr>
                <w:sz w:val="28"/>
                <w:szCs w:val="28"/>
              </w:rPr>
              <w:t>г</w:t>
            </w:r>
            <w:proofErr w:type="gramStart"/>
            <w:r w:rsidRPr="000054BE">
              <w:rPr>
                <w:sz w:val="28"/>
                <w:szCs w:val="28"/>
              </w:rPr>
              <w:t>.С</w:t>
            </w:r>
            <w:proofErr w:type="gramEnd"/>
            <w:r w:rsidRPr="000054BE">
              <w:rPr>
                <w:sz w:val="28"/>
                <w:szCs w:val="28"/>
              </w:rPr>
              <w:t>емикаракорск</w:t>
            </w:r>
            <w:proofErr w:type="spellEnd"/>
            <w:r w:rsidRPr="000054BE">
              <w:rPr>
                <w:sz w:val="28"/>
                <w:szCs w:val="28"/>
              </w:rPr>
              <w:t>"</w:t>
            </w:r>
            <w:r w:rsidRPr="000054BE">
              <w:rPr>
                <w:sz w:val="28"/>
                <w:szCs w:val="28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08.1.00.25700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315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0054BE">
              <w:rPr>
                <w:sz w:val="28"/>
                <w:szCs w:val="28"/>
              </w:rPr>
              <w:t>В.А.Закруткина</w:t>
            </w:r>
            <w:proofErr w:type="spellEnd"/>
            <w:r w:rsidRPr="000054BE">
              <w:rPr>
                <w:sz w:val="28"/>
                <w:szCs w:val="28"/>
              </w:rPr>
              <w:t xml:space="preserve"> и пр. </w:t>
            </w:r>
            <w:proofErr w:type="spellStart"/>
            <w:r w:rsidRPr="000054BE">
              <w:rPr>
                <w:sz w:val="28"/>
                <w:szCs w:val="28"/>
              </w:rPr>
              <w:t>Н.С.Арабского</w:t>
            </w:r>
            <w:proofErr w:type="spellEnd"/>
            <w:r w:rsidRPr="000054BE">
              <w:rPr>
                <w:sz w:val="28"/>
                <w:szCs w:val="28"/>
              </w:rPr>
              <w:t xml:space="preserve"> </w:t>
            </w:r>
            <w:proofErr w:type="spellStart"/>
            <w:r w:rsidRPr="000054BE">
              <w:rPr>
                <w:sz w:val="28"/>
                <w:szCs w:val="28"/>
              </w:rPr>
              <w:t>г</w:t>
            </w:r>
            <w:proofErr w:type="gramStart"/>
            <w:r w:rsidRPr="000054BE">
              <w:rPr>
                <w:sz w:val="28"/>
                <w:szCs w:val="28"/>
              </w:rPr>
              <w:t>.С</w:t>
            </w:r>
            <w:proofErr w:type="gramEnd"/>
            <w:r w:rsidRPr="000054BE">
              <w:rPr>
                <w:sz w:val="28"/>
                <w:szCs w:val="28"/>
              </w:rPr>
              <w:t>емикаракорск</w:t>
            </w:r>
            <w:proofErr w:type="spellEnd"/>
            <w:r w:rsidRPr="000054BE">
              <w:rPr>
                <w:sz w:val="28"/>
                <w:szCs w:val="28"/>
              </w:rPr>
              <w:t>"</w:t>
            </w:r>
            <w:r w:rsidRPr="000054BE">
              <w:rPr>
                <w:sz w:val="28"/>
                <w:szCs w:val="28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</w:t>
            </w:r>
            <w:r w:rsidRPr="000054BE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08.1.00.25700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0054BE">
              <w:rPr>
                <w:sz w:val="28"/>
                <w:szCs w:val="28"/>
              </w:rPr>
              <w:t>г</w:t>
            </w:r>
            <w:proofErr w:type="gramStart"/>
            <w:r w:rsidRPr="000054BE">
              <w:rPr>
                <w:sz w:val="28"/>
                <w:szCs w:val="28"/>
              </w:rPr>
              <w:t>.С</w:t>
            </w:r>
            <w:proofErr w:type="gramEnd"/>
            <w:r w:rsidRPr="000054BE">
              <w:rPr>
                <w:sz w:val="28"/>
                <w:szCs w:val="28"/>
              </w:rPr>
              <w:t>емикаракорск</w:t>
            </w:r>
            <w:proofErr w:type="spellEnd"/>
            <w:r w:rsidRPr="000054BE">
              <w:rPr>
                <w:sz w:val="28"/>
                <w:szCs w:val="28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08.1.00.25770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1 000,0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315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0054BE">
              <w:rPr>
                <w:sz w:val="28"/>
                <w:szCs w:val="28"/>
              </w:rPr>
              <w:t>г</w:t>
            </w:r>
            <w:proofErr w:type="gramStart"/>
            <w:r w:rsidRPr="000054BE">
              <w:rPr>
                <w:sz w:val="28"/>
                <w:szCs w:val="28"/>
              </w:rPr>
              <w:t>.С</w:t>
            </w:r>
            <w:proofErr w:type="gramEnd"/>
            <w:r w:rsidRPr="000054BE">
              <w:rPr>
                <w:sz w:val="28"/>
                <w:szCs w:val="28"/>
              </w:rPr>
              <w:t>емикаракорск</w:t>
            </w:r>
            <w:proofErr w:type="spellEnd"/>
            <w:r w:rsidRPr="000054BE">
              <w:rPr>
                <w:sz w:val="28"/>
                <w:szCs w:val="28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08.1.00.25770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1 000,0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08.1.00.S4640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3 456,1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</w:t>
            </w:r>
            <w:r w:rsidRPr="000054BE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08.1.00.S4640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3 456,1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 xml:space="preserve">Региональный проект "Формирование комфортной городской среды" по национальному проекту "Жилье и </w:t>
            </w:r>
            <w:proofErr w:type="gramStart"/>
            <w:r w:rsidRPr="000054BE">
              <w:rPr>
                <w:sz w:val="28"/>
                <w:szCs w:val="28"/>
              </w:rPr>
              <w:t>городская</w:t>
            </w:r>
            <w:proofErr w:type="gramEnd"/>
            <w:r w:rsidRPr="000054BE">
              <w:rPr>
                <w:sz w:val="28"/>
                <w:szCs w:val="28"/>
              </w:rPr>
              <w:t xml:space="preserve"> </w:t>
            </w:r>
            <w:proofErr w:type="spellStart"/>
            <w:r w:rsidRPr="000054BE">
              <w:rPr>
                <w:sz w:val="28"/>
                <w:szCs w:val="28"/>
              </w:rPr>
              <w:t>средв</w:t>
            </w:r>
            <w:proofErr w:type="spellEnd"/>
            <w:r w:rsidRPr="000054BE">
              <w:rPr>
                <w:sz w:val="28"/>
                <w:szCs w:val="28"/>
              </w:rPr>
              <w:t>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08.1.F2.00000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51 713,6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55 733,7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283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</w:t>
            </w:r>
            <w:proofErr w:type="spellStart"/>
            <w:r w:rsidRPr="000054BE">
              <w:rPr>
                <w:sz w:val="28"/>
                <w:szCs w:val="28"/>
              </w:rPr>
              <w:t>трансфертов</w:t>
            </w:r>
            <w:proofErr w:type="gramStart"/>
            <w:r w:rsidRPr="000054BE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0054BE">
              <w:rPr>
                <w:sz w:val="28"/>
                <w:szCs w:val="28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</w:t>
            </w:r>
            <w:proofErr w:type="spellStart"/>
            <w:r w:rsidRPr="000054BE">
              <w:rPr>
                <w:sz w:val="28"/>
                <w:szCs w:val="28"/>
              </w:rPr>
              <w:t>Семикаракорскаого</w:t>
            </w:r>
            <w:proofErr w:type="spellEnd"/>
            <w:r w:rsidRPr="000054BE">
              <w:rPr>
                <w:sz w:val="28"/>
                <w:szCs w:val="28"/>
              </w:rPr>
              <w:t xml:space="preserve">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08.1.F2.A5550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51 713,6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55 733,7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346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 xml:space="preserve"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</w:t>
            </w:r>
            <w:proofErr w:type="spellStart"/>
            <w:r w:rsidRPr="000054BE">
              <w:rPr>
                <w:sz w:val="28"/>
                <w:szCs w:val="28"/>
              </w:rPr>
              <w:t>трансфертов</w:t>
            </w:r>
            <w:proofErr w:type="gramStart"/>
            <w:r w:rsidRPr="000054BE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0054BE">
              <w:rPr>
                <w:sz w:val="28"/>
                <w:szCs w:val="28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</w:t>
            </w:r>
            <w:proofErr w:type="spellStart"/>
            <w:r w:rsidRPr="000054BE">
              <w:rPr>
                <w:sz w:val="28"/>
                <w:szCs w:val="28"/>
              </w:rPr>
              <w:t>Семикаракорскаого</w:t>
            </w:r>
            <w:proofErr w:type="spellEnd"/>
            <w:r w:rsidRPr="000054BE">
              <w:rPr>
                <w:sz w:val="28"/>
                <w:szCs w:val="28"/>
              </w:rPr>
              <w:t xml:space="preserve">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08.1.F2.A5550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51 713,6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55 733,7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39 408,3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34 061,8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36 188,2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09.1.00.00000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33 017,2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33 906,6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36 027,8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09.1.00.02860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31 967,2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33 386,6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35 487,8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09.1.00.02860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6.1.0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31 967,2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33 386,6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35 487,8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054BE">
              <w:rPr>
                <w:sz w:val="28"/>
                <w:szCs w:val="28"/>
              </w:rPr>
              <w:t>Субидия</w:t>
            </w:r>
            <w:proofErr w:type="spellEnd"/>
            <w:r w:rsidRPr="000054BE">
              <w:rPr>
                <w:sz w:val="28"/>
                <w:szCs w:val="28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09.1.00.02870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1 050,0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520,0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540,0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054BE">
              <w:rPr>
                <w:sz w:val="28"/>
                <w:szCs w:val="28"/>
              </w:rPr>
              <w:t>Субидия</w:t>
            </w:r>
            <w:proofErr w:type="spellEnd"/>
            <w:r w:rsidRPr="000054BE">
              <w:rPr>
                <w:sz w:val="28"/>
                <w:szCs w:val="28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09.1.00.02870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6.1.0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1 050,0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520,0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540,0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09.2.00.00000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6 371,1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135,2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140,4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09.2.00.02860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135,2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140,4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09.2.00.02860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6.1.0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135,2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140,4</w:t>
            </w:r>
          </w:p>
        </w:tc>
      </w:tr>
      <w:tr w:rsidR="000054BE" w:rsidRPr="000054BE" w:rsidTr="000054BE">
        <w:trPr>
          <w:trHeight w:val="315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0054BE">
              <w:rPr>
                <w:sz w:val="28"/>
                <w:szCs w:val="28"/>
              </w:rPr>
              <w:t xml:space="preserve">,, </w:t>
            </w:r>
            <w:proofErr w:type="gramEnd"/>
            <w:r w:rsidRPr="000054BE">
              <w:rPr>
                <w:sz w:val="28"/>
                <w:szCs w:val="28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0054BE">
              <w:rPr>
                <w:sz w:val="28"/>
                <w:szCs w:val="28"/>
              </w:rPr>
              <w:t>Семикаракорск</w:t>
            </w:r>
            <w:proofErr w:type="spellEnd"/>
            <w:r w:rsidRPr="000054BE">
              <w:rPr>
                <w:sz w:val="28"/>
                <w:szCs w:val="28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09.2.00.S5240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6 241,1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346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0054BE">
              <w:rPr>
                <w:sz w:val="28"/>
                <w:szCs w:val="28"/>
              </w:rPr>
              <w:t xml:space="preserve">,, </w:t>
            </w:r>
            <w:proofErr w:type="gramEnd"/>
            <w:r w:rsidRPr="000054BE">
              <w:rPr>
                <w:sz w:val="28"/>
                <w:szCs w:val="28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0054BE">
              <w:rPr>
                <w:sz w:val="28"/>
                <w:szCs w:val="28"/>
              </w:rPr>
              <w:t>Семикаракорск</w:t>
            </w:r>
            <w:proofErr w:type="spellEnd"/>
            <w:r w:rsidRPr="000054BE">
              <w:rPr>
                <w:sz w:val="28"/>
                <w:szCs w:val="28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09.2.00.S5240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6 241,1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09.3.00.00000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09.3.00.02860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09.3.00.02860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6.1.0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1 192,1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1 220,4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851,0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12.0.00.21020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1 192,1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1 220,4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851,0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12.0.00.21020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1 086,0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1 114,3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744,9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12.0.00.21020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106,1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106,1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106,1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89.0.00.00000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</w:tr>
      <w:tr w:rsidR="000054BE" w:rsidRPr="000054BE" w:rsidTr="000054BE">
        <w:trPr>
          <w:trHeight w:val="31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89.9.00.00000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</w:tr>
      <w:tr w:rsidR="000054BE" w:rsidRPr="000054BE" w:rsidTr="000054BE">
        <w:trPr>
          <w:trHeight w:val="252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89.9.00.72390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</w:tr>
      <w:tr w:rsidR="000054BE" w:rsidRPr="000054BE" w:rsidTr="000054BE">
        <w:trPr>
          <w:trHeight w:val="315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proofErr w:type="gramStart"/>
            <w:r w:rsidRPr="000054BE">
              <w:rPr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89.9.00.72390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0,2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90.0.00.00000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</w:tr>
      <w:tr w:rsidR="000054BE" w:rsidRPr="000054BE" w:rsidTr="000054BE">
        <w:trPr>
          <w:trHeight w:val="31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Собрание депутатов Семикаракорского городского поселения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90.3.00.00000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</w:tr>
      <w:tr w:rsidR="000054BE" w:rsidRPr="000054BE" w:rsidTr="000054BE">
        <w:trPr>
          <w:trHeight w:val="157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0054BE">
              <w:rPr>
                <w:sz w:val="28"/>
                <w:szCs w:val="28"/>
              </w:rPr>
              <w:t>Семикаракорское</w:t>
            </w:r>
            <w:proofErr w:type="spellEnd"/>
            <w:r w:rsidRPr="000054BE">
              <w:rPr>
                <w:sz w:val="28"/>
                <w:szCs w:val="28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90.3.00.00190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0054BE">
              <w:rPr>
                <w:sz w:val="28"/>
                <w:szCs w:val="28"/>
              </w:rPr>
              <w:t>Семикаракорское</w:t>
            </w:r>
            <w:proofErr w:type="spellEnd"/>
            <w:r w:rsidRPr="000054BE">
              <w:rPr>
                <w:sz w:val="28"/>
                <w:szCs w:val="28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90.3.00.00190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12,5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91.0.00.00000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2 276,4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0054BE">
              <w:rPr>
                <w:sz w:val="28"/>
                <w:szCs w:val="28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91.0.00.96060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2 276,4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91.0.00.96060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8.8.0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2 276,4</w:t>
            </w:r>
          </w:p>
        </w:tc>
      </w:tr>
      <w:tr w:rsidR="000054BE" w:rsidRPr="000054BE" w:rsidTr="000054BE">
        <w:trPr>
          <w:trHeight w:val="63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99.0.00.00000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1 114,4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4 921,6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8 676,5</w:t>
            </w:r>
          </w:p>
        </w:tc>
      </w:tr>
      <w:tr w:rsidR="000054BE" w:rsidRPr="000054BE" w:rsidTr="000054BE">
        <w:trPr>
          <w:trHeight w:val="31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99.1.00.00000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794,4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694,6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200,0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99.1.00.90100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794,4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694,6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200,0</w:t>
            </w:r>
          </w:p>
        </w:tc>
      </w:tr>
      <w:tr w:rsidR="000054BE" w:rsidRPr="000054BE" w:rsidTr="000054BE">
        <w:trPr>
          <w:trHeight w:val="220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99.1.00.90100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99.1.00.90100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3.6.0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15,0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189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99.1.00.90100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8.7.0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759,4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694,6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200,0</w:t>
            </w:r>
          </w:p>
        </w:tc>
      </w:tr>
      <w:tr w:rsidR="000054BE" w:rsidRPr="000054BE" w:rsidTr="000054BE">
        <w:trPr>
          <w:trHeight w:val="31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99.9.00.00000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4 226,9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8 476,5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99.9.00.90110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4 226,9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8 476,5</w:t>
            </w:r>
          </w:p>
        </w:tc>
      </w:tr>
      <w:tr w:rsidR="000054BE" w:rsidRPr="000054BE" w:rsidTr="000054BE">
        <w:trPr>
          <w:trHeight w:val="1260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99.9.00.90110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8.8.0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4 226,9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8 476,5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99.9.00.90540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94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99.9.00.90540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8.3.0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320,0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</w:tr>
      <w:tr w:rsidR="000054BE" w:rsidRPr="000054BE" w:rsidTr="000054BE">
        <w:trPr>
          <w:trHeight w:val="315"/>
        </w:trPr>
        <w:tc>
          <w:tcPr>
            <w:tcW w:w="6345" w:type="dxa"/>
            <w:noWrap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279 773,3</w:t>
            </w:r>
          </w:p>
        </w:tc>
        <w:tc>
          <w:tcPr>
            <w:tcW w:w="144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266 170,1</w:t>
            </w:r>
          </w:p>
        </w:tc>
        <w:tc>
          <w:tcPr>
            <w:tcW w:w="1420" w:type="dxa"/>
            <w:hideMark/>
          </w:tcPr>
          <w:p w:rsidR="000054BE" w:rsidRPr="000054BE" w:rsidRDefault="000054BE" w:rsidP="000054BE">
            <w:pPr>
              <w:widowControl w:val="0"/>
              <w:rPr>
                <w:sz w:val="28"/>
                <w:szCs w:val="28"/>
              </w:rPr>
            </w:pPr>
            <w:r w:rsidRPr="000054BE">
              <w:rPr>
                <w:sz w:val="28"/>
                <w:szCs w:val="28"/>
              </w:rPr>
              <w:t>298 828,8</w:t>
            </w:r>
          </w:p>
        </w:tc>
      </w:tr>
    </w:tbl>
    <w:p w:rsidR="000054BE" w:rsidRDefault="000054BE" w:rsidP="009B7340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end"/>
      </w:r>
    </w:p>
    <w:sectPr w:rsidR="000054BE" w:rsidSect="000054BE">
      <w:pgSz w:w="16838" w:h="11906" w:orient="landscape"/>
      <w:pgMar w:top="1134" w:right="10034" w:bottom="1134" w:left="113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63" w:rsidRDefault="00564463">
      <w:r>
        <w:separator/>
      </w:r>
    </w:p>
  </w:endnote>
  <w:endnote w:type="continuationSeparator" w:id="0">
    <w:p w:rsidR="00564463" w:rsidRDefault="0056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28" w:rsidRDefault="0021012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63" w:rsidRDefault="00564463">
      <w:r>
        <w:separator/>
      </w:r>
    </w:p>
  </w:footnote>
  <w:footnote w:type="continuationSeparator" w:id="0">
    <w:p w:rsidR="00564463" w:rsidRDefault="0056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28" w:rsidRDefault="002101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17A82">
      <w:rPr>
        <w:noProof/>
      </w:rPr>
      <w:t>118</w:t>
    </w:r>
    <w:r>
      <w:fldChar w:fldCharType="end"/>
    </w:r>
  </w:p>
  <w:p w:rsidR="00210128" w:rsidRDefault="00210128">
    <w:pPr>
      <w:pStyle w:val="aa"/>
      <w:jc w:val="center"/>
    </w:pPr>
  </w:p>
  <w:p w:rsidR="00210128" w:rsidRDefault="002101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1"/>
    <w:rsid w:val="000041C5"/>
    <w:rsid w:val="000054BE"/>
    <w:rsid w:val="000B5AE9"/>
    <w:rsid w:val="000E1601"/>
    <w:rsid w:val="001133E4"/>
    <w:rsid w:val="0014484F"/>
    <w:rsid w:val="00201582"/>
    <w:rsid w:val="00210128"/>
    <w:rsid w:val="0023539C"/>
    <w:rsid w:val="00271CA0"/>
    <w:rsid w:val="00282B2A"/>
    <w:rsid w:val="002C6427"/>
    <w:rsid w:val="002E3A92"/>
    <w:rsid w:val="00304F0A"/>
    <w:rsid w:val="003C3536"/>
    <w:rsid w:val="003C40C8"/>
    <w:rsid w:val="003D7C91"/>
    <w:rsid w:val="00433769"/>
    <w:rsid w:val="00517A82"/>
    <w:rsid w:val="00564463"/>
    <w:rsid w:val="005921EB"/>
    <w:rsid w:val="005B2873"/>
    <w:rsid w:val="005F08AB"/>
    <w:rsid w:val="00634203"/>
    <w:rsid w:val="0063652A"/>
    <w:rsid w:val="00674B86"/>
    <w:rsid w:val="006925B8"/>
    <w:rsid w:val="006C7B0F"/>
    <w:rsid w:val="00723995"/>
    <w:rsid w:val="00731DFE"/>
    <w:rsid w:val="00803643"/>
    <w:rsid w:val="008A730B"/>
    <w:rsid w:val="00925039"/>
    <w:rsid w:val="0095280E"/>
    <w:rsid w:val="009B7340"/>
    <w:rsid w:val="009C1B24"/>
    <w:rsid w:val="009F7511"/>
    <w:rsid w:val="00A15A98"/>
    <w:rsid w:val="00A2238F"/>
    <w:rsid w:val="00A96C51"/>
    <w:rsid w:val="00AD66DC"/>
    <w:rsid w:val="00AE4C59"/>
    <w:rsid w:val="00B90984"/>
    <w:rsid w:val="00C50123"/>
    <w:rsid w:val="00C71DAC"/>
    <w:rsid w:val="00C93C0A"/>
    <w:rsid w:val="00CA23F6"/>
    <w:rsid w:val="00D83F62"/>
    <w:rsid w:val="00DA3D2B"/>
    <w:rsid w:val="00DA618C"/>
    <w:rsid w:val="00DC5E58"/>
    <w:rsid w:val="00DD2D62"/>
    <w:rsid w:val="00E123F7"/>
    <w:rsid w:val="00E14791"/>
    <w:rsid w:val="00E26E77"/>
    <w:rsid w:val="00E850C9"/>
    <w:rsid w:val="00EB34A1"/>
    <w:rsid w:val="00ED36BE"/>
    <w:rsid w:val="00ED6BAE"/>
    <w:rsid w:val="00EE09F6"/>
    <w:rsid w:val="00F60DE2"/>
    <w:rsid w:val="00F82299"/>
    <w:rsid w:val="00FA2276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054BE"/>
    <w:rPr>
      <w:color w:val="800080"/>
      <w:u w:val="single"/>
    </w:rPr>
  </w:style>
  <w:style w:type="paragraph" w:customStyle="1" w:styleId="xl63">
    <w:name w:val="xl63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0054BE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5">
    <w:name w:val="xl65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7">
    <w:name w:val="xl67"/>
    <w:basedOn w:val="a"/>
    <w:rsid w:val="000054B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8">
    <w:name w:val="xl68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0054BE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2">
    <w:name w:val="xl72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3">
    <w:name w:val="xl73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0054BE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7">
    <w:name w:val="xl77"/>
    <w:basedOn w:val="a"/>
    <w:rsid w:val="000054BE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8">
    <w:name w:val="xl78"/>
    <w:basedOn w:val="a"/>
    <w:rsid w:val="000054BE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9">
    <w:name w:val="xl79"/>
    <w:basedOn w:val="a"/>
    <w:rsid w:val="000054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0">
    <w:name w:val="xl80"/>
    <w:basedOn w:val="a"/>
    <w:rsid w:val="000054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1">
    <w:name w:val="xl81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0054BE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3">
    <w:name w:val="xl83"/>
    <w:basedOn w:val="a"/>
    <w:rsid w:val="000054BE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4">
    <w:name w:val="xl84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054BE"/>
    <w:rPr>
      <w:color w:val="800080"/>
      <w:u w:val="single"/>
    </w:rPr>
  </w:style>
  <w:style w:type="paragraph" w:customStyle="1" w:styleId="xl63">
    <w:name w:val="xl63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0054BE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5">
    <w:name w:val="xl65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7">
    <w:name w:val="xl67"/>
    <w:basedOn w:val="a"/>
    <w:rsid w:val="000054B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8">
    <w:name w:val="xl68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0054BE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2">
    <w:name w:val="xl72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3">
    <w:name w:val="xl73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0054BE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7">
    <w:name w:val="xl77"/>
    <w:basedOn w:val="a"/>
    <w:rsid w:val="000054BE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8">
    <w:name w:val="xl78"/>
    <w:basedOn w:val="a"/>
    <w:rsid w:val="000054BE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9">
    <w:name w:val="xl79"/>
    <w:basedOn w:val="a"/>
    <w:rsid w:val="000054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0">
    <w:name w:val="xl80"/>
    <w:basedOn w:val="a"/>
    <w:rsid w:val="000054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1">
    <w:name w:val="xl81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0054BE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3">
    <w:name w:val="xl83"/>
    <w:basedOn w:val="a"/>
    <w:rsid w:val="000054BE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4">
    <w:name w:val="xl84"/>
    <w:basedOn w:val="a"/>
    <w:rsid w:val="0000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151</Pages>
  <Words>24646</Words>
  <Characters>140488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3</cp:revision>
  <cp:lastPrinted>2024-04-24T07:41:00Z</cp:lastPrinted>
  <dcterms:created xsi:type="dcterms:W3CDTF">2024-04-25T08:24:00Z</dcterms:created>
  <dcterms:modified xsi:type="dcterms:W3CDTF">2024-04-25T08:26:00Z</dcterms:modified>
</cp:coreProperties>
</file>