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AE" w:rsidRDefault="00A06339">
      <w:pPr>
        <w:jc w:val="center"/>
        <w:rPr>
          <w:rFonts w:ascii="Times New Roman" w:hAnsi="Times New Roman"/>
          <w:sz w:val="96"/>
        </w:rPr>
      </w:pPr>
      <w:r>
        <w:rPr>
          <w:rFonts w:ascii="Times New Roman" w:hAnsi="Times New Roman"/>
          <w:sz w:val="96"/>
        </w:rPr>
        <w:t>ОБЪЯВЛЕНИЕ</w:t>
      </w:r>
    </w:p>
    <w:p w:rsidR="009551AE" w:rsidRDefault="00A06339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Уважаемые собственники помещений </w:t>
      </w:r>
      <w:proofErr w:type="gramStart"/>
      <w:r>
        <w:rPr>
          <w:rFonts w:ascii="Times New Roman" w:hAnsi="Times New Roman"/>
          <w:b/>
          <w:sz w:val="48"/>
        </w:rPr>
        <w:t>в</w:t>
      </w:r>
      <w:proofErr w:type="gramEnd"/>
      <w:r>
        <w:rPr>
          <w:rFonts w:ascii="Times New Roman" w:hAnsi="Times New Roman"/>
          <w:b/>
          <w:sz w:val="48"/>
        </w:rPr>
        <w:t xml:space="preserve"> многоквартирн</w:t>
      </w:r>
      <w:r w:rsidR="00A36F18">
        <w:rPr>
          <w:rFonts w:ascii="Times New Roman" w:hAnsi="Times New Roman"/>
          <w:b/>
          <w:sz w:val="48"/>
        </w:rPr>
        <w:t>ых домов</w:t>
      </w:r>
      <w:r w:rsidR="00C213D8">
        <w:rPr>
          <w:rFonts w:ascii="Times New Roman" w:hAnsi="Times New Roman"/>
          <w:b/>
          <w:sz w:val="48"/>
        </w:rPr>
        <w:t xml:space="preserve"> г.Семикаракорск</w:t>
      </w:r>
      <w:r w:rsidR="00A36F18">
        <w:rPr>
          <w:rFonts w:ascii="Times New Roman" w:hAnsi="Times New Roman"/>
          <w:b/>
          <w:sz w:val="48"/>
        </w:rPr>
        <w:t>а!</w:t>
      </w:r>
    </w:p>
    <w:p w:rsidR="009551AE" w:rsidRPr="00C213D8" w:rsidRDefault="00AA0999" w:rsidP="00C213D8">
      <w:pPr>
        <w:spacing w:after="0"/>
        <w:ind w:firstLine="708"/>
        <w:jc w:val="both"/>
        <w:textAlignment w:val="top"/>
        <w:rPr>
          <w:rFonts w:ascii="Times New Roman" w:hAnsi="Times New Roman"/>
          <w:sz w:val="40"/>
          <w:szCs w:val="40"/>
        </w:rPr>
      </w:pPr>
      <w:r w:rsidRPr="00A36F18">
        <w:rPr>
          <w:rFonts w:ascii="Times New Roman" w:hAnsi="Times New Roman"/>
          <w:sz w:val="40"/>
          <w:szCs w:val="40"/>
        </w:rPr>
        <w:t>В связи с исключением из реестра лицензий Ростовской области многоквартирных домов (лицензиат - ООО УК "КВАРТАЛ-СЕРВИС") в соответствии с уведомлением Жилищной инспекции Ростовской области</w:t>
      </w:r>
      <w:r w:rsidR="00C213D8" w:rsidRPr="00A36F18">
        <w:rPr>
          <w:rFonts w:ascii="Times New Roman" w:hAnsi="Times New Roman"/>
          <w:sz w:val="40"/>
          <w:szCs w:val="40"/>
        </w:rPr>
        <w:t>, на основании ст.</w:t>
      </w:r>
      <w:r w:rsidR="00A06339" w:rsidRPr="00A36F18">
        <w:rPr>
          <w:rFonts w:ascii="Times New Roman" w:hAnsi="Times New Roman"/>
          <w:sz w:val="40"/>
          <w:szCs w:val="40"/>
        </w:rPr>
        <w:t>161</w:t>
      </w:r>
      <w:r w:rsidR="0077412F">
        <w:rPr>
          <w:rFonts w:ascii="Times New Roman" w:hAnsi="Times New Roman"/>
          <w:sz w:val="40"/>
          <w:szCs w:val="40"/>
        </w:rPr>
        <w:t xml:space="preserve"> </w:t>
      </w:r>
      <w:r w:rsidR="00A06339" w:rsidRPr="00A36F18">
        <w:rPr>
          <w:rFonts w:ascii="Times New Roman" w:hAnsi="Times New Roman"/>
          <w:sz w:val="40"/>
          <w:szCs w:val="40"/>
        </w:rPr>
        <w:t>Жилищного кодекса Российской Федерации собственники помещений в многоквартирном доме обязаны выбрать один из способов управления многоквартирным домом</w:t>
      </w:r>
      <w:r w:rsidR="00A06339" w:rsidRPr="00C213D8">
        <w:rPr>
          <w:rFonts w:ascii="Times New Roman" w:hAnsi="Times New Roman"/>
          <w:sz w:val="40"/>
          <w:szCs w:val="40"/>
        </w:rPr>
        <w:t>:</w:t>
      </w:r>
    </w:p>
    <w:p w:rsidR="009551AE" w:rsidRPr="00C213D8" w:rsidRDefault="00A06339">
      <w:pPr>
        <w:spacing w:after="0" w:line="290" w:lineRule="atLeast"/>
        <w:ind w:firstLine="540"/>
        <w:jc w:val="both"/>
        <w:rPr>
          <w:rFonts w:ascii="Times New Roman" w:hAnsi="Times New Roman"/>
          <w:sz w:val="40"/>
          <w:szCs w:val="40"/>
        </w:rPr>
      </w:pPr>
      <w:bookmarkStart w:id="0" w:name="dst101508"/>
      <w:bookmarkEnd w:id="0"/>
      <w:r w:rsidRPr="00C213D8">
        <w:rPr>
          <w:rFonts w:ascii="Times New Roman" w:hAnsi="Times New Roman"/>
          <w:sz w:val="40"/>
          <w:szCs w:val="40"/>
        </w:rPr>
        <w:t xml:space="preserve">1) </w:t>
      </w:r>
      <w:bookmarkStart w:id="1" w:name="dst100974"/>
      <w:bookmarkEnd w:id="1"/>
      <w:r w:rsidRPr="00C213D8">
        <w:rPr>
          <w:rFonts w:ascii="Times New Roman" w:hAnsi="Times New Roman"/>
          <w:sz w:val="40"/>
          <w:szCs w:val="40"/>
        </w:rPr>
        <w:t>управление товариществом собственников жилья, либо жилищным кооперативом или иным специализированным потребительским кооперативом;</w:t>
      </w:r>
    </w:p>
    <w:p w:rsidR="009551AE" w:rsidRPr="00C213D8" w:rsidRDefault="00A06339">
      <w:pPr>
        <w:spacing w:after="0" w:line="290" w:lineRule="atLeast"/>
        <w:ind w:firstLine="540"/>
        <w:jc w:val="both"/>
        <w:rPr>
          <w:rFonts w:ascii="Times New Roman" w:hAnsi="Times New Roman"/>
          <w:sz w:val="40"/>
          <w:szCs w:val="40"/>
        </w:rPr>
      </w:pPr>
      <w:bookmarkStart w:id="2" w:name="dst100975"/>
      <w:bookmarkEnd w:id="2"/>
      <w:r w:rsidRPr="00C213D8">
        <w:rPr>
          <w:rFonts w:ascii="Times New Roman" w:hAnsi="Times New Roman"/>
          <w:sz w:val="40"/>
          <w:szCs w:val="40"/>
        </w:rPr>
        <w:t>2) управление управляющей организацией;</w:t>
      </w:r>
    </w:p>
    <w:p w:rsidR="009551AE" w:rsidRPr="00C213D8" w:rsidRDefault="00A06339">
      <w:pPr>
        <w:spacing w:after="0" w:line="290" w:lineRule="atLeast"/>
        <w:ind w:firstLine="540"/>
        <w:jc w:val="both"/>
        <w:rPr>
          <w:rFonts w:ascii="Times New Roman" w:hAnsi="Times New Roman"/>
          <w:sz w:val="40"/>
          <w:szCs w:val="40"/>
        </w:rPr>
      </w:pPr>
      <w:r w:rsidRPr="00C213D8">
        <w:rPr>
          <w:rFonts w:ascii="Times New Roman" w:hAnsi="Times New Roman"/>
          <w:sz w:val="40"/>
          <w:szCs w:val="40"/>
        </w:rPr>
        <w:t>3)</w:t>
      </w:r>
      <w:r w:rsidR="002C5180" w:rsidRPr="00C213D8">
        <w:rPr>
          <w:rFonts w:ascii="Times New Roman" w:hAnsi="Times New Roman"/>
          <w:sz w:val="40"/>
          <w:szCs w:val="40"/>
        </w:rPr>
        <w:t> </w:t>
      </w:r>
      <w:r w:rsidRPr="00C213D8">
        <w:rPr>
          <w:rFonts w:ascii="Times New Roman" w:hAnsi="Times New Roman"/>
          <w:sz w:val="40"/>
          <w:szCs w:val="40"/>
        </w:rPr>
        <w:t>непосредственный способ управления (для многоквартирных домов менее 30 квартир).</w:t>
      </w:r>
    </w:p>
    <w:p w:rsidR="009551AE" w:rsidRPr="00C213D8" w:rsidRDefault="00A06339">
      <w:pPr>
        <w:spacing w:after="0" w:line="290" w:lineRule="atLeast"/>
        <w:ind w:firstLine="540"/>
        <w:jc w:val="both"/>
        <w:rPr>
          <w:rFonts w:ascii="Times New Roman" w:hAnsi="Times New Roman"/>
          <w:sz w:val="40"/>
          <w:szCs w:val="40"/>
        </w:rPr>
      </w:pPr>
      <w:r w:rsidRPr="00C213D8">
        <w:rPr>
          <w:rFonts w:ascii="Times New Roman" w:hAnsi="Times New Roman"/>
          <w:sz w:val="40"/>
          <w:szCs w:val="40"/>
        </w:rPr>
        <w:t xml:space="preserve">В соответствии с </w:t>
      </w:r>
      <w:proofErr w:type="gramStart"/>
      <w:r w:rsidRPr="00C213D8">
        <w:rPr>
          <w:rFonts w:ascii="Times New Roman" w:hAnsi="Times New Roman"/>
          <w:sz w:val="40"/>
          <w:szCs w:val="40"/>
        </w:rPr>
        <w:t>ч</w:t>
      </w:r>
      <w:proofErr w:type="gramEnd"/>
      <w:r w:rsidRPr="00C213D8">
        <w:rPr>
          <w:rFonts w:ascii="Times New Roman" w:hAnsi="Times New Roman"/>
          <w:sz w:val="40"/>
          <w:szCs w:val="40"/>
        </w:rPr>
        <w:t xml:space="preserve">. 4 ст. </w:t>
      </w:r>
      <w:r w:rsidR="00794948">
        <w:rPr>
          <w:rFonts w:ascii="Times New Roman" w:hAnsi="Times New Roman"/>
          <w:sz w:val="40"/>
          <w:szCs w:val="40"/>
        </w:rPr>
        <w:t>161</w:t>
      </w:r>
      <w:r w:rsidRPr="00C213D8">
        <w:rPr>
          <w:rFonts w:ascii="Times New Roman" w:hAnsi="Times New Roman"/>
          <w:sz w:val="40"/>
          <w:szCs w:val="40"/>
        </w:rPr>
        <w:t xml:space="preserve"> Жилищного кодекса Российской Федерации, если до </w:t>
      </w:r>
      <w:r w:rsidR="00C213D8" w:rsidRPr="00C213D8">
        <w:rPr>
          <w:rFonts w:ascii="Times New Roman" w:hAnsi="Times New Roman"/>
          <w:b/>
          <w:sz w:val="40"/>
          <w:szCs w:val="40"/>
        </w:rPr>
        <w:t>1</w:t>
      </w:r>
      <w:r w:rsidR="009A7007">
        <w:rPr>
          <w:rFonts w:ascii="Times New Roman" w:hAnsi="Times New Roman"/>
          <w:b/>
          <w:sz w:val="40"/>
          <w:szCs w:val="40"/>
        </w:rPr>
        <w:t>0</w:t>
      </w:r>
      <w:r w:rsidR="00C213D8" w:rsidRPr="00C213D8">
        <w:rPr>
          <w:rFonts w:ascii="Times New Roman" w:hAnsi="Times New Roman"/>
          <w:b/>
          <w:sz w:val="40"/>
          <w:szCs w:val="40"/>
        </w:rPr>
        <w:t>.07.</w:t>
      </w:r>
      <w:r w:rsidRPr="00C213D8">
        <w:rPr>
          <w:rFonts w:ascii="Times New Roman" w:hAnsi="Times New Roman"/>
          <w:b/>
          <w:sz w:val="40"/>
          <w:szCs w:val="40"/>
        </w:rPr>
        <w:t>202</w:t>
      </w:r>
      <w:r w:rsidR="004D1E23" w:rsidRPr="00C213D8">
        <w:rPr>
          <w:rFonts w:ascii="Times New Roman" w:hAnsi="Times New Roman"/>
          <w:b/>
          <w:sz w:val="40"/>
          <w:szCs w:val="40"/>
        </w:rPr>
        <w:t>3</w:t>
      </w:r>
      <w:r w:rsidRPr="00C213D8">
        <w:rPr>
          <w:rFonts w:ascii="Times New Roman" w:hAnsi="Times New Roman"/>
          <w:sz w:val="40"/>
          <w:szCs w:val="40"/>
        </w:rPr>
        <w:t xml:space="preserve"> выбранный способ управления не будет реализован, Администрация Семикаракорского городского поселения будет вынуждена объявить открытый конкурс по отбору управляющей организации для управления Вашим многоквартирным домом.</w:t>
      </w:r>
    </w:p>
    <w:p w:rsidR="00A36F18" w:rsidRDefault="00A063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7007">
        <w:rPr>
          <w:rFonts w:ascii="Times New Roman" w:hAnsi="Times New Roman"/>
          <w:b/>
          <w:sz w:val="28"/>
          <w:szCs w:val="28"/>
        </w:rPr>
        <w:t xml:space="preserve"> </w:t>
      </w:r>
    </w:p>
    <w:p w:rsidR="009551AE" w:rsidRPr="009A7007" w:rsidRDefault="00A06339">
      <w:pPr>
        <w:spacing w:after="0"/>
        <w:jc w:val="both"/>
        <w:rPr>
          <w:b/>
          <w:sz w:val="28"/>
          <w:szCs w:val="28"/>
        </w:rPr>
      </w:pPr>
      <w:r w:rsidRPr="009A7007">
        <w:rPr>
          <w:rFonts w:ascii="Times New Roman" w:hAnsi="Times New Roman"/>
          <w:b/>
          <w:sz w:val="28"/>
          <w:szCs w:val="28"/>
        </w:rPr>
        <w:t xml:space="preserve">   По вопросам выбора и реализации способа управления в многоквартирном доме обращаться в Администрацию Семикаракорского городского поселения  по телефону:</w:t>
      </w:r>
      <w:r w:rsidR="00D91CAB" w:rsidRPr="009A7007">
        <w:rPr>
          <w:rFonts w:ascii="Times New Roman" w:hAnsi="Times New Roman"/>
          <w:b/>
          <w:sz w:val="28"/>
          <w:szCs w:val="28"/>
        </w:rPr>
        <w:t xml:space="preserve"> </w:t>
      </w:r>
      <w:r w:rsidRPr="009A7007">
        <w:rPr>
          <w:rFonts w:ascii="Times New Roman" w:hAnsi="Times New Roman"/>
          <w:b/>
          <w:sz w:val="28"/>
          <w:szCs w:val="28"/>
        </w:rPr>
        <w:t>8 (86356) 4-01-96</w:t>
      </w:r>
    </w:p>
    <w:p w:rsidR="009551AE" w:rsidRDefault="002C5180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b/>
          <w:sz w:val="48"/>
        </w:rPr>
        <w:t xml:space="preserve"> </w:t>
      </w:r>
    </w:p>
    <w:p w:rsidR="009551AE" w:rsidRDefault="009551AE">
      <w:pPr>
        <w:jc w:val="center"/>
        <w:rPr>
          <w:rFonts w:ascii="Times New Roman" w:hAnsi="Times New Roman"/>
          <w:b/>
          <w:sz w:val="28"/>
        </w:rPr>
      </w:pPr>
    </w:p>
    <w:p w:rsidR="00A36F18" w:rsidRDefault="00A36F18">
      <w:pPr>
        <w:jc w:val="center"/>
        <w:rPr>
          <w:rFonts w:ascii="Times New Roman" w:hAnsi="Times New Roman"/>
          <w:b/>
          <w:sz w:val="28"/>
        </w:rPr>
      </w:pPr>
    </w:p>
    <w:p w:rsidR="00A36F18" w:rsidRDefault="00A36F18">
      <w:pPr>
        <w:jc w:val="center"/>
        <w:rPr>
          <w:rFonts w:ascii="Times New Roman" w:hAnsi="Times New Roman"/>
          <w:b/>
          <w:sz w:val="28"/>
        </w:rPr>
      </w:pPr>
    </w:p>
    <w:p w:rsidR="009551AE" w:rsidRDefault="00A06339" w:rsidP="002C51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Перечень многоквартирных домов, </w:t>
      </w:r>
    </w:p>
    <w:p w:rsidR="009551AE" w:rsidRDefault="00A06339" w:rsidP="002C51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расположенных</w:t>
      </w:r>
      <w:proofErr w:type="gramEnd"/>
      <w:r>
        <w:rPr>
          <w:rFonts w:ascii="Times New Roman" w:hAnsi="Times New Roman"/>
          <w:b/>
          <w:sz w:val="28"/>
        </w:rPr>
        <w:t xml:space="preserve"> на территории Семикаракорского городского </w:t>
      </w:r>
    </w:p>
    <w:p w:rsidR="009551AE" w:rsidRDefault="00A06339" w:rsidP="002C51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поселения, подлежащих размещению в открытом конкурсе на право </w:t>
      </w:r>
    </w:p>
    <w:p w:rsidR="009551AE" w:rsidRDefault="00A06339" w:rsidP="002C5180">
      <w:pPr>
        <w:tabs>
          <w:tab w:val="center" w:pos="5315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заключения договора управления многоквартирными домами</w:t>
      </w:r>
      <w:r w:rsidR="007F37FD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</w:t>
      </w:r>
    </w:p>
    <w:p w:rsidR="009551AE" w:rsidRDefault="007F37FD" w:rsidP="002C5180">
      <w:pPr>
        <w:tabs>
          <w:tab w:val="center" w:pos="5315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proofErr w:type="gramStart"/>
      <w:r>
        <w:rPr>
          <w:rFonts w:ascii="Times New Roman" w:hAnsi="Times New Roman"/>
          <w:b/>
          <w:sz w:val="28"/>
        </w:rPr>
        <w:t>которых</w:t>
      </w:r>
      <w:proofErr w:type="gramEnd"/>
      <w:r>
        <w:rPr>
          <w:rFonts w:ascii="Times New Roman" w:hAnsi="Times New Roman"/>
          <w:b/>
          <w:sz w:val="28"/>
        </w:rPr>
        <w:t xml:space="preserve"> не реализован способ управления, </w:t>
      </w:r>
      <w:r w:rsidR="00A06339">
        <w:rPr>
          <w:rFonts w:ascii="Times New Roman" w:hAnsi="Times New Roman"/>
          <w:b/>
          <w:sz w:val="28"/>
        </w:rPr>
        <w:t xml:space="preserve">предусмотренный жилищным </w:t>
      </w:r>
    </w:p>
    <w:p w:rsidR="009551AE" w:rsidRDefault="007F37FD" w:rsidP="002C5180">
      <w:pPr>
        <w:tabs>
          <w:tab w:val="center" w:pos="5315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законодательством</w:t>
      </w:r>
    </w:p>
    <w:p w:rsidR="00794948" w:rsidRDefault="00794948" w:rsidP="002C5180">
      <w:pPr>
        <w:tabs>
          <w:tab w:val="center" w:pos="5315"/>
        </w:tabs>
        <w:spacing w:after="0" w:line="240" w:lineRule="auto"/>
        <w:ind w:firstLine="426"/>
        <w:jc w:val="center"/>
        <w:rPr>
          <w:rFonts w:ascii="Times New Roman" w:hAnsi="Times New Roman"/>
          <w:sz w:val="28"/>
        </w:rPr>
      </w:pPr>
    </w:p>
    <w:tbl>
      <w:tblPr>
        <w:tblW w:w="1020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9214"/>
      </w:tblGrid>
      <w:tr w:rsidR="009551AE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Default="00A06339" w:rsidP="002C5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Default="00A06339" w:rsidP="002C5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многоквартирного дома</w:t>
            </w:r>
          </w:p>
        </w:tc>
      </w:tr>
      <w:tr w:rsidR="009551AE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Pr="007F37FD" w:rsidRDefault="009551AE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Default="00A06339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Семикаракорск, </w:t>
            </w:r>
          </w:p>
          <w:p w:rsidR="009551AE" w:rsidRDefault="00A06339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91CAB">
              <w:rPr>
                <w:rFonts w:ascii="Times New Roman" w:hAnsi="Times New Roman"/>
                <w:b/>
                <w:sz w:val="28"/>
              </w:rPr>
              <w:t>ул. А.А. Араканцева, 4</w:t>
            </w:r>
          </w:p>
          <w:p w:rsidR="002C5180" w:rsidRPr="00D91CAB" w:rsidRDefault="002C5180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9551AE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Pr="007F37FD" w:rsidRDefault="009551AE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Default="00A06339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Семикаракорск, </w:t>
            </w:r>
          </w:p>
          <w:p w:rsidR="009551AE" w:rsidRDefault="00A06339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91CAB">
              <w:rPr>
                <w:rFonts w:ascii="Times New Roman" w:hAnsi="Times New Roman"/>
                <w:b/>
                <w:sz w:val="28"/>
              </w:rPr>
              <w:t>ул. А.А. Араканцева, 8</w:t>
            </w:r>
          </w:p>
          <w:p w:rsidR="002C5180" w:rsidRPr="00D91CAB" w:rsidRDefault="002C5180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9551AE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Pr="007F37FD" w:rsidRDefault="009551AE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Default="00A06339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Семикаракорск, </w:t>
            </w:r>
          </w:p>
          <w:p w:rsidR="009551AE" w:rsidRDefault="00A06339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91CAB">
              <w:rPr>
                <w:rFonts w:ascii="Times New Roman" w:hAnsi="Times New Roman"/>
                <w:b/>
                <w:sz w:val="28"/>
              </w:rPr>
              <w:t>ул. А.А. Араканцева, 20А</w:t>
            </w:r>
          </w:p>
          <w:p w:rsidR="002C5180" w:rsidRPr="00D91CAB" w:rsidRDefault="002C5180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7F37FD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FD" w:rsidRPr="007F37FD" w:rsidRDefault="007F37FD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80" w:rsidRDefault="007F37FD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Семикаракорск, </w:t>
            </w:r>
            <w:r w:rsidR="006500C2">
              <w:rPr>
                <w:rFonts w:ascii="Times New Roman" w:hAnsi="Times New Roman"/>
                <w:sz w:val="28"/>
              </w:rPr>
              <w:t xml:space="preserve">               </w:t>
            </w:r>
          </w:p>
          <w:p w:rsidR="007F37FD" w:rsidRDefault="007F37FD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6500C2">
              <w:rPr>
                <w:rFonts w:ascii="Times New Roman" w:hAnsi="Times New Roman"/>
                <w:b/>
                <w:sz w:val="28"/>
              </w:rPr>
              <w:t>п</w:t>
            </w:r>
            <w:r w:rsidR="006500C2" w:rsidRPr="006500C2">
              <w:rPr>
                <w:rFonts w:ascii="Times New Roman" w:hAnsi="Times New Roman"/>
                <w:b/>
                <w:sz w:val="28"/>
              </w:rPr>
              <w:t>р-</w:t>
            </w:r>
            <w:r w:rsidRPr="006500C2">
              <w:rPr>
                <w:rFonts w:ascii="Times New Roman" w:hAnsi="Times New Roman"/>
                <w:b/>
                <w:sz w:val="28"/>
              </w:rPr>
              <w:t>д</w:t>
            </w:r>
            <w:proofErr w:type="spellEnd"/>
            <w:r w:rsidRPr="006500C2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D91CAB">
              <w:rPr>
                <w:rFonts w:ascii="Times New Roman" w:hAnsi="Times New Roman"/>
                <w:b/>
                <w:sz w:val="28"/>
              </w:rPr>
              <w:t>Школьный, 4</w:t>
            </w:r>
          </w:p>
          <w:p w:rsidR="002C5180" w:rsidRDefault="002C5180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9551AE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Pr="007F37FD" w:rsidRDefault="009551AE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Default="00A06339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Семикаракорск,</w:t>
            </w:r>
          </w:p>
          <w:p w:rsidR="009551AE" w:rsidRDefault="00A06339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D91CAB">
              <w:rPr>
                <w:rFonts w:ascii="Times New Roman" w:hAnsi="Times New Roman"/>
                <w:b/>
                <w:sz w:val="28"/>
              </w:rPr>
              <w:t>пр-д</w:t>
            </w:r>
            <w:proofErr w:type="spellEnd"/>
            <w:r w:rsidRPr="00D91CAB">
              <w:rPr>
                <w:rFonts w:ascii="Times New Roman" w:hAnsi="Times New Roman"/>
                <w:b/>
                <w:sz w:val="28"/>
              </w:rPr>
              <w:t>. Школьный, 6</w:t>
            </w:r>
          </w:p>
          <w:p w:rsidR="002C5180" w:rsidRPr="00D91CAB" w:rsidRDefault="002C5180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9551AE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Pr="007F37FD" w:rsidRDefault="009551AE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Default="00A06339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Семикаракорск,</w:t>
            </w:r>
          </w:p>
          <w:p w:rsidR="009551AE" w:rsidRDefault="00A06339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D91CAB">
              <w:rPr>
                <w:rFonts w:ascii="Times New Roman" w:hAnsi="Times New Roman"/>
                <w:b/>
                <w:sz w:val="28"/>
              </w:rPr>
              <w:t>пр-д</w:t>
            </w:r>
            <w:proofErr w:type="spellEnd"/>
            <w:r w:rsidRPr="00D91CAB">
              <w:rPr>
                <w:rFonts w:ascii="Times New Roman" w:hAnsi="Times New Roman"/>
                <w:b/>
                <w:sz w:val="28"/>
              </w:rPr>
              <w:t>. Школьный, 6 корпус 1</w:t>
            </w:r>
          </w:p>
          <w:p w:rsidR="002C5180" w:rsidRPr="00D91CAB" w:rsidRDefault="002C5180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9551AE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Pr="007F37FD" w:rsidRDefault="009551AE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Default="00A06339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Семикаракорск,</w:t>
            </w:r>
          </w:p>
          <w:p w:rsidR="009551AE" w:rsidRDefault="009D18BF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пр-д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 Школьный, 6 А</w:t>
            </w:r>
          </w:p>
          <w:p w:rsidR="002C5180" w:rsidRPr="00D91CAB" w:rsidRDefault="002C5180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794948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8" w:rsidRPr="007F37FD" w:rsidRDefault="00794948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8" w:rsidRDefault="00794948" w:rsidP="0079494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Семикаракорск,</w:t>
            </w:r>
            <w:r w:rsidRPr="002C518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ул.А.А.Араканцева, 19</w:t>
            </w:r>
          </w:p>
          <w:p w:rsidR="00794948" w:rsidRDefault="00794948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2C5180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80" w:rsidRPr="007F37FD" w:rsidRDefault="002C5180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80" w:rsidRDefault="002C5180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Семикаракорск,</w:t>
            </w:r>
          </w:p>
          <w:p w:rsidR="002C5180" w:rsidRDefault="002C5180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2C5180">
              <w:rPr>
                <w:rFonts w:ascii="Times New Roman" w:hAnsi="Times New Roman"/>
                <w:b/>
                <w:sz w:val="28"/>
              </w:rPr>
              <w:t>пр.В.А.Закруткина</w:t>
            </w:r>
            <w:proofErr w:type="spellEnd"/>
            <w:r w:rsidRPr="002C5180">
              <w:rPr>
                <w:rFonts w:ascii="Times New Roman" w:hAnsi="Times New Roman"/>
                <w:b/>
                <w:sz w:val="28"/>
              </w:rPr>
              <w:t xml:space="preserve">, 17 </w:t>
            </w:r>
          </w:p>
          <w:p w:rsidR="002C5180" w:rsidRDefault="002C5180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2C5180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80" w:rsidRPr="007F37FD" w:rsidRDefault="002C5180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80" w:rsidRDefault="002C5180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Семикаракорск,</w:t>
            </w:r>
          </w:p>
          <w:p w:rsidR="002C5180" w:rsidRDefault="002C5180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2C5180">
              <w:rPr>
                <w:rFonts w:ascii="Times New Roman" w:hAnsi="Times New Roman"/>
                <w:b/>
                <w:sz w:val="28"/>
              </w:rPr>
              <w:t xml:space="preserve">пр-т В.А.Закруткина, 23А   </w:t>
            </w:r>
          </w:p>
          <w:p w:rsidR="002C5180" w:rsidRDefault="002C5180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2C5180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80" w:rsidRPr="007F37FD" w:rsidRDefault="002C5180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80" w:rsidRDefault="002C5180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32316F">
              <w:rPr>
                <w:rFonts w:ascii="Times New Roman" w:hAnsi="Times New Roman"/>
                <w:sz w:val="28"/>
              </w:rPr>
              <w:t>Ростовская область, Семикаракорский район, г. Семикаракорск,</w:t>
            </w:r>
            <w:r w:rsidRPr="002C5180">
              <w:rPr>
                <w:rFonts w:ascii="Times New Roman" w:hAnsi="Times New Roman"/>
                <w:sz w:val="28"/>
              </w:rPr>
              <w:t xml:space="preserve"> </w:t>
            </w:r>
            <w:r w:rsidRPr="002C5180">
              <w:rPr>
                <w:rFonts w:ascii="Times New Roman" w:hAnsi="Times New Roman"/>
                <w:b/>
                <w:sz w:val="28"/>
              </w:rPr>
              <w:t>ул</w:t>
            </w:r>
            <w:proofErr w:type="gramStart"/>
            <w:r w:rsidRPr="002C5180">
              <w:rPr>
                <w:rFonts w:ascii="Times New Roman" w:hAnsi="Times New Roman"/>
                <w:b/>
                <w:sz w:val="28"/>
              </w:rPr>
              <w:t>.К</w:t>
            </w:r>
            <w:proofErr w:type="gramEnd"/>
            <w:r w:rsidRPr="002C5180">
              <w:rPr>
                <w:rFonts w:ascii="Times New Roman" w:hAnsi="Times New Roman"/>
                <w:b/>
                <w:sz w:val="28"/>
              </w:rPr>
              <w:t>оролева,5а, корп.1</w:t>
            </w:r>
          </w:p>
          <w:p w:rsidR="002C5180" w:rsidRPr="002C5180" w:rsidRDefault="002C5180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2C5180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80" w:rsidRPr="007F37FD" w:rsidRDefault="002C5180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80" w:rsidRDefault="002C5180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2C5180"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г. Семикаракорск, </w:t>
            </w:r>
            <w:r w:rsidRPr="002C5180">
              <w:rPr>
                <w:rFonts w:ascii="Times New Roman" w:hAnsi="Times New Roman"/>
                <w:b/>
                <w:sz w:val="28"/>
              </w:rPr>
              <w:t>ул</w:t>
            </w:r>
            <w:proofErr w:type="gramStart"/>
            <w:r w:rsidRPr="002C5180">
              <w:rPr>
                <w:rFonts w:ascii="Times New Roman" w:hAnsi="Times New Roman"/>
                <w:b/>
                <w:sz w:val="28"/>
              </w:rPr>
              <w:t>.П</w:t>
            </w:r>
            <w:proofErr w:type="gramEnd"/>
            <w:r w:rsidRPr="002C5180">
              <w:rPr>
                <w:rFonts w:ascii="Times New Roman" w:hAnsi="Times New Roman"/>
                <w:b/>
                <w:sz w:val="28"/>
              </w:rPr>
              <w:t xml:space="preserve">ридонская, </w:t>
            </w:r>
            <w:r w:rsidR="00A36F18">
              <w:rPr>
                <w:rFonts w:ascii="Times New Roman" w:hAnsi="Times New Roman"/>
                <w:b/>
                <w:sz w:val="28"/>
              </w:rPr>
              <w:t>5</w:t>
            </w:r>
          </w:p>
          <w:p w:rsidR="002C5180" w:rsidRPr="002C5180" w:rsidRDefault="002C5180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2C5180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80" w:rsidRPr="007F37FD" w:rsidRDefault="002C5180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80" w:rsidRDefault="002C5180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Семикаракорск,</w:t>
            </w:r>
          </w:p>
          <w:p w:rsidR="002C5180" w:rsidRDefault="00A36F18" w:rsidP="002C51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ридонская, 20</w:t>
            </w:r>
          </w:p>
          <w:p w:rsidR="002C5180" w:rsidRPr="002C5180" w:rsidRDefault="002C5180" w:rsidP="002C51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9551AE" w:rsidRDefault="009551AE" w:rsidP="00A36F18">
      <w:pPr>
        <w:spacing w:after="0"/>
        <w:jc w:val="both"/>
        <w:rPr>
          <w:b/>
          <w:sz w:val="28"/>
        </w:rPr>
      </w:pPr>
    </w:p>
    <w:sectPr w:rsidR="009551AE" w:rsidSect="00C213D8">
      <w:pgSz w:w="11906" w:h="16838"/>
      <w:pgMar w:top="567" w:right="566" w:bottom="0" w:left="56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D93"/>
    <w:multiLevelType w:val="hybridMultilevel"/>
    <w:tmpl w:val="97BA6AB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5D24A3C"/>
    <w:multiLevelType w:val="hybridMultilevel"/>
    <w:tmpl w:val="4CEE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51AE"/>
    <w:rsid w:val="001F3DBE"/>
    <w:rsid w:val="002C5180"/>
    <w:rsid w:val="004D1E23"/>
    <w:rsid w:val="005A6F43"/>
    <w:rsid w:val="006500C2"/>
    <w:rsid w:val="006B7B77"/>
    <w:rsid w:val="00755C75"/>
    <w:rsid w:val="0077412F"/>
    <w:rsid w:val="007932B8"/>
    <w:rsid w:val="00794948"/>
    <w:rsid w:val="007E007F"/>
    <w:rsid w:val="007F37FD"/>
    <w:rsid w:val="009551AE"/>
    <w:rsid w:val="009A7007"/>
    <w:rsid w:val="009D18BF"/>
    <w:rsid w:val="009D32A6"/>
    <w:rsid w:val="00A06339"/>
    <w:rsid w:val="00A36F18"/>
    <w:rsid w:val="00A7734B"/>
    <w:rsid w:val="00AA0999"/>
    <w:rsid w:val="00B1602B"/>
    <w:rsid w:val="00B67273"/>
    <w:rsid w:val="00BB55BA"/>
    <w:rsid w:val="00C213D8"/>
    <w:rsid w:val="00C522DB"/>
    <w:rsid w:val="00C845EA"/>
    <w:rsid w:val="00D91CAB"/>
    <w:rsid w:val="00E86F09"/>
    <w:rsid w:val="00FD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51AE"/>
  </w:style>
  <w:style w:type="paragraph" w:styleId="10">
    <w:name w:val="heading 1"/>
    <w:next w:val="a"/>
    <w:link w:val="11"/>
    <w:uiPriority w:val="9"/>
    <w:qFormat/>
    <w:rsid w:val="009551A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51A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51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51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51A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51AE"/>
  </w:style>
  <w:style w:type="paragraph" w:styleId="21">
    <w:name w:val="toc 2"/>
    <w:next w:val="a"/>
    <w:link w:val="22"/>
    <w:uiPriority w:val="39"/>
    <w:rsid w:val="009551A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551A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551A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51A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551A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551A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51A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51A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551A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551A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551A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551A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551A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551AE"/>
    <w:rPr>
      <w:color w:val="0000FF"/>
      <w:u w:val="single"/>
    </w:rPr>
  </w:style>
  <w:style w:type="character" w:styleId="a3">
    <w:name w:val="Hyperlink"/>
    <w:link w:val="12"/>
    <w:rsid w:val="009551AE"/>
    <w:rPr>
      <w:color w:val="0000FF"/>
      <w:u w:val="single"/>
    </w:rPr>
  </w:style>
  <w:style w:type="paragraph" w:customStyle="1" w:styleId="Footnote">
    <w:name w:val="Footnote"/>
    <w:link w:val="Footnote0"/>
    <w:rsid w:val="009551A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551A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551A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551A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551A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551A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551A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51A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551A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51A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551A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551A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551AE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551A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551A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9551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551A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551AE"/>
    <w:rPr>
      <w:rFonts w:ascii="XO Thames" w:hAnsi="XO Thames"/>
      <w:b/>
      <w:sz w:val="28"/>
    </w:rPr>
  </w:style>
  <w:style w:type="paragraph" w:customStyle="1" w:styleId="a8">
    <w:name w:val="Абзац списка Знак"/>
    <w:link w:val="a9"/>
    <w:rsid w:val="009551AE"/>
  </w:style>
  <w:style w:type="paragraph" w:styleId="a9">
    <w:name w:val="List Paragraph"/>
    <w:basedOn w:val="a"/>
    <w:link w:val="a8"/>
    <w:uiPriority w:val="34"/>
    <w:qFormat/>
    <w:rsid w:val="007F37F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C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5180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47FA-9732-44B2-9A99-081EF256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cp:lastPrinted>2023-06-30T10:52:00Z</cp:lastPrinted>
  <dcterms:created xsi:type="dcterms:W3CDTF">2023-01-23T07:06:00Z</dcterms:created>
  <dcterms:modified xsi:type="dcterms:W3CDTF">2023-07-05T13:39:00Z</dcterms:modified>
</cp:coreProperties>
</file>