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4" w:rsidRDefault="00494744" w:rsidP="00494744">
      <w:pPr>
        <w:jc w:val="right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D807BD" w:rsidP="00494744">
      <w:pPr>
        <w:rPr>
          <w:szCs w:val="28"/>
        </w:rPr>
      </w:pPr>
      <w:r>
        <w:rPr>
          <w:szCs w:val="28"/>
        </w:rPr>
        <w:t>22.04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201</w:t>
      </w:r>
      <w:r w:rsidR="00494744">
        <w:rPr>
          <w:szCs w:val="28"/>
        </w:rPr>
        <w:t xml:space="preserve">6              </w:t>
      </w:r>
      <w:r w:rsidR="00DE06B0">
        <w:rPr>
          <w:szCs w:val="28"/>
        </w:rPr>
        <w:t xml:space="preserve">     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307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FA667B">
      <w:pPr>
        <w:pStyle w:val="4"/>
        <w:ind w:left="2410" w:right="1984"/>
      </w:pPr>
      <w:r w:rsidRPr="00FA667B">
        <w:t xml:space="preserve">О внесении изменений в постановление Администрации Семикаракорского городского поселения от </w:t>
      </w:r>
      <w:r w:rsidR="007460AC">
        <w:t>19</w:t>
      </w:r>
      <w:r w:rsidRPr="00FA667B">
        <w:t>.</w:t>
      </w:r>
      <w:r w:rsidR="007460AC">
        <w:t>11</w:t>
      </w:r>
      <w:r w:rsidRPr="00FA667B">
        <w:t>.201</w:t>
      </w:r>
      <w:r w:rsidR="007460AC">
        <w:t>5</w:t>
      </w:r>
      <w:r w:rsidRPr="00FA667B">
        <w:t xml:space="preserve"> № </w:t>
      </w:r>
      <w:r w:rsidR="007460AC">
        <w:t>636</w:t>
      </w:r>
      <w:r w:rsidRPr="00FA667B">
        <w:t xml:space="preserve"> «</w:t>
      </w:r>
      <w:r w:rsidR="007460AC" w:rsidRPr="007460AC">
        <w:t>Перевод жилого помещения в нежилое помещение и нежилого помещения в жилое помещение</w:t>
      </w:r>
      <w:r w:rsidRPr="00FA667B"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="007460AC" w:rsidRPr="007460AC">
        <w:t>Перевод жилого помещения в нежилое помещение и нежилого помещения в жилое помещение</w:t>
      </w:r>
      <w:r w:rsidRPr="0050626E">
        <w:t>»</w:t>
      </w:r>
      <w:r w:rsidRPr="0077063E">
        <w:t xml:space="preserve"> 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Pr="0077063E">
        <w:t>"Об организации предоставления государственных и муниципальных услуг"</w:t>
      </w:r>
      <w:r w:rsidRPr="0050626E">
        <w:t>,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D807BD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460AC">
        <w:rPr>
          <w:rFonts w:ascii="Times New Roman" w:hAnsi="Times New Roman"/>
          <w:sz w:val="28"/>
          <w:szCs w:val="28"/>
        </w:rPr>
        <w:t>19</w:t>
      </w:r>
      <w:r w:rsidR="007169E3" w:rsidRPr="002F058A">
        <w:rPr>
          <w:rFonts w:ascii="Times New Roman" w:hAnsi="Times New Roman"/>
          <w:sz w:val="28"/>
          <w:szCs w:val="28"/>
        </w:rPr>
        <w:t>.</w:t>
      </w:r>
      <w:r w:rsidR="007460AC">
        <w:rPr>
          <w:rFonts w:ascii="Times New Roman" w:hAnsi="Times New Roman"/>
          <w:sz w:val="28"/>
          <w:szCs w:val="28"/>
        </w:rPr>
        <w:t>11</w:t>
      </w:r>
      <w:r w:rsidR="007169E3" w:rsidRPr="002F058A">
        <w:rPr>
          <w:rFonts w:ascii="Times New Roman" w:hAnsi="Times New Roman"/>
          <w:sz w:val="28"/>
          <w:szCs w:val="28"/>
        </w:rPr>
        <w:t>.201</w:t>
      </w:r>
      <w:r w:rsidR="007460AC">
        <w:rPr>
          <w:rFonts w:ascii="Times New Roman" w:hAnsi="Times New Roman"/>
          <w:sz w:val="28"/>
          <w:szCs w:val="28"/>
        </w:rPr>
        <w:t>5</w:t>
      </w:r>
      <w:r w:rsidR="007169E3" w:rsidRPr="002F058A">
        <w:rPr>
          <w:rFonts w:ascii="Times New Roman" w:hAnsi="Times New Roman"/>
          <w:sz w:val="28"/>
          <w:szCs w:val="28"/>
        </w:rPr>
        <w:t xml:space="preserve"> № </w:t>
      </w:r>
      <w:r w:rsidR="007460AC">
        <w:rPr>
          <w:rFonts w:ascii="Times New Roman" w:hAnsi="Times New Roman"/>
          <w:sz w:val="28"/>
          <w:szCs w:val="28"/>
        </w:rPr>
        <w:t>636</w:t>
      </w:r>
      <w:r w:rsidR="007169E3" w:rsidRPr="002F058A">
        <w:rPr>
          <w:rFonts w:ascii="Times New Roman" w:hAnsi="Times New Roman"/>
          <w:sz w:val="28"/>
          <w:szCs w:val="28"/>
        </w:rPr>
        <w:t xml:space="preserve"> «</w:t>
      </w:r>
      <w:r w:rsidR="007460AC" w:rsidRPr="007460AC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169E3"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A5" w:rsidRPr="00B94B6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 на официальном сайте Администрации Семикаракорского городского поселения www.semikarakorsk-adm.ru.</w:t>
      </w:r>
    </w:p>
    <w:p w:rsidR="00494744" w:rsidRPr="003A151C" w:rsidRDefault="00AB0C56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44" w:rsidRPr="003A151C">
        <w:rPr>
          <w:rFonts w:ascii="Times New Roman" w:hAnsi="Times New Roman" w:cs="Times New Roman"/>
          <w:sz w:val="28"/>
          <w:szCs w:val="28"/>
        </w:rPr>
        <w:t xml:space="preserve">. </w:t>
      </w:r>
      <w:r w:rsidR="007169E3" w:rsidRPr="0077063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7169E3" w:rsidRPr="0077063E">
        <w:rPr>
          <w:sz w:val="28"/>
          <w:szCs w:val="28"/>
        </w:rPr>
        <w:t xml:space="preserve"> </w:t>
      </w:r>
      <w:r w:rsidR="007169E3" w:rsidRPr="0077063E">
        <w:rPr>
          <w:rFonts w:ascii="Times New Roman" w:hAnsi="Times New Roman"/>
          <w:sz w:val="28"/>
          <w:szCs w:val="28"/>
        </w:rPr>
        <w:t>Юсину Г.В.</w:t>
      </w:r>
    </w:p>
    <w:p w:rsidR="00246DF8" w:rsidRDefault="00246DF8" w:rsidP="00494744">
      <w:pPr>
        <w:jc w:val="both"/>
        <w:rPr>
          <w:szCs w:val="28"/>
        </w:rPr>
      </w:pPr>
    </w:p>
    <w:p w:rsidR="007169E3" w:rsidRDefault="007169E3" w:rsidP="00494744">
      <w:pPr>
        <w:jc w:val="both"/>
        <w:rPr>
          <w:szCs w:val="28"/>
        </w:rPr>
      </w:pP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4ACF">
        <w:rPr>
          <w:szCs w:val="28"/>
        </w:rPr>
        <w:tab/>
      </w:r>
      <w:r w:rsidRPr="00A71158">
        <w:rPr>
          <w:szCs w:val="28"/>
        </w:rPr>
        <w:t>А.Н.Черненко</w:t>
      </w:r>
    </w:p>
    <w:p w:rsidR="00494744" w:rsidRDefault="00494744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169E3" w:rsidRPr="00BB37AD" w:rsidRDefault="007169E3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406C4" w:rsidRDefault="0049474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494744" w:rsidRPr="00EC1445" w:rsidRDefault="009406C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="00494744"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="00494744"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8B2A00" w:rsidRDefault="00494744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Исполнитель: </w:t>
      </w:r>
      <w:r w:rsidR="00B94B6C">
        <w:rPr>
          <w:rFonts w:ascii="Times New Roman" w:hAnsi="Times New Roman" w:cs="Times New Roman"/>
          <w:sz w:val="15"/>
          <w:szCs w:val="15"/>
        </w:rPr>
        <w:t>Жевагин Е.Е.</w:t>
      </w:r>
      <w:r>
        <w:rPr>
          <w:rFonts w:ascii="Times New Roman" w:hAnsi="Times New Roman" w:cs="Times New Roman"/>
          <w:sz w:val="15"/>
          <w:szCs w:val="15"/>
        </w:rPr>
        <w:t>.</w:t>
      </w:r>
      <w:r w:rsidR="008B2A00">
        <w:rPr>
          <w:rFonts w:ascii="Times New Roman" w:hAnsi="Times New Roman" w:cs="Times New Roman"/>
          <w:sz w:val="15"/>
          <w:szCs w:val="15"/>
        </w:rPr>
        <w:br w:type="page"/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D807BD">
        <w:rPr>
          <w:szCs w:val="28"/>
        </w:rPr>
        <w:t>22.04.2016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D807BD">
        <w:rPr>
          <w:szCs w:val="28"/>
        </w:rPr>
        <w:t xml:space="preserve"> 307</w:t>
      </w:r>
      <w:r>
        <w:rPr>
          <w:szCs w:val="28"/>
        </w:rPr>
        <w:t xml:space="preserve"> 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FB4ACF">
        <w:rPr>
          <w:rFonts w:ascii="Times New Roman" w:hAnsi="Times New Roman"/>
          <w:sz w:val="28"/>
          <w:szCs w:val="28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поселения от </w:t>
      </w:r>
      <w:r w:rsidR="007460AC">
        <w:rPr>
          <w:rFonts w:ascii="Times New Roman" w:hAnsi="Times New Roman"/>
          <w:sz w:val="28"/>
          <w:szCs w:val="28"/>
        </w:rPr>
        <w:t>19</w:t>
      </w:r>
      <w:r w:rsidRPr="00996796">
        <w:rPr>
          <w:rFonts w:ascii="Times New Roman" w:hAnsi="Times New Roman"/>
          <w:sz w:val="28"/>
          <w:szCs w:val="28"/>
        </w:rPr>
        <w:t>.</w:t>
      </w:r>
      <w:r w:rsidR="007460AC">
        <w:rPr>
          <w:rFonts w:ascii="Times New Roman" w:hAnsi="Times New Roman"/>
          <w:sz w:val="28"/>
          <w:szCs w:val="28"/>
        </w:rPr>
        <w:t>11</w:t>
      </w:r>
      <w:r w:rsidRPr="00996796">
        <w:rPr>
          <w:rFonts w:ascii="Times New Roman" w:hAnsi="Times New Roman"/>
          <w:sz w:val="28"/>
          <w:szCs w:val="28"/>
        </w:rPr>
        <w:t>.201</w:t>
      </w:r>
      <w:r w:rsidR="007460AC">
        <w:rPr>
          <w:rFonts w:ascii="Times New Roman" w:hAnsi="Times New Roman"/>
          <w:sz w:val="28"/>
          <w:szCs w:val="28"/>
        </w:rPr>
        <w:t>5</w:t>
      </w:r>
      <w:r w:rsidRPr="00996796">
        <w:rPr>
          <w:rFonts w:ascii="Times New Roman" w:hAnsi="Times New Roman"/>
          <w:sz w:val="28"/>
          <w:szCs w:val="28"/>
        </w:rPr>
        <w:t xml:space="preserve"> № </w:t>
      </w:r>
      <w:r w:rsidR="007460AC">
        <w:rPr>
          <w:rFonts w:ascii="Times New Roman" w:hAnsi="Times New Roman"/>
          <w:sz w:val="28"/>
          <w:szCs w:val="28"/>
        </w:rPr>
        <w:t>636</w:t>
      </w:r>
      <w:r w:rsidRPr="00996796">
        <w:rPr>
          <w:rFonts w:ascii="Times New Roman" w:hAnsi="Times New Roman"/>
          <w:sz w:val="28"/>
          <w:szCs w:val="28"/>
        </w:rPr>
        <w:t xml:space="preserve"> «</w:t>
      </w:r>
      <w:r w:rsidR="007460AC" w:rsidRPr="007460AC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96796">
        <w:rPr>
          <w:rFonts w:ascii="Times New Roman" w:hAnsi="Times New Roman"/>
          <w:sz w:val="28"/>
          <w:szCs w:val="28"/>
        </w:rPr>
        <w:t>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1" w:name="Par31"/>
      <w:bookmarkEnd w:id="1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4C6C53">
        <w:rPr>
          <w:color w:val="000000"/>
          <w:szCs w:val="28"/>
        </w:rPr>
        <w:t>2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4C6C53">
        <w:rPr>
          <w:color w:val="000000"/>
          <w:szCs w:val="28"/>
        </w:rPr>
        <w:t xml:space="preserve"> </w:t>
      </w:r>
      <w:r w:rsidR="004C6C53" w:rsidRPr="004C6C53">
        <w:rPr>
          <w:color w:val="000000"/>
          <w:szCs w:val="28"/>
        </w:rPr>
        <w:t>«</w:t>
      </w:r>
      <w:r w:rsidR="007460AC" w:rsidRPr="007460AC">
        <w:rPr>
          <w:color w:val="000000"/>
          <w:szCs w:val="28"/>
        </w:rPr>
        <w:t>Перевод жилого помещения в нежилое помещение и нежилого помещения в жилое помещение</w:t>
      </w:r>
      <w:r w:rsidR="004C6C53" w:rsidRPr="004C6C53">
        <w:rPr>
          <w:color w:val="000000"/>
          <w:szCs w:val="28"/>
        </w:rPr>
        <w:t>»</w:t>
      </w:r>
      <w:r w:rsidR="007169E3" w:rsidRPr="00996796">
        <w:rPr>
          <w:color w:val="000000"/>
          <w:szCs w:val="28"/>
        </w:rPr>
        <w:t xml:space="preserve"> приложения к постановлению от </w:t>
      </w:r>
      <w:r w:rsidR="007460AC">
        <w:rPr>
          <w:color w:val="000000"/>
          <w:szCs w:val="28"/>
        </w:rPr>
        <w:t>19</w:t>
      </w:r>
      <w:r w:rsidR="007169E3" w:rsidRPr="00996796">
        <w:rPr>
          <w:color w:val="000000"/>
          <w:szCs w:val="28"/>
        </w:rPr>
        <w:t>.</w:t>
      </w:r>
      <w:r w:rsidR="007460AC">
        <w:rPr>
          <w:color w:val="000000"/>
          <w:szCs w:val="28"/>
        </w:rPr>
        <w:t>11</w:t>
      </w:r>
      <w:r w:rsidR="007169E3" w:rsidRPr="00996796">
        <w:rPr>
          <w:color w:val="000000"/>
          <w:szCs w:val="28"/>
        </w:rPr>
        <w:t>.201</w:t>
      </w:r>
      <w:r w:rsidR="007460AC">
        <w:rPr>
          <w:color w:val="000000"/>
          <w:szCs w:val="28"/>
        </w:rPr>
        <w:t>5</w:t>
      </w:r>
      <w:r w:rsidR="007169E3" w:rsidRPr="00996796">
        <w:rPr>
          <w:color w:val="000000"/>
          <w:szCs w:val="28"/>
        </w:rPr>
        <w:t xml:space="preserve"> № </w:t>
      </w:r>
      <w:r w:rsidR="007460AC">
        <w:rPr>
          <w:color w:val="000000"/>
          <w:szCs w:val="28"/>
        </w:rPr>
        <w:t>636</w:t>
      </w:r>
      <w:r w:rsidR="007169E3" w:rsidRPr="00996796">
        <w:rPr>
          <w:color w:val="000000"/>
          <w:szCs w:val="28"/>
        </w:rPr>
        <w:t>:</w:t>
      </w:r>
    </w:p>
    <w:p w:rsidR="007169E3" w:rsidRPr="00996796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>
        <w:rPr>
          <w:color w:val="000000"/>
          <w:szCs w:val="28"/>
        </w:rPr>
        <w:t>Пункт</w:t>
      </w:r>
      <w:r w:rsidRPr="00996796">
        <w:rPr>
          <w:color w:val="000000"/>
          <w:szCs w:val="28"/>
        </w:rPr>
        <w:t xml:space="preserve"> 2.5, дополнить словами следующего содержания:</w:t>
      </w:r>
    </w:p>
    <w:p w:rsidR="007169E3" w:rsidRPr="004C6C53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>«</w:t>
      </w:r>
      <w:r w:rsidR="004C6C53">
        <w:rPr>
          <w:color w:val="000000"/>
          <w:szCs w:val="28"/>
        </w:rPr>
        <w:t xml:space="preserve">- </w:t>
      </w:r>
      <w:r w:rsidRPr="00996796">
        <w:rPr>
          <w:color w:val="000000"/>
          <w:szCs w:val="28"/>
        </w:rPr>
        <w:t xml:space="preserve">Федеральным законом от 24.11.1995 </w:t>
      </w:r>
      <w:r w:rsidR="00612313">
        <w:rPr>
          <w:color w:val="000000"/>
          <w:szCs w:val="28"/>
        </w:rPr>
        <w:t>№</w:t>
      </w:r>
      <w:r w:rsidRPr="00996796">
        <w:rPr>
          <w:color w:val="000000"/>
          <w:szCs w:val="28"/>
        </w:rPr>
        <w:t xml:space="preserve"> 181-ФЗ "О социальной защите инвалидов</w:t>
      </w:r>
      <w:r w:rsidRPr="004C6C53">
        <w:rPr>
          <w:color w:val="000000"/>
          <w:szCs w:val="28"/>
        </w:rPr>
        <w:t xml:space="preserve"> в Российской Федерации".».</w:t>
      </w:r>
    </w:p>
    <w:p w:rsidR="007169E3" w:rsidRPr="00A86AA1" w:rsidRDefault="007169E3" w:rsidP="007169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194E78">
        <w:rPr>
          <w:color w:val="000000"/>
          <w:szCs w:val="28"/>
        </w:rPr>
        <w:t xml:space="preserve"> 2.1</w:t>
      </w:r>
      <w:r w:rsidR="007460AC">
        <w:rPr>
          <w:color w:val="000000"/>
          <w:szCs w:val="28"/>
        </w:rPr>
        <w:t>0</w:t>
      </w:r>
      <w:r w:rsidRPr="00A86AA1">
        <w:rPr>
          <w:color w:val="000000"/>
          <w:szCs w:val="28"/>
        </w:rPr>
        <w:t xml:space="preserve"> дополнить абзацем</w:t>
      </w:r>
      <w:r w:rsidRPr="004C6C53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szCs w:val="28"/>
        </w:rPr>
        <w:t xml:space="preserve">При </w:t>
      </w:r>
      <w:r w:rsidRPr="00E61625">
        <w:rPr>
          <w:color w:val="000000"/>
          <w:szCs w:val="28"/>
        </w:rPr>
        <w:t xml:space="preserve">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7169E3" w:rsidRPr="00A86AA1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A86AA1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A86AA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Пункт</w:t>
      </w:r>
      <w:r w:rsidRPr="00F963A1">
        <w:rPr>
          <w:color w:val="000000"/>
          <w:szCs w:val="28"/>
        </w:rPr>
        <w:t xml:space="preserve"> 2.1</w:t>
      </w:r>
      <w:r w:rsidR="00AA7859">
        <w:rPr>
          <w:color w:val="000000"/>
          <w:szCs w:val="28"/>
        </w:rPr>
        <w:t>2</w:t>
      </w:r>
      <w:r w:rsidRPr="00A86AA1">
        <w:rPr>
          <w:color w:val="000000"/>
          <w:szCs w:val="28"/>
        </w:rPr>
        <w:t xml:space="preserve"> 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>
        <w:rPr>
          <w:color w:val="000000"/>
          <w:szCs w:val="28"/>
        </w:rPr>
        <w:t>:</w:t>
      </w:r>
      <w:r w:rsidRPr="00A86AA1">
        <w:rPr>
          <w:color w:val="000000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условия для беспрепятственного доступа к объектам и предоставляемым в них услугам;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дублирование необходимой для инвалидов звуковой и зрительной информации, </w:t>
      </w:r>
      <w:r w:rsidRPr="00E61625">
        <w:rPr>
          <w:color w:val="000000"/>
          <w:szCs w:val="28"/>
        </w:rPr>
        <w:lastRenderedPageBreak/>
        <w:t>а также надписей, знаков и иной текстовой и графической информации знаками, выполненными рельефно-точечным шрифтом Брайля.».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1.4. </w:t>
      </w:r>
      <w:r>
        <w:rPr>
          <w:color w:val="000000"/>
          <w:szCs w:val="28"/>
        </w:rPr>
        <w:t>Пункт</w:t>
      </w:r>
      <w:r w:rsidRPr="00E61625">
        <w:rPr>
          <w:color w:val="000000"/>
          <w:szCs w:val="28"/>
        </w:rPr>
        <w:t xml:space="preserve"> 2.1</w:t>
      </w:r>
      <w:r w:rsidR="00AA7859">
        <w:rPr>
          <w:color w:val="000000"/>
          <w:szCs w:val="28"/>
        </w:rPr>
        <w:t>5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дополнить абзацем</w:t>
      </w:r>
      <w:r w:rsidRPr="00E61625">
        <w:rPr>
          <w:color w:val="000000"/>
          <w:szCs w:val="28"/>
        </w:rPr>
        <w:t xml:space="preserve"> </w:t>
      </w:r>
      <w:r w:rsidRPr="00A86AA1">
        <w:rPr>
          <w:color w:val="000000"/>
          <w:szCs w:val="28"/>
        </w:rPr>
        <w:t>следующего содержания</w:t>
      </w:r>
      <w:r w:rsidRPr="00E61625">
        <w:rPr>
          <w:color w:val="000000"/>
          <w:szCs w:val="28"/>
        </w:rPr>
        <w:t>: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допуск на объекты сурдопереводчика и тифлосурдопереводчика;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 w:rsidR="000F1474" w:rsidRPr="00E61625">
        <w:rPr>
          <w:color w:val="000000"/>
          <w:szCs w:val="28"/>
        </w:rPr>
        <w:t>№</w:t>
      </w:r>
      <w:r w:rsidRPr="00E61625">
        <w:rPr>
          <w:color w:val="000000"/>
          <w:szCs w:val="28"/>
        </w:rPr>
        <w:t xml:space="preserve"> 386н;</w:t>
      </w:r>
    </w:p>
    <w:p w:rsidR="007169E3" w:rsidRPr="00E61625" w:rsidRDefault="007169E3" w:rsidP="00E6162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E61625">
        <w:rPr>
          <w:color w:val="000000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лицами.».</w:t>
      </w:r>
    </w:p>
    <w:p w:rsidR="007169E3" w:rsidRPr="00262D9D" w:rsidRDefault="00262D9D" w:rsidP="00262D9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262D9D">
        <w:rPr>
          <w:color w:val="000000"/>
          <w:szCs w:val="28"/>
        </w:rPr>
        <w:t xml:space="preserve">2. </w:t>
      </w:r>
      <w:r w:rsidR="007169E3" w:rsidRPr="00262D9D">
        <w:rPr>
          <w:color w:val="000000"/>
          <w:szCs w:val="28"/>
        </w:rPr>
        <w:t xml:space="preserve">Раздел </w:t>
      </w:r>
      <w:r w:rsidR="004C6C53">
        <w:rPr>
          <w:color w:val="000000"/>
          <w:szCs w:val="28"/>
        </w:rPr>
        <w:t>5</w:t>
      </w:r>
      <w:r w:rsidR="007169E3" w:rsidRPr="00262D9D">
        <w:rPr>
          <w:color w:val="000000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</w:t>
      </w:r>
      <w:r w:rsidR="004C6C53">
        <w:rPr>
          <w:color w:val="000000"/>
          <w:szCs w:val="28"/>
        </w:rPr>
        <w:t xml:space="preserve"> </w:t>
      </w:r>
      <w:r w:rsidR="004C6C53" w:rsidRPr="00996796">
        <w:rPr>
          <w:color w:val="000000"/>
          <w:szCs w:val="28"/>
        </w:rPr>
        <w:t>приложения к постановлению от 28.07.2014 № 27</w:t>
      </w:r>
      <w:r w:rsidR="004C6C53">
        <w:rPr>
          <w:color w:val="000000"/>
          <w:szCs w:val="28"/>
        </w:rPr>
        <w:t>6</w:t>
      </w:r>
      <w:r w:rsidR="007169E3" w:rsidRPr="00262D9D">
        <w:rPr>
          <w:color w:val="000000"/>
          <w:szCs w:val="28"/>
        </w:rPr>
        <w:t xml:space="preserve"> подпункт 5.2.1, пункт</w:t>
      </w:r>
      <w:r w:rsidR="004C6C53">
        <w:rPr>
          <w:color w:val="000000"/>
          <w:szCs w:val="28"/>
        </w:rPr>
        <w:t>а</w:t>
      </w:r>
      <w:r w:rsidR="007169E3" w:rsidRPr="00262D9D">
        <w:rPr>
          <w:color w:val="000000"/>
          <w:szCs w:val="28"/>
        </w:rPr>
        <w:t xml:space="preserve"> 5.2 </w:t>
      </w:r>
      <w:r w:rsidR="004C6C53" w:rsidRPr="00A86AA1">
        <w:rPr>
          <w:color w:val="000000"/>
          <w:szCs w:val="28"/>
        </w:rPr>
        <w:t>дополнить абзацем</w:t>
      </w:r>
      <w:r w:rsidR="004C6C53" w:rsidRPr="00E61625">
        <w:rPr>
          <w:color w:val="000000"/>
          <w:szCs w:val="28"/>
        </w:rPr>
        <w:t xml:space="preserve"> </w:t>
      </w:r>
      <w:r w:rsidR="004C6C53" w:rsidRPr="00A86AA1">
        <w:rPr>
          <w:color w:val="000000"/>
          <w:szCs w:val="28"/>
        </w:rPr>
        <w:t>следующего содержания</w:t>
      </w:r>
      <w:r w:rsidR="007169E3" w:rsidRPr="00262D9D">
        <w:rPr>
          <w:color w:val="000000"/>
          <w:szCs w:val="28"/>
        </w:rPr>
        <w:t xml:space="preserve">: «Жалоба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7169E3" w:rsidRPr="00262D9D">
          <w:rPr>
            <w:color w:val="000000"/>
            <w:szCs w:val="28"/>
          </w:rPr>
          <w:t>частью 2 статьи 6</w:t>
        </w:r>
      </w:hyperlink>
      <w:r w:rsidR="007169E3" w:rsidRPr="00262D9D">
        <w:rPr>
          <w:color w:val="000000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орган.».</w:t>
      </w:r>
    </w:p>
    <w:sectPr w:rsidR="007169E3" w:rsidRPr="00262D9D" w:rsidSect="008B2A00">
      <w:headerReference w:type="even" r:id="rId10"/>
      <w:pgSz w:w="11907" w:h="16834" w:code="9"/>
      <w:pgMar w:top="284" w:right="567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8D" w:rsidRDefault="0052388D">
      <w:r>
        <w:separator/>
      </w:r>
    </w:p>
  </w:endnote>
  <w:endnote w:type="continuationSeparator" w:id="0">
    <w:p w:rsidR="0052388D" w:rsidRDefault="0052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8D" w:rsidRDefault="0052388D">
      <w:r>
        <w:separator/>
      </w:r>
    </w:p>
  </w:footnote>
  <w:footnote w:type="continuationSeparator" w:id="0">
    <w:p w:rsidR="0052388D" w:rsidRDefault="0052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AC" w:rsidRDefault="007C26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60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0AC" w:rsidRDefault="007460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88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555EE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29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0AC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26C2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A7859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07BD"/>
    <w:rsid w:val="00D82B5D"/>
    <w:rsid w:val="00D838BD"/>
    <w:rsid w:val="00D92712"/>
    <w:rsid w:val="00D9542F"/>
    <w:rsid w:val="00DA3F28"/>
    <w:rsid w:val="00DB07AC"/>
    <w:rsid w:val="00DB1C82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480B"/>
    <w:rsid w:val="00F56514"/>
    <w:rsid w:val="00F605D3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2E3C-394A-4EC2-968F-BAE68B5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6315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Fizigr</cp:lastModifiedBy>
  <cp:revision>2</cp:revision>
  <cp:lastPrinted>2016-03-22T13:11:00Z</cp:lastPrinted>
  <dcterms:created xsi:type="dcterms:W3CDTF">2016-05-20T13:11:00Z</dcterms:created>
  <dcterms:modified xsi:type="dcterms:W3CDTF">2016-05-20T13:11:00Z</dcterms:modified>
</cp:coreProperties>
</file>