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4B3426" w:rsidP="00494744">
      <w:pPr>
        <w:rPr>
          <w:szCs w:val="28"/>
        </w:rPr>
      </w:pPr>
      <w:r>
        <w:rPr>
          <w:szCs w:val="28"/>
        </w:rPr>
        <w:t>16.12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</w:t>
      </w:r>
      <w:r w:rsidR="00F4075D">
        <w:rPr>
          <w:szCs w:val="28"/>
        </w:rPr>
        <w:t>21</w:t>
      </w:r>
      <w:r w:rsidR="00494744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="00494744">
        <w:rPr>
          <w:szCs w:val="28"/>
        </w:rPr>
        <w:t xml:space="preserve">     </w:t>
      </w:r>
      <w:r w:rsidR="00DE06B0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DE06B0">
        <w:rPr>
          <w:szCs w:val="28"/>
        </w:rPr>
        <w:t xml:space="preserve">       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</w:t>
      </w:r>
      <w:r>
        <w:rPr>
          <w:szCs w:val="28"/>
        </w:rPr>
        <w:t xml:space="preserve">       </w:t>
      </w:r>
      <w:r w:rsidR="00DE06B0">
        <w:rPr>
          <w:szCs w:val="28"/>
        </w:rPr>
        <w:t xml:space="preserve">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210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FA667B" w:rsidRDefault="00FA667B" w:rsidP="00244864">
      <w:pPr>
        <w:pStyle w:val="4"/>
        <w:tabs>
          <w:tab w:val="left" w:pos="8222"/>
          <w:tab w:val="left" w:pos="8789"/>
        </w:tabs>
        <w:ind w:left="1134" w:right="1133"/>
      </w:pPr>
      <w:r w:rsidRPr="00FA667B">
        <w:t>О внесении изменений в постановление Администрации Семикаракорского городского поселения от 2</w:t>
      </w:r>
      <w:r w:rsidR="00F4075D">
        <w:t>9</w:t>
      </w:r>
      <w:r w:rsidRPr="00FA667B">
        <w:t>.</w:t>
      </w:r>
      <w:r w:rsidR="0004090E">
        <w:t>12</w:t>
      </w:r>
      <w:r w:rsidRPr="00FA667B">
        <w:t>.20</w:t>
      </w:r>
      <w:r w:rsidR="00F4075D">
        <w:t>2</w:t>
      </w:r>
      <w:r w:rsidR="0004090E">
        <w:t>0</w:t>
      </w:r>
      <w:r w:rsidRPr="00FA667B">
        <w:t xml:space="preserve"> </w:t>
      </w:r>
      <w:r w:rsidR="004B3426">
        <w:t xml:space="preserve">    </w:t>
      </w:r>
      <w:r w:rsidRPr="00FA667B">
        <w:t xml:space="preserve">№ </w:t>
      </w:r>
      <w:r w:rsidR="0082101F">
        <w:t>757</w:t>
      </w:r>
      <w:r w:rsidRPr="00FA667B">
        <w:t xml:space="preserve"> «</w:t>
      </w:r>
      <w:r w:rsidR="0082101F">
        <w:t>Об утверждении А</w:t>
      </w:r>
      <w:r w:rsidR="0082101F" w:rsidRPr="0021403D">
        <w:t>дминистративного регламента предоставления</w:t>
      </w:r>
      <w:r w:rsidR="0082101F">
        <w:t xml:space="preserve"> </w:t>
      </w:r>
      <w:r w:rsidR="0082101F" w:rsidRPr="0021403D">
        <w:t>Администрацией Семикаракорского городского поселения</w:t>
      </w:r>
      <w:r w:rsidR="0082101F">
        <w:t xml:space="preserve"> </w:t>
      </w:r>
      <w:r w:rsidR="0082101F" w:rsidRPr="0021403D">
        <w:t>муниципальной услуги «</w:t>
      </w:r>
      <w:r w:rsidR="0082101F" w:rsidRPr="00A872FB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4075D" w:rsidRPr="007C0647">
        <w:t>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50626E" w:rsidRDefault="0050626E" w:rsidP="00494744">
      <w:pPr>
        <w:pStyle w:val="4"/>
        <w:ind w:firstLine="720"/>
      </w:pPr>
      <w:r w:rsidRPr="0077063E">
        <w:t>В целях приведения Административного регламента предоставления муниципальной услуги «</w:t>
      </w:r>
      <w:r w:rsidR="0082101F">
        <w:t>Об утверждении А</w:t>
      </w:r>
      <w:r w:rsidR="0082101F" w:rsidRPr="0021403D">
        <w:t>дминистративного регламента предоставления</w:t>
      </w:r>
      <w:r w:rsidR="0082101F">
        <w:t xml:space="preserve"> </w:t>
      </w:r>
      <w:r w:rsidR="0082101F" w:rsidRPr="0021403D">
        <w:t>Администрацией Семикаракорского городского поселения</w:t>
      </w:r>
      <w:r w:rsidR="0082101F">
        <w:t xml:space="preserve"> </w:t>
      </w:r>
      <w:r w:rsidR="0082101F" w:rsidRPr="0021403D">
        <w:t>муниципальной услуги «</w:t>
      </w:r>
      <w:r w:rsidR="0082101F" w:rsidRPr="00A872FB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4075D" w:rsidRPr="007C0647">
        <w:t>»</w:t>
      </w:r>
      <w:r w:rsidR="00C71D93">
        <w:t xml:space="preserve"> </w:t>
      </w:r>
      <w:r w:rsidR="00C71D93" w:rsidRPr="00FA667B">
        <w:t>от 2</w:t>
      </w:r>
      <w:r w:rsidR="00C71D93">
        <w:t>9</w:t>
      </w:r>
      <w:r w:rsidR="00C71D93" w:rsidRPr="00FA667B">
        <w:t>.</w:t>
      </w:r>
      <w:r w:rsidR="00C71D93">
        <w:t>12</w:t>
      </w:r>
      <w:r w:rsidR="00C71D93" w:rsidRPr="00FA667B">
        <w:t>.20</w:t>
      </w:r>
      <w:r w:rsidR="00C71D93">
        <w:t>20</w:t>
      </w:r>
      <w:r w:rsidR="00C71D93" w:rsidRPr="00FA667B">
        <w:t xml:space="preserve"> № </w:t>
      </w:r>
      <w:r w:rsidR="00C71D93">
        <w:t>757</w:t>
      </w:r>
      <w:r w:rsidR="00C71D93" w:rsidRPr="00FA667B">
        <w:t xml:space="preserve"> </w:t>
      </w:r>
      <w:r w:rsidRPr="0077063E">
        <w:t xml:space="preserve">в </w:t>
      </w:r>
      <w:r w:rsidRPr="0050626E">
        <w:t xml:space="preserve">соответствие </w:t>
      </w:r>
      <w:r w:rsidRPr="0077063E">
        <w:t xml:space="preserve">с Федеральным законом от 27.07.2010 </w:t>
      </w:r>
      <w:r>
        <w:t xml:space="preserve">№ 210-ФЗ </w:t>
      </w:r>
      <w:r w:rsidR="00F4075D" w:rsidRPr="0077063E">
        <w:t>«</w:t>
      </w:r>
      <w:r w:rsidRPr="0077063E">
        <w:t>Об организации предоставления государственных и муниципальных услуг</w:t>
      </w:r>
      <w:r w:rsidR="00F4075D" w:rsidRPr="0050626E">
        <w:t>»</w:t>
      </w:r>
      <w:r w:rsidRPr="0050626E">
        <w:t>,</w:t>
      </w:r>
      <w:r w:rsidR="00F4075D">
        <w:t xml:space="preserve"> Федеральным законом от 27.12.2018 № 522-ФЗ </w:t>
      </w:r>
      <w:r w:rsidR="00F4075D" w:rsidRPr="007C0647">
        <w:t>«</w:t>
      </w:r>
      <w:r w:rsidR="00F4075D">
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 w:rsidR="00F4075D" w:rsidRPr="0050626E">
        <w:t>»</w:t>
      </w:r>
      <w:r w:rsidR="00F4075D">
        <w:t>,</w:t>
      </w:r>
      <w:r w:rsidR="0082101F">
        <w:t xml:space="preserve"> 29.12.2020 № 468-ФЗ </w:t>
      </w:r>
      <w:r w:rsidR="0082101F" w:rsidRPr="007C0647">
        <w:t>«</w:t>
      </w:r>
      <w:r w:rsidR="0082101F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82101F" w:rsidRPr="0050626E">
        <w:t>»</w:t>
      </w:r>
      <w:r w:rsidR="0082101F">
        <w:t xml:space="preserve">, </w:t>
      </w:r>
    </w:p>
    <w:p w:rsidR="0050626E" w:rsidRDefault="0050626E" w:rsidP="0050626E">
      <w:pPr>
        <w:ind w:right="-285" w:firstLine="567"/>
        <w:jc w:val="center"/>
        <w:rPr>
          <w:bCs/>
          <w:szCs w:val="28"/>
        </w:rPr>
      </w:pPr>
    </w:p>
    <w:p w:rsidR="003F16C5" w:rsidRDefault="003F16C5" w:rsidP="0050626E">
      <w:pPr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7D68A2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0626E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Pr="00C71D93" w:rsidRDefault="00494744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="007169E3" w:rsidRPr="002F058A">
        <w:rPr>
          <w:rFonts w:ascii="Times New Roman" w:hAnsi="Times New Roman"/>
          <w:sz w:val="28"/>
          <w:szCs w:val="28"/>
        </w:rPr>
        <w:t xml:space="preserve">Внести в </w:t>
      </w:r>
      <w:r w:rsidR="007169E3" w:rsidRPr="00C71D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Семикаракорского городского поселения </w:t>
      </w:r>
      <w:r w:rsidR="00C71D93" w:rsidRPr="00C71D93">
        <w:rPr>
          <w:rFonts w:ascii="Times New Roman" w:hAnsi="Times New Roman" w:cs="Times New Roman"/>
          <w:sz w:val="28"/>
          <w:szCs w:val="28"/>
        </w:rPr>
        <w:t xml:space="preserve">от 29.12.2020 № 757 </w:t>
      </w:r>
      <w:r w:rsidR="00F4075D" w:rsidRPr="00C71D93">
        <w:rPr>
          <w:rFonts w:ascii="Times New Roman" w:hAnsi="Times New Roman" w:cs="Times New Roman"/>
          <w:sz w:val="28"/>
          <w:szCs w:val="28"/>
        </w:rPr>
        <w:t>«</w:t>
      </w:r>
      <w:r w:rsidR="00C71D93" w:rsidRPr="00C71D9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4075D" w:rsidRPr="00C71D93">
        <w:rPr>
          <w:rFonts w:ascii="Times New Roman" w:hAnsi="Times New Roman" w:cs="Times New Roman"/>
          <w:sz w:val="28"/>
          <w:szCs w:val="28"/>
        </w:rPr>
        <w:t>»</w:t>
      </w:r>
      <w:r w:rsidR="007169E3" w:rsidRPr="00C71D93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FF446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04FA5" w:rsidRPr="00FF4469">
        <w:rPr>
          <w:rFonts w:ascii="Times New Roman" w:hAnsi="Times New Roman" w:cs="Times New Roman"/>
          <w:sz w:val="28"/>
          <w:szCs w:val="28"/>
        </w:rPr>
        <w:t xml:space="preserve">. </w:t>
      </w:r>
      <w:r w:rsidR="00FF4469" w:rsidRPr="00FF44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</w:t>
      </w:r>
      <w:r w:rsidR="00FF4469">
        <w:rPr>
          <w:rFonts w:ascii="Times New Roman" w:hAnsi="Times New Roman" w:cs="Times New Roman"/>
          <w:sz w:val="28"/>
          <w:szCs w:val="28"/>
        </w:rPr>
        <w:t>,</w:t>
      </w:r>
      <w:r w:rsidR="00FF4469" w:rsidRPr="00FF4469">
        <w:rPr>
          <w:rFonts w:ascii="Times New Roman" w:hAnsi="Times New Roman" w:cs="Times New Roman"/>
          <w:sz w:val="28"/>
          <w:szCs w:val="28"/>
        </w:rPr>
        <w:t xml:space="preserve"> библиотеке муниципального бюджетного учреждения «Городской культурно-досуговый центр» </w:t>
      </w:r>
      <w:r w:rsidR="00A04FA5" w:rsidRPr="00FF4469">
        <w:rPr>
          <w:rFonts w:ascii="Times New Roman" w:hAnsi="Times New Roman" w:cs="Times New Roman"/>
          <w:sz w:val="28"/>
          <w:szCs w:val="28"/>
        </w:rPr>
        <w:t>и  на официальном</w:t>
      </w:r>
      <w:r w:rsidR="00A04FA5" w:rsidRPr="00B94B6C">
        <w:rPr>
          <w:rFonts w:ascii="Times New Roman" w:hAnsi="Times New Roman"/>
          <w:sz w:val="28"/>
          <w:szCs w:val="28"/>
        </w:rPr>
        <w:t xml:space="preserve"> сайте Администрации Семикаракорского городского поселения www.semikarakorsk-adm.ru.</w:t>
      </w:r>
    </w:p>
    <w:p w:rsidR="00246DF8" w:rsidRPr="00FF4469" w:rsidRDefault="00AB0C56" w:rsidP="00FF4469">
      <w:pPr>
        <w:pStyle w:val="ConsNormal"/>
        <w:ind w:right="0" w:firstLine="540"/>
        <w:jc w:val="both"/>
        <w:rPr>
          <w:rFonts w:ascii="Times New Roman" w:hAnsi="Times New Roman" w:cs="Times New Roman"/>
          <w:szCs w:val="28"/>
        </w:rPr>
      </w:pPr>
      <w:r w:rsidRPr="00FF4469">
        <w:rPr>
          <w:rFonts w:ascii="Times New Roman" w:hAnsi="Times New Roman" w:cs="Times New Roman"/>
          <w:sz w:val="28"/>
          <w:szCs w:val="28"/>
        </w:rPr>
        <w:t>3</w:t>
      </w:r>
      <w:r w:rsidR="00494744" w:rsidRPr="00FF4469">
        <w:rPr>
          <w:rFonts w:ascii="Times New Roman" w:hAnsi="Times New Roman" w:cs="Times New Roman"/>
          <w:sz w:val="28"/>
          <w:szCs w:val="28"/>
        </w:rPr>
        <w:t xml:space="preserve">. </w:t>
      </w:r>
      <w:r w:rsidR="00FF4469" w:rsidRPr="00FF446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7169E3" w:rsidRDefault="007169E3" w:rsidP="00494744">
      <w:pPr>
        <w:jc w:val="both"/>
        <w:rPr>
          <w:szCs w:val="28"/>
        </w:rPr>
      </w:pPr>
    </w:p>
    <w:p w:rsidR="00FF4469" w:rsidRPr="00FF4469" w:rsidRDefault="00FF4469" w:rsidP="00494744">
      <w:pPr>
        <w:jc w:val="both"/>
        <w:rPr>
          <w:szCs w:val="28"/>
        </w:rPr>
      </w:pP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>Глава Администрации</w:t>
      </w: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 xml:space="preserve">Семикаракорского </w:t>
      </w: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 xml:space="preserve">городского поселения          </w:t>
      </w:r>
      <w:r w:rsidR="00244864">
        <w:rPr>
          <w:szCs w:val="28"/>
        </w:rPr>
        <w:t xml:space="preserve"> </w:t>
      </w:r>
      <w:r w:rsidRPr="007C0647">
        <w:rPr>
          <w:szCs w:val="28"/>
        </w:rPr>
        <w:t xml:space="preserve">  </w:t>
      </w:r>
      <w:r w:rsidRPr="007C0647">
        <w:rPr>
          <w:szCs w:val="28"/>
        </w:rPr>
        <w:tab/>
      </w:r>
      <w:r w:rsidRPr="007C0647">
        <w:rPr>
          <w:szCs w:val="28"/>
        </w:rPr>
        <w:tab/>
        <w:t xml:space="preserve">                                         А.Н. Черненко          </w:t>
      </w:r>
    </w:p>
    <w:p w:rsidR="00FF4469" w:rsidRPr="007C0647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44864" w:rsidRDefault="00244864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44864" w:rsidRDefault="00244864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Отдел архитектуры, градостроительства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и земельно-имущественных отношений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исп. В.К. Кириченко</w:t>
      </w:r>
    </w:p>
    <w:p w:rsidR="007169E3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E3681">
        <w:rPr>
          <w:szCs w:val="28"/>
        </w:rPr>
        <w:lastRenderedPageBreak/>
        <w:t>Приложение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к постановлению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 xml:space="preserve">Администрации Семикаракорского 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городского поселения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E3681">
        <w:rPr>
          <w:szCs w:val="28"/>
        </w:rPr>
        <w:t>от</w:t>
      </w:r>
      <w:r>
        <w:rPr>
          <w:szCs w:val="28"/>
        </w:rPr>
        <w:t xml:space="preserve"> </w:t>
      </w:r>
      <w:r w:rsidR="004B3426">
        <w:rPr>
          <w:szCs w:val="28"/>
        </w:rPr>
        <w:t>16.12</w:t>
      </w:r>
      <w:r w:rsidR="007D68A2">
        <w:rPr>
          <w:szCs w:val="28"/>
        </w:rPr>
        <w:t>.20</w:t>
      </w:r>
      <w:r w:rsidR="00FF4469">
        <w:rPr>
          <w:szCs w:val="28"/>
        </w:rPr>
        <w:t>21</w:t>
      </w:r>
      <w:r w:rsidRPr="00FE3681">
        <w:rPr>
          <w:szCs w:val="28"/>
        </w:rPr>
        <w:t xml:space="preserve"> </w:t>
      </w:r>
      <w:r>
        <w:rPr>
          <w:szCs w:val="28"/>
        </w:rPr>
        <w:t>№</w:t>
      </w:r>
      <w:r w:rsidR="004B3426">
        <w:rPr>
          <w:szCs w:val="28"/>
        </w:rPr>
        <w:t xml:space="preserve"> 210</w:t>
      </w:r>
      <w:r>
        <w:rPr>
          <w:szCs w:val="28"/>
        </w:rPr>
        <w:t xml:space="preserve"> 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Изменения,</w:t>
      </w:r>
    </w:p>
    <w:p w:rsidR="007169E3" w:rsidRPr="00C71D93" w:rsidRDefault="007169E3" w:rsidP="007169E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вносимые в постановление</w:t>
      </w:r>
      <w:r w:rsidRPr="00FB4ACF">
        <w:rPr>
          <w:rFonts w:ascii="Times New Roman" w:hAnsi="Times New Roman"/>
          <w:sz w:val="28"/>
          <w:szCs w:val="28"/>
        </w:rPr>
        <w:t xml:space="preserve"> </w:t>
      </w:r>
      <w:r w:rsidRPr="00996796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</w:t>
      </w:r>
      <w:r w:rsidRPr="00FF446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F4469" w:rsidRPr="00FF4469">
        <w:rPr>
          <w:rFonts w:ascii="Times New Roman" w:hAnsi="Times New Roman" w:cs="Times New Roman"/>
          <w:sz w:val="28"/>
          <w:szCs w:val="28"/>
        </w:rPr>
        <w:t>29.</w:t>
      </w:r>
      <w:r w:rsidR="00C71D93">
        <w:rPr>
          <w:rFonts w:ascii="Times New Roman" w:hAnsi="Times New Roman" w:cs="Times New Roman"/>
          <w:sz w:val="28"/>
          <w:szCs w:val="28"/>
        </w:rPr>
        <w:t>12</w:t>
      </w:r>
      <w:r w:rsidR="00FF4469" w:rsidRPr="00FF4469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71D93" w:rsidRPr="00C71D93">
        <w:rPr>
          <w:rFonts w:ascii="Times New Roman" w:hAnsi="Times New Roman" w:cs="Times New Roman"/>
          <w:sz w:val="28"/>
          <w:szCs w:val="28"/>
        </w:rPr>
        <w:t>757</w:t>
      </w:r>
      <w:r w:rsidR="00FF4469" w:rsidRPr="00C71D93">
        <w:rPr>
          <w:rFonts w:ascii="Times New Roman" w:hAnsi="Times New Roman" w:cs="Times New Roman"/>
          <w:sz w:val="28"/>
          <w:szCs w:val="28"/>
        </w:rPr>
        <w:t xml:space="preserve"> «</w:t>
      </w:r>
      <w:r w:rsidR="00C71D93" w:rsidRPr="00C71D9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F4469" w:rsidRPr="00C71D93">
        <w:rPr>
          <w:rFonts w:ascii="Times New Roman" w:hAnsi="Times New Roman" w:cs="Times New Roman"/>
          <w:sz w:val="28"/>
          <w:szCs w:val="28"/>
        </w:rPr>
        <w:t>»</w:t>
      </w:r>
    </w:p>
    <w:p w:rsidR="007169E3" w:rsidRPr="00FA1C58" w:rsidRDefault="007169E3" w:rsidP="007169E3">
      <w:pPr>
        <w:pStyle w:val="af0"/>
        <w:rPr>
          <w:rFonts w:ascii="Times New Roman" w:hAnsi="Times New Roman"/>
          <w:sz w:val="28"/>
          <w:szCs w:val="28"/>
        </w:rPr>
      </w:pPr>
    </w:p>
    <w:p w:rsidR="007169E3" w:rsidRPr="00996796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0" w:name="Par31"/>
      <w:bookmarkEnd w:id="0"/>
      <w:r>
        <w:rPr>
          <w:color w:val="000000"/>
          <w:szCs w:val="28"/>
        </w:rPr>
        <w:t xml:space="preserve">1. </w:t>
      </w:r>
      <w:r w:rsidR="007169E3" w:rsidRPr="00996796">
        <w:rPr>
          <w:color w:val="000000"/>
          <w:szCs w:val="28"/>
        </w:rPr>
        <w:t xml:space="preserve">В разделе </w:t>
      </w:r>
      <w:r w:rsidR="00DA4AFF">
        <w:rPr>
          <w:color w:val="000000"/>
          <w:szCs w:val="28"/>
          <w:lang w:val="en-US"/>
        </w:rPr>
        <w:t>II</w:t>
      </w:r>
      <w:r w:rsidR="007169E3" w:rsidRPr="00996796">
        <w:rPr>
          <w:color w:val="000000"/>
          <w:szCs w:val="28"/>
        </w:rPr>
        <w:t xml:space="preserve"> «</w:t>
      </w:r>
      <w:r w:rsidR="004C6C53" w:rsidRPr="004C6C53">
        <w:rPr>
          <w:color w:val="000000"/>
          <w:szCs w:val="28"/>
        </w:rPr>
        <w:t>Стандарт предоставления муниципальной услуги</w:t>
      </w:r>
      <w:r w:rsidR="00DA4AFF" w:rsidRPr="004C6C53">
        <w:rPr>
          <w:color w:val="000000"/>
          <w:szCs w:val="28"/>
        </w:rPr>
        <w:t>»</w:t>
      </w:r>
      <w:r w:rsidR="004C6C53">
        <w:rPr>
          <w:color w:val="000000"/>
          <w:szCs w:val="28"/>
        </w:rPr>
        <w:t xml:space="preserve"> </w:t>
      </w:r>
      <w:r w:rsidR="007169E3" w:rsidRPr="00996796">
        <w:rPr>
          <w:color w:val="000000"/>
          <w:szCs w:val="28"/>
        </w:rPr>
        <w:t xml:space="preserve"> приложения к постановлению </w:t>
      </w:r>
      <w:r w:rsidR="00353D1D" w:rsidRPr="00FA667B">
        <w:t>Администрации Семикаракорского городского поселения от 2</w:t>
      </w:r>
      <w:r w:rsidR="00353D1D">
        <w:t>9</w:t>
      </w:r>
      <w:r w:rsidR="00353D1D" w:rsidRPr="00FA667B">
        <w:t>.</w:t>
      </w:r>
      <w:r w:rsidR="00CE4183">
        <w:t>12</w:t>
      </w:r>
      <w:r w:rsidR="00353D1D" w:rsidRPr="00FA667B">
        <w:t>.20</w:t>
      </w:r>
      <w:r w:rsidR="00353D1D">
        <w:t>20</w:t>
      </w:r>
      <w:r w:rsidR="00353D1D" w:rsidRPr="00FA667B">
        <w:t xml:space="preserve"> № </w:t>
      </w:r>
      <w:r w:rsidR="00CE4183">
        <w:t>757</w:t>
      </w:r>
      <w:r w:rsidR="00353D1D" w:rsidRPr="00FA667B">
        <w:t xml:space="preserve"> «</w:t>
      </w:r>
      <w:r w:rsidR="00CE4183">
        <w:rPr>
          <w:szCs w:val="28"/>
        </w:rPr>
        <w:t>Об утверждении А</w:t>
      </w:r>
      <w:r w:rsidR="00CE4183" w:rsidRPr="0021403D">
        <w:rPr>
          <w:szCs w:val="28"/>
        </w:rPr>
        <w:t>дминистративного регламента предоставления</w:t>
      </w:r>
      <w:r w:rsidR="00CE4183">
        <w:rPr>
          <w:szCs w:val="28"/>
        </w:rPr>
        <w:t xml:space="preserve"> </w:t>
      </w:r>
      <w:r w:rsidR="00CE4183" w:rsidRPr="0021403D">
        <w:rPr>
          <w:szCs w:val="28"/>
        </w:rPr>
        <w:t>Администрацией Семикаракорского городского поселения</w:t>
      </w:r>
      <w:r w:rsidR="00CE4183">
        <w:rPr>
          <w:szCs w:val="28"/>
        </w:rPr>
        <w:t xml:space="preserve"> </w:t>
      </w:r>
      <w:r w:rsidR="00CE4183" w:rsidRPr="0021403D">
        <w:rPr>
          <w:szCs w:val="28"/>
        </w:rPr>
        <w:t>муниципальной услуги «</w:t>
      </w:r>
      <w:r w:rsidR="00CE4183" w:rsidRPr="00A872FB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53D1D" w:rsidRPr="007C0647">
        <w:t>»</w:t>
      </w:r>
      <w:r w:rsidR="007169E3" w:rsidRPr="00996796">
        <w:rPr>
          <w:color w:val="000000"/>
          <w:szCs w:val="28"/>
        </w:rPr>
        <w:t>:</w:t>
      </w:r>
    </w:p>
    <w:p w:rsidR="007169E3" w:rsidRDefault="007169E3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 xml:space="preserve">1.1. </w:t>
      </w:r>
      <w:r w:rsidR="00CE4183">
        <w:rPr>
          <w:color w:val="000000"/>
          <w:szCs w:val="28"/>
        </w:rPr>
        <w:t>В абзаце первом части 4</w:t>
      </w:r>
      <w:r w:rsidR="00F10086">
        <w:rPr>
          <w:color w:val="000000"/>
          <w:szCs w:val="28"/>
        </w:rPr>
        <w:t xml:space="preserve"> </w:t>
      </w:r>
      <w:r w:rsidR="004B3426">
        <w:rPr>
          <w:color w:val="000000"/>
          <w:szCs w:val="28"/>
        </w:rPr>
        <w:t>слова</w:t>
      </w:r>
      <w:r w:rsidR="00F10086">
        <w:rPr>
          <w:color w:val="000000"/>
          <w:szCs w:val="28"/>
        </w:rPr>
        <w:t xml:space="preserve">: </w:t>
      </w:r>
      <w:r w:rsidR="00F10086" w:rsidRPr="00996796">
        <w:rPr>
          <w:color w:val="000000"/>
          <w:szCs w:val="28"/>
        </w:rPr>
        <w:t>«</w:t>
      </w:r>
      <w:r w:rsidR="00CE4183">
        <w:rPr>
          <w:color w:val="000000"/>
          <w:szCs w:val="28"/>
        </w:rPr>
        <w:t xml:space="preserve">не более </w:t>
      </w:r>
      <w:r w:rsidR="00CE4183">
        <w:rPr>
          <w:szCs w:val="28"/>
        </w:rPr>
        <w:t>55 рабочих дней</w:t>
      </w:r>
      <w:r w:rsidR="00F10086" w:rsidRPr="004C6C53">
        <w:rPr>
          <w:color w:val="000000"/>
          <w:szCs w:val="28"/>
        </w:rPr>
        <w:t>»</w:t>
      </w:r>
      <w:r w:rsidR="007A020B">
        <w:rPr>
          <w:color w:val="000000"/>
          <w:szCs w:val="28"/>
        </w:rPr>
        <w:t>,</w:t>
      </w:r>
      <w:r w:rsidR="00F10086">
        <w:rPr>
          <w:color w:val="000000"/>
          <w:szCs w:val="28"/>
        </w:rPr>
        <w:t xml:space="preserve"> </w:t>
      </w:r>
      <w:r w:rsidR="004B3426">
        <w:rPr>
          <w:color w:val="000000"/>
          <w:szCs w:val="28"/>
        </w:rPr>
        <w:t>заменить словами</w:t>
      </w:r>
      <w:r w:rsidRPr="00996796">
        <w:rPr>
          <w:color w:val="000000"/>
          <w:szCs w:val="28"/>
        </w:rPr>
        <w:t>:</w:t>
      </w:r>
      <w:r w:rsidR="00F10086">
        <w:rPr>
          <w:color w:val="000000"/>
          <w:szCs w:val="28"/>
        </w:rPr>
        <w:t xml:space="preserve"> </w:t>
      </w:r>
      <w:r w:rsidRPr="00996796">
        <w:rPr>
          <w:color w:val="000000"/>
          <w:szCs w:val="28"/>
        </w:rPr>
        <w:t>«</w:t>
      </w:r>
      <w:bookmarkStart w:id="1" w:name="_GoBack"/>
      <w:bookmarkEnd w:id="1"/>
      <w:r w:rsidR="00CE4183">
        <w:rPr>
          <w:color w:val="000000"/>
          <w:szCs w:val="28"/>
        </w:rPr>
        <w:t>не более 38 рабочих дней</w:t>
      </w:r>
      <w:r w:rsidRPr="004C6C53">
        <w:rPr>
          <w:color w:val="000000"/>
          <w:szCs w:val="28"/>
        </w:rPr>
        <w:t>».</w:t>
      </w:r>
    </w:p>
    <w:p w:rsidR="00E45B33" w:rsidRDefault="00E45B33" w:rsidP="00E45B33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2. В разделе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</w:t>
      </w:r>
      <w:r w:rsidRPr="00996796">
        <w:rPr>
          <w:color w:val="000000"/>
        </w:rPr>
        <w:t>«</w:t>
      </w:r>
      <w:r w:rsidRPr="00E45B33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Pr="007C0647">
        <w:t>»</w:t>
      </w:r>
      <w:r>
        <w:t xml:space="preserve"> </w:t>
      </w:r>
      <w:r w:rsidRPr="00996796">
        <w:rPr>
          <w:color w:val="000000"/>
        </w:rPr>
        <w:t xml:space="preserve">приложения к постановлению </w:t>
      </w:r>
      <w:r w:rsidRPr="00FA667B">
        <w:t>Администрации Семикаракорского городского поселения от 2</w:t>
      </w:r>
      <w:r>
        <w:t>9</w:t>
      </w:r>
      <w:r w:rsidRPr="00FA667B">
        <w:t>.</w:t>
      </w:r>
      <w:r>
        <w:t>12</w:t>
      </w:r>
      <w:r w:rsidRPr="00FA667B">
        <w:t>.20</w:t>
      </w:r>
      <w:r>
        <w:t>20</w:t>
      </w:r>
      <w:r w:rsidRPr="00FA667B">
        <w:t xml:space="preserve"> № </w:t>
      </w:r>
      <w:r>
        <w:t>757</w:t>
      </w:r>
      <w:r w:rsidRPr="00FA667B">
        <w:t xml:space="preserve"> «</w:t>
      </w:r>
      <w:r>
        <w:t>Об утверждении А</w:t>
      </w:r>
      <w:r w:rsidRPr="0021403D">
        <w:t>дминистративного регламента предоставления</w:t>
      </w:r>
      <w:r>
        <w:t xml:space="preserve"> </w:t>
      </w:r>
      <w:r w:rsidRPr="0021403D">
        <w:t>Администрацией Семикаракорского городского поселения</w:t>
      </w:r>
      <w:r>
        <w:t xml:space="preserve"> </w:t>
      </w:r>
      <w:r w:rsidRPr="0021403D">
        <w:t>муниципальной услуги «</w:t>
      </w:r>
      <w:r w:rsidRPr="00A872FB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C0647">
        <w:t>»</w:t>
      </w:r>
      <w:r w:rsidRPr="00996796">
        <w:rPr>
          <w:color w:val="000000"/>
        </w:rPr>
        <w:t>:</w:t>
      </w:r>
    </w:p>
    <w:p w:rsidR="00E45B33" w:rsidRDefault="007A020B" w:rsidP="00E45B33">
      <w:pPr>
        <w:pStyle w:val="ConsPlusNormal"/>
        <w:ind w:firstLine="540"/>
        <w:jc w:val="both"/>
      </w:pPr>
      <w:r>
        <w:rPr>
          <w:color w:val="000000"/>
        </w:rPr>
        <w:t>2.1. В подпункте 2</w:t>
      </w:r>
      <w:r w:rsidR="004B3426">
        <w:rPr>
          <w:color w:val="000000"/>
        </w:rPr>
        <w:t>.4.6 пункта 2.4 части 2 слова</w:t>
      </w:r>
      <w:r>
        <w:rPr>
          <w:color w:val="000000"/>
        </w:rPr>
        <w:t xml:space="preserve">: </w:t>
      </w:r>
      <w:r w:rsidRPr="00996796">
        <w:rPr>
          <w:color w:val="000000"/>
        </w:rPr>
        <w:t>«</w:t>
      </w:r>
      <w:r>
        <w:rPr>
          <w:color w:val="000000"/>
        </w:rPr>
        <w:t>10 рабочих дней</w:t>
      </w:r>
      <w:r w:rsidRPr="007C0647">
        <w:t>»</w:t>
      </w:r>
      <w:r>
        <w:t xml:space="preserve">, заменить словами: </w:t>
      </w:r>
      <w:r w:rsidRPr="00996796">
        <w:rPr>
          <w:color w:val="000000"/>
        </w:rPr>
        <w:t>«</w:t>
      </w:r>
      <w:r>
        <w:rPr>
          <w:color w:val="000000"/>
        </w:rPr>
        <w:t>7 рабочих дней</w:t>
      </w:r>
      <w:r w:rsidRPr="007C0647">
        <w:t>»</w:t>
      </w:r>
      <w:r>
        <w:t>;</w:t>
      </w:r>
    </w:p>
    <w:p w:rsidR="007A020B" w:rsidRDefault="007A020B" w:rsidP="00E45B33">
      <w:pPr>
        <w:pStyle w:val="ConsPlusNormal"/>
        <w:ind w:firstLine="540"/>
        <w:jc w:val="both"/>
      </w:pPr>
      <w:r>
        <w:t xml:space="preserve">2.2. </w:t>
      </w:r>
      <w:r>
        <w:rPr>
          <w:color w:val="000000"/>
        </w:rPr>
        <w:t xml:space="preserve">В подпункте 2.5.2 пункта 2.5 части 2 слова: </w:t>
      </w:r>
      <w:r w:rsidRPr="00996796">
        <w:rPr>
          <w:color w:val="000000"/>
        </w:rPr>
        <w:t>«</w:t>
      </w:r>
      <w:r>
        <w:rPr>
          <w:color w:val="000000"/>
        </w:rPr>
        <w:t>10 рабочих дней</w:t>
      </w:r>
      <w:r w:rsidRPr="007C0647">
        <w:t>»</w:t>
      </w:r>
      <w:r>
        <w:t xml:space="preserve">, заменить словами: </w:t>
      </w:r>
      <w:r w:rsidRPr="00996796">
        <w:rPr>
          <w:color w:val="000000"/>
        </w:rPr>
        <w:t>«</w:t>
      </w:r>
      <w:r>
        <w:rPr>
          <w:color w:val="000000"/>
        </w:rPr>
        <w:t>5 рабочих дней</w:t>
      </w:r>
      <w:r w:rsidRPr="007C0647">
        <w:t>»</w:t>
      </w:r>
      <w:r>
        <w:t xml:space="preserve">, слова: </w:t>
      </w:r>
      <w:r w:rsidRPr="00996796">
        <w:rPr>
          <w:color w:val="000000"/>
        </w:rPr>
        <w:t>«</w:t>
      </w:r>
      <w:r>
        <w:rPr>
          <w:color w:val="000000"/>
        </w:rPr>
        <w:t>30 дней</w:t>
      </w:r>
      <w:r w:rsidRPr="007C0647">
        <w:t>»</w:t>
      </w:r>
      <w:r>
        <w:t xml:space="preserve">, заменить словами: </w:t>
      </w:r>
      <w:r w:rsidRPr="00996796">
        <w:rPr>
          <w:color w:val="000000"/>
        </w:rPr>
        <w:t>«</w:t>
      </w:r>
      <w:r w:rsidR="00C92D28">
        <w:rPr>
          <w:color w:val="000000"/>
        </w:rPr>
        <w:t>15</w:t>
      </w:r>
      <w:r>
        <w:rPr>
          <w:color w:val="000000"/>
        </w:rPr>
        <w:t xml:space="preserve"> рабочих дней</w:t>
      </w:r>
      <w:r w:rsidRPr="007C0647">
        <w:t>»</w:t>
      </w:r>
      <w:r w:rsidR="00C92D28">
        <w:t>.</w:t>
      </w:r>
    </w:p>
    <w:p w:rsidR="007A020B" w:rsidRPr="00E45B33" w:rsidRDefault="007A020B" w:rsidP="00E45B33">
      <w:pPr>
        <w:pStyle w:val="ConsPlusNormal"/>
        <w:ind w:firstLine="540"/>
        <w:jc w:val="both"/>
        <w:rPr>
          <w:color w:val="000000"/>
        </w:rPr>
      </w:pPr>
    </w:p>
    <w:sectPr w:rsidR="007A020B" w:rsidRPr="00E45B33" w:rsidSect="00244864">
      <w:headerReference w:type="even" r:id="rId8"/>
      <w:pgSz w:w="11907" w:h="16834" w:code="9"/>
      <w:pgMar w:top="992" w:right="851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F7" w:rsidRDefault="007C78F7">
      <w:r>
        <w:separator/>
      </w:r>
    </w:p>
  </w:endnote>
  <w:endnote w:type="continuationSeparator" w:id="1">
    <w:p w:rsidR="007C78F7" w:rsidRDefault="007C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F7" w:rsidRDefault="007C78F7">
      <w:r>
        <w:separator/>
      </w:r>
    </w:p>
  </w:footnote>
  <w:footnote w:type="continuationSeparator" w:id="1">
    <w:p w:rsidR="007C78F7" w:rsidRDefault="007C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F" w:rsidRDefault="00F8018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A4A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AFF" w:rsidRDefault="00DA4A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5799"/>
    <w:rsid w:val="000370BB"/>
    <w:rsid w:val="00037749"/>
    <w:rsid w:val="00037FF4"/>
    <w:rsid w:val="0004090E"/>
    <w:rsid w:val="00045BF3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2964"/>
    <w:rsid w:val="000836B6"/>
    <w:rsid w:val="0008728E"/>
    <w:rsid w:val="000973B6"/>
    <w:rsid w:val="000A0295"/>
    <w:rsid w:val="000A69A0"/>
    <w:rsid w:val="000B10BB"/>
    <w:rsid w:val="000B2089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864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3D1D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3426"/>
    <w:rsid w:val="004B5DFE"/>
    <w:rsid w:val="004C047A"/>
    <w:rsid w:val="004C3B27"/>
    <w:rsid w:val="004C6C3E"/>
    <w:rsid w:val="004C6C53"/>
    <w:rsid w:val="004C74DF"/>
    <w:rsid w:val="004D1FE3"/>
    <w:rsid w:val="004D3496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626E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4FBE"/>
    <w:rsid w:val="006D5AA8"/>
    <w:rsid w:val="006D7D46"/>
    <w:rsid w:val="006D7F4F"/>
    <w:rsid w:val="006E2CDC"/>
    <w:rsid w:val="006E3E07"/>
    <w:rsid w:val="006E578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020B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8F7"/>
    <w:rsid w:val="007C7BBB"/>
    <w:rsid w:val="007D431C"/>
    <w:rsid w:val="007D4D9A"/>
    <w:rsid w:val="007D68A2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101F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696D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1D93"/>
    <w:rsid w:val="00C73FF9"/>
    <w:rsid w:val="00C74A43"/>
    <w:rsid w:val="00C80F4F"/>
    <w:rsid w:val="00C813AF"/>
    <w:rsid w:val="00C81878"/>
    <w:rsid w:val="00C81E4C"/>
    <w:rsid w:val="00C83EBD"/>
    <w:rsid w:val="00C85AE1"/>
    <w:rsid w:val="00C862C6"/>
    <w:rsid w:val="00C925A9"/>
    <w:rsid w:val="00C92D28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183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A4AFF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45B33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0086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075D"/>
    <w:rsid w:val="00F42F15"/>
    <w:rsid w:val="00F45DCE"/>
    <w:rsid w:val="00F503B2"/>
    <w:rsid w:val="00F53AFE"/>
    <w:rsid w:val="00F5480B"/>
    <w:rsid w:val="00F56514"/>
    <w:rsid w:val="00F605D3"/>
    <w:rsid w:val="00F7021B"/>
    <w:rsid w:val="00F725E6"/>
    <w:rsid w:val="00F76C04"/>
    <w:rsid w:val="00F76E39"/>
    <w:rsid w:val="00F8018D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67B"/>
    <w:rsid w:val="00FA7A58"/>
    <w:rsid w:val="00FB4ACF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4469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uiPriority w:val="99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link w:val="ConsPlusNormal0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  <w:style w:type="character" w:customStyle="1" w:styleId="ConsPlusNormal0">
    <w:name w:val="ConsPlusNormal Знак"/>
    <w:link w:val="ConsPlusNormal"/>
    <w:rsid w:val="00E45B3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42A67-A122-4A12-9CBA-828E06A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20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4732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Оператор</cp:lastModifiedBy>
  <cp:revision>3</cp:revision>
  <cp:lastPrinted>2021-12-16T07:37:00Z</cp:lastPrinted>
  <dcterms:created xsi:type="dcterms:W3CDTF">2021-06-09T08:53:00Z</dcterms:created>
  <dcterms:modified xsi:type="dcterms:W3CDTF">2021-12-16T07:39:00Z</dcterms:modified>
</cp:coreProperties>
</file>