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A5" w:rsidRPr="0095742B" w:rsidRDefault="00320673" w:rsidP="00320673">
      <w:pPr>
        <w:tabs>
          <w:tab w:val="left" w:pos="142"/>
          <w:tab w:val="left" w:pos="851"/>
          <w:tab w:val="center" w:pos="4819"/>
          <w:tab w:val="left" w:pos="7608"/>
        </w:tabs>
      </w:pPr>
      <w:r>
        <w:tab/>
      </w:r>
      <w:r>
        <w:tab/>
      </w:r>
      <w:r>
        <w:tab/>
      </w:r>
      <w:r w:rsidR="00D271A5" w:rsidRPr="0095742B">
        <w:t>Российская Федерация</w:t>
      </w:r>
      <w:r>
        <w:tab/>
      </w:r>
    </w:p>
    <w:p w:rsidR="00D271A5" w:rsidRPr="0095742B" w:rsidRDefault="00D271A5" w:rsidP="001D79C1">
      <w:pPr>
        <w:tabs>
          <w:tab w:val="left" w:pos="142"/>
          <w:tab w:val="left" w:pos="851"/>
        </w:tabs>
        <w:jc w:val="center"/>
      </w:pPr>
      <w:r w:rsidRPr="0095742B">
        <w:t>Ростовская область</w:t>
      </w:r>
    </w:p>
    <w:p w:rsidR="00D271A5" w:rsidRPr="0095742B" w:rsidRDefault="00D271A5" w:rsidP="001D79C1">
      <w:pPr>
        <w:tabs>
          <w:tab w:val="left" w:pos="142"/>
          <w:tab w:val="left" w:pos="851"/>
        </w:tabs>
        <w:jc w:val="center"/>
      </w:pPr>
      <w:r w:rsidRPr="0095742B">
        <w:t xml:space="preserve"> Администрация Семикаракорского городского поселения</w:t>
      </w:r>
    </w:p>
    <w:p w:rsidR="00D271A5" w:rsidRPr="0095742B" w:rsidRDefault="00D271A5" w:rsidP="001D79C1">
      <w:pPr>
        <w:tabs>
          <w:tab w:val="left" w:pos="142"/>
          <w:tab w:val="left" w:pos="851"/>
        </w:tabs>
        <w:jc w:val="center"/>
      </w:pPr>
    </w:p>
    <w:p w:rsidR="00D271A5" w:rsidRPr="0095742B" w:rsidRDefault="00D271A5" w:rsidP="001D79C1">
      <w:pPr>
        <w:tabs>
          <w:tab w:val="left" w:pos="142"/>
          <w:tab w:val="left" w:pos="851"/>
        </w:tabs>
        <w:jc w:val="center"/>
      </w:pPr>
      <w:r w:rsidRPr="0095742B">
        <w:t>ПОСТАНОВЛЕНИЕ</w:t>
      </w:r>
    </w:p>
    <w:p w:rsidR="00D271A5" w:rsidRPr="0095742B" w:rsidRDefault="00D271A5" w:rsidP="00D271A5">
      <w:pPr>
        <w:ind w:left="-180"/>
        <w:jc w:val="center"/>
      </w:pPr>
    </w:p>
    <w:p w:rsidR="00D271A5" w:rsidRPr="0095742B" w:rsidRDefault="00E43FA7" w:rsidP="00D271A5">
      <w:pPr>
        <w:jc w:val="center"/>
      </w:pPr>
      <w:r>
        <w:t>06.07</w:t>
      </w:r>
      <w:r w:rsidR="0065360E">
        <w:t>.202</w:t>
      </w:r>
      <w:r w:rsidR="005301C6">
        <w:t>3</w:t>
      </w:r>
      <w:r w:rsidR="0065360E">
        <w:t xml:space="preserve">                             </w:t>
      </w:r>
      <w:r w:rsidR="00207BFF">
        <w:t xml:space="preserve"> </w:t>
      </w:r>
      <w:r w:rsidR="00D271A5">
        <w:t xml:space="preserve"> </w:t>
      </w:r>
      <w:r w:rsidR="00D271A5" w:rsidRPr="0095742B">
        <w:t xml:space="preserve"> г. Семикаракорск                 </w:t>
      </w:r>
      <w:r w:rsidR="0065360E">
        <w:t xml:space="preserve">                           № </w:t>
      </w:r>
      <w:r>
        <w:t>496</w:t>
      </w:r>
    </w:p>
    <w:p w:rsidR="00D271A5" w:rsidRPr="0095742B" w:rsidRDefault="00D271A5" w:rsidP="00D271A5">
      <w:pPr>
        <w:suppressAutoHyphens/>
        <w:ind w:firstLine="706"/>
        <w:jc w:val="both"/>
        <w:rPr>
          <w:b/>
        </w:rPr>
      </w:pPr>
    </w:p>
    <w:p w:rsidR="0065360E" w:rsidRDefault="0065360E" w:rsidP="0065360E">
      <w:pPr>
        <w:jc w:val="center"/>
      </w:pPr>
      <w:r>
        <w:t>О в</w:t>
      </w:r>
      <w:r w:rsidRPr="00B17869">
        <w:t>несени</w:t>
      </w:r>
      <w:r>
        <w:t>и</w:t>
      </w:r>
      <w:r w:rsidRPr="00B17869">
        <w:t xml:space="preserve"> изменений в постановление Администрации </w:t>
      </w:r>
    </w:p>
    <w:p w:rsidR="0065360E" w:rsidRPr="00B17869" w:rsidRDefault="0065360E" w:rsidP="00F238BC">
      <w:pPr>
        <w:suppressAutoHyphens/>
        <w:ind w:left="709" w:right="566"/>
        <w:jc w:val="center"/>
      </w:pPr>
      <w:r w:rsidRPr="00B17869">
        <w:t xml:space="preserve">Семикаракорского </w:t>
      </w:r>
      <w:r>
        <w:t>городского поселения</w:t>
      </w:r>
      <w:r w:rsidRPr="00B17869">
        <w:t xml:space="preserve"> от </w:t>
      </w:r>
      <w:r w:rsidR="0088176A">
        <w:t>3</w:t>
      </w:r>
      <w:r>
        <w:t>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p>
    <w:p w:rsidR="005301C6" w:rsidRDefault="00B979CE" w:rsidP="005301C6">
      <w:pPr>
        <w:autoSpaceDE w:val="0"/>
        <w:autoSpaceDN w:val="0"/>
        <w:adjustRightInd w:val="0"/>
        <w:jc w:val="both"/>
      </w:pPr>
      <w:r>
        <w:t xml:space="preserve">        </w:t>
      </w:r>
      <w:r w:rsidR="005301C6" w:rsidRPr="0065360E">
        <w:t xml:space="preserve">В соответствии с </w:t>
      </w:r>
      <w:r w:rsidR="005301C6">
        <w:t>пунктом 5 статьи 39.17 Земельного кодекса Российской Федерации</w:t>
      </w:r>
      <w:r w:rsidR="005301C6">
        <w:rPr>
          <w:rFonts w:eastAsiaTheme="minorHAnsi"/>
          <w:lang w:eastAsia="en-US"/>
        </w:rPr>
        <w:t>,</w:t>
      </w:r>
      <w:r w:rsidR="005301C6" w:rsidRPr="003A4BA7">
        <w:t xml:space="preserve"> </w:t>
      </w:r>
      <w:r w:rsidR="005301C6" w:rsidRPr="0095742B">
        <w:t>Федеральным законом от 27.07.2010 № 210-ФЗ «Об организации предоставления государственных и муниципальных услуг»</w:t>
      </w:r>
      <w:r w:rsidR="005301C6">
        <w:t>, Администрация Семикаракорского городского поселения</w:t>
      </w:r>
    </w:p>
    <w:p w:rsidR="005301C6" w:rsidRDefault="005301C6" w:rsidP="005301C6">
      <w:pPr>
        <w:autoSpaceDE w:val="0"/>
        <w:autoSpaceDN w:val="0"/>
        <w:adjustRightInd w:val="0"/>
        <w:jc w:val="both"/>
      </w:pPr>
    </w:p>
    <w:p w:rsidR="00D271A5" w:rsidRPr="0095742B" w:rsidRDefault="00D271A5" w:rsidP="00D271A5">
      <w:pPr>
        <w:jc w:val="center"/>
      </w:pPr>
      <w:r w:rsidRPr="0095742B">
        <w:t>ПОСТАНОВЛЯ</w:t>
      </w:r>
      <w:r w:rsidR="005301C6">
        <w:t>ЕТ</w:t>
      </w:r>
      <w:r w:rsidRPr="0095742B">
        <w:t>:</w:t>
      </w:r>
    </w:p>
    <w:p w:rsidR="00D271A5" w:rsidRPr="0095742B" w:rsidRDefault="00D271A5" w:rsidP="00D271A5">
      <w:pPr>
        <w:jc w:val="center"/>
      </w:pPr>
    </w:p>
    <w:p w:rsidR="00C631B3" w:rsidRDefault="00D271A5" w:rsidP="00D271A5">
      <w:pPr>
        <w:suppressAutoHyphens/>
        <w:jc w:val="both"/>
      </w:pPr>
      <w:r w:rsidRPr="0095742B">
        <w:rPr>
          <w:rFonts w:eastAsia="Times New Roman"/>
          <w:lang w:eastAsia="ar-SA"/>
        </w:rPr>
        <w:t xml:space="preserve">          1. </w:t>
      </w:r>
      <w:r w:rsidR="0065360E" w:rsidRPr="00B17869">
        <w:t xml:space="preserve">Внести в </w:t>
      </w:r>
      <w:r w:rsidR="001C3F12">
        <w:t>постановление</w:t>
      </w:r>
      <w:r w:rsidR="0065360E" w:rsidRPr="00B17869">
        <w:t xml:space="preserve"> Администрации Семикаракорского </w:t>
      </w:r>
      <w:r w:rsidR="005151AF">
        <w:t>городского поселения</w:t>
      </w:r>
      <w:r w:rsidR="0065360E" w:rsidRPr="00B17869">
        <w:t xml:space="preserve"> от </w:t>
      </w:r>
      <w:r w:rsidR="0065360E">
        <w:t>30.04.2020 № 249</w:t>
      </w:r>
      <w:r w:rsidR="0065360E" w:rsidRPr="00B17869">
        <w:t xml:space="preserve"> «</w:t>
      </w:r>
      <w:r w:rsidR="0065360E" w:rsidRPr="0095742B">
        <w:t>Об утверждении</w:t>
      </w:r>
      <w:r w:rsidR="0065360E">
        <w:t xml:space="preserve"> </w:t>
      </w:r>
      <w:r w:rsidR="0065360E" w:rsidRPr="0095742B">
        <w:t>Административного</w:t>
      </w:r>
      <w:r w:rsidR="0065360E">
        <w:t xml:space="preserve"> </w:t>
      </w:r>
      <w:r w:rsidR="0065360E" w:rsidRPr="0095742B">
        <w:t>регламента предоставления Администрацией Семикаракорского городского поселения муниципальной услуги «П</w:t>
      </w:r>
      <w:r w:rsidR="0065360E">
        <w:t>родажа</w:t>
      </w:r>
      <w:r w:rsidR="0065360E" w:rsidRPr="0095742B">
        <w:t xml:space="preserve"> земельного участка без проведения торгов»</w:t>
      </w:r>
      <w:r w:rsidR="00AD5EAD">
        <w:t>»</w:t>
      </w:r>
      <w:r w:rsidR="0065360E" w:rsidRPr="00B17869">
        <w:t xml:space="preserve"> изменения согласно приложению к настоящему постановлению.</w:t>
      </w:r>
      <w:r w:rsidRPr="0095742B">
        <w:t xml:space="preserve">  </w:t>
      </w:r>
    </w:p>
    <w:p w:rsidR="005301C6" w:rsidRDefault="0065360E" w:rsidP="005301C6">
      <w:pPr>
        <w:ind w:firstLine="540"/>
        <w:jc w:val="both"/>
      </w:pPr>
      <w:r>
        <w:t xml:space="preserve">  2</w:t>
      </w:r>
      <w:r w:rsidR="00D271A5" w:rsidRPr="0095742B">
        <w:t xml:space="preserve">. </w:t>
      </w:r>
      <w:r w:rsidR="005301C6" w:rsidRPr="0095742B">
        <w:t xml:space="preserve">Настоящее постановление вступает в силу после </w:t>
      </w:r>
      <w:proofErr w:type="gramStart"/>
      <w:r w:rsidR="005301C6" w:rsidRPr="0095742B">
        <w:t>официального</w:t>
      </w:r>
      <w:proofErr w:type="gramEnd"/>
      <w:r w:rsidR="005301C6" w:rsidRPr="0095742B">
        <w:t xml:space="preserve"> </w:t>
      </w:r>
      <w:r w:rsidR="005301C6">
        <w:t>опубликования</w:t>
      </w:r>
      <w:r w:rsidR="005301C6" w:rsidRPr="0095742B">
        <w:t xml:space="preserve"> </w:t>
      </w:r>
      <w:r w:rsidR="005301C6">
        <w:t>в Информационном бюллетене Семикаракорского городского поселения «</w:t>
      </w:r>
      <w:proofErr w:type="spellStart"/>
      <w:r w:rsidR="005301C6">
        <w:t>Семикаракорск-официальный</w:t>
      </w:r>
      <w:proofErr w:type="spellEnd"/>
      <w:r w:rsidR="005301C6">
        <w:t xml:space="preserve">» и применяется к </w:t>
      </w:r>
      <w:proofErr w:type="gramStart"/>
      <w:r w:rsidR="005301C6">
        <w:t>правоотношениям</w:t>
      </w:r>
      <w:proofErr w:type="gramEnd"/>
      <w:r w:rsidR="005301C6">
        <w:t xml:space="preserve"> возникшим с 01.03.2023.</w:t>
      </w:r>
    </w:p>
    <w:p w:rsidR="00D271A5" w:rsidRDefault="0065360E" w:rsidP="00D271A5">
      <w:pPr>
        <w:ind w:firstLine="540"/>
        <w:jc w:val="both"/>
      </w:pPr>
      <w:r>
        <w:t xml:space="preserve">  3</w:t>
      </w:r>
      <w:r w:rsidR="00D271A5" w:rsidRPr="0095742B">
        <w:t xml:space="preserve">. </w:t>
      </w:r>
      <w:proofErr w:type="gramStart"/>
      <w:r w:rsidR="00D271A5">
        <w:t>Контроль за</w:t>
      </w:r>
      <w:proofErr w:type="gramEnd"/>
      <w:r w:rsidR="00D271A5">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65360E" w:rsidRDefault="0065360E"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p w:rsidR="00320673" w:rsidRPr="0095742B" w:rsidRDefault="00320673" w:rsidP="00D271A5">
            <w:pPr>
              <w:pStyle w:val="affc"/>
              <w:rPr>
                <w:rFonts w:ascii="Times New Roman" w:hAnsi="Times New Roman"/>
                <w:sz w:val="28"/>
                <w:szCs w:val="28"/>
              </w:rPr>
            </w:pP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D271A5" w:rsidRPr="0095742B"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65360E" w:rsidRDefault="0065360E" w:rsidP="00D271A5">
      <w:pPr>
        <w:jc w:val="both"/>
        <w:rPr>
          <w:color w:val="000000"/>
          <w:sz w:val="16"/>
          <w:szCs w:val="16"/>
        </w:rPr>
      </w:pPr>
    </w:p>
    <w:p w:rsidR="00320673" w:rsidRDefault="00320673" w:rsidP="00D271A5">
      <w:pPr>
        <w:jc w:val="both"/>
        <w:rPr>
          <w:color w:val="000000"/>
          <w:sz w:val="16"/>
          <w:szCs w:val="16"/>
        </w:rPr>
      </w:pPr>
    </w:p>
    <w:p w:rsidR="00D271A5" w:rsidRDefault="00320673" w:rsidP="00D271A5">
      <w:pPr>
        <w:jc w:val="both"/>
        <w:rPr>
          <w:color w:val="000000"/>
          <w:sz w:val="16"/>
          <w:szCs w:val="16"/>
        </w:rPr>
      </w:pPr>
      <w:r>
        <w:rPr>
          <w:color w:val="000000"/>
          <w:sz w:val="16"/>
          <w:szCs w:val="16"/>
        </w:rPr>
        <w:t>По</w:t>
      </w:r>
      <w:r w:rsidR="00D271A5" w:rsidRPr="008466EB">
        <w:rPr>
          <w:color w:val="000000"/>
          <w:sz w:val="16"/>
          <w:szCs w:val="16"/>
        </w:rPr>
        <w:t xml:space="preserve">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320673"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p>
    <w:p w:rsidR="00EB3CD4" w:rsidRDefault="00EB3CD4" w:rsidP="0088176A">
      <w:pPr>
        <w:autoSpaceDE w:val="0"/>
        <w:autoSpaceDN w:val="0"/>
        <w:adjustRightInd w:val="0"/>
        <w:ind w:left="6240"/>
        <w:jc w:val="right"/>
      </w:pPr>
    </w:p>
    <w:p w:rsidR="005301C6" w:rsidRDefault="005301C6" w:rsidP="0088176A">
      <w:pPr>
        <w:autoSpaceDE w:val="0"/>
        <w:autoSpaceDN w:val="0"/>
        <w:adjustRightInd w:val="0"/>
        <w:ind w:left="6240"/>
        <w:jc w:val="right"/>
      </w:pPr>
    </w:p>
    <w:p w:rsidR="005301C6" w:rsidRDefault="005301C6" w:rsidP="0088176A">
      <w:pPr>
        <w:autoSpaceDE w:val="0"/>
        <w:autoSpaceDN w:val="0"/>
        <w:adjustRightInd w:val="0"/>
        <w:ind w:left="6240"/>
        <w:jc w:val="right"/>
      </w:pPr>
    </w:p>
    <w:p w:rsidR="005301C6" w:rsidRDefault="005301C6" w:rsidP="0088176A">
      <w:pPr>
        <w:autoSpaceDE w:val="0"/>
        <w:autoSpaceDN w:val="0"/>
        <w:adjustRightInd w:val="0"/>
        <w:ind w:left="6240"/>
        <w:jc w:val="right"/>
      </w:pP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E65D28" w:rsidP="00E65D28">
      <w:pPr>
        <w:spacing w:line="200" w:lineRule="atLeast"/>
        <w:ind w:left="6240" w:right="-109"/>
        <w:jc w:val="center"/>
      </w:pPr>
      <w:r>
        <w:t xml:space="preserve">              </w:t>
      </w:r>
      <w:r w:rsidR="0088176A" w:rsidRPr="00B17869">
        <w:t xml:space="preserve">от </w:t>
      </w:r>
      <w:r w:rsidR="00E43FA7">
        <w:t>06.07</w:t>
      </w:r>
      <w:r>
        <w:t>.202</w:t>
      </w:r>
      <w:r w:rsidR="005301C6">
        <w:t>3</w:t>
      </w:r>
      <w:r w:rsidR="0088176A" w:rsidRPr="00B17869">
        <w:t xml:space="preserve">  №</w:t>
      </w:r>
      <w:r w:rsidR="0088176A">
        <w:t xml:space="preserve"> </w:t>
      </w:r>
      <w:r w:rsidR="00E43FA7">
        <w:t>496</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1D79C1" w:rsidRPr="00B17869" w:rsidRDefault="0088176A" w:rsidP="001D79C1">
      <w:pPr>
        <w:suppressAutoHyphens/>
        <w:ind w:left="567" w:right="566"/>
        <w:jc w:val="center"/>
      </w:pPr>
      <w:r w:rsidRPr="00B17869">
        <w:t xml:space="preserve">Семикаракорского </w:t>
      </w:r>
      <w:r>
        <w:t>городского поселения</w:t>
      </w:r>
      <w:r w:rsidRPr="00B17869">
        <w:t xml:space="preserve"> </w:t>
      </w:r>
      <w:r w:rsidR="001D79C1" w:rsidRPr="00B17869">
        <w:t xml:space="preserve">от </w:t>
      </w:r>
      <w:r w:rsidR="00AC2557">
        <w:t>3</w:t>
      </w:r>
      <w:r w:rsidR="001D79C1">
        <w:t>0.04.2020 № 249</w:t>
      </w:r>
      <w:r w:rsidR="001D79C1" w:rsidRPr="00B17869">
        <w:t xml:space="preserve"> «</w:t>
      </w:r>
      <w:r w:rsidR="001D79C1" w:rsidRPr="0095742B">
        <w:t>Об утверждении</w:t>
      </w:r>
      <w:r w:rsidR="001D79C1">
        <w:t xml:space="preserve"> </w:t>
      </w:r>
      <w:r w:rsidR="001D79C1" w:rsidRPr="0095742B">
        <w:t>Административного</w:t>
      </w:r>
      <w:r w:rsidR="001D79C1">
        <w:t xml:space="preserve"> </w:t>
      </w:r>
      <w:r w:rsidR="001D79C1" w:rsidRPr="0095742B">
        <w:t>регламента предоставления Администрацией Семикаракорского городского поселения муниципальной услуги «П</w:t>
      </w:r>
      <w:r w:rsidR="001D79C1">
        <w:t>родажа</w:t>
      </w:r>
      <w:r w:rsidR="001D79C1" w:rsidRPr="0095742B">
        <w:t xml:space="preserve"> земельного участка без проведения торгов»</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5301C6" w:rsidRPr="005301C6" w:rsidRDefault="004A316D" w:rsidP="004A316D">
      <w:pPr>
        <w:ind w:firstLine="709"/>
        <w:jc w:val="both"/>
      </w:pPr>
      <w:r>
        <w:t>1.</w:t>
      </w:r>
      <w:r>
        <w:rPr>
          <w:rFonts w:eastAsia="Times New Roman"/>
          <w:lang w:eastAsia="ar-SA"/>
        </w:rPr>
        <w:t xml:space="preserve"> </w:t>
      </w:r>
      <w:r w:rsidR="005301C6">
        <w:rPr>
          <w:rFonts w:eastAsia="Times New Roman"/>
          <w:lang w:eastAsia="ar-SA"/>
        </w:rPr>
        <w:t>Пункт</w:t>
      </w:r>
      <w:r>
        <w:rPr>
          <w:rFonts w:eastAsia="Times New Roman"/>
          <w:lang w:eastAsia="ar-SA"/>
        </w:rPr>
        <w:t xml:space="preserve"> </w:t>
      </w:r>
      <w:r w:rsidR="005301C6">
        <w:rPr>
          <w:rFonts w:eastAsia="Times New Roman"/>
          <w:lang w:eastAsia="ar-SA"/>
        </w:rPr>
        <w:t>4</w:t>
      </w:r>
      <w:r>
        <w:rPr>
          <w:rFonts w:eastAsia="Times New Roman"/>
          <w:lang w:eastAsia="ar-SA"/>
        </w:rPr>
        <w:t xml:space="preserve"> раздела </w:t>
      </w:r>
      <w:r>
        <w:rPr>
          <w:rFonts w:eastAsia="Times New Roman"/>
          <w:lang w:val="en-US" w:eastAsia="ar-SA"/>
        </w:rPr>
        <w:t>I</w:t>
      </w:r>
      <w:r w:rsidR="005301C6">
        <w:rPr>
          <w:rFonts w:eastAsia="Times New Roman"/>
          <w:lang w:val="en-US" w:eastAsia="ar-SA"/>
        </w:rPr>
        <w:t>I</w:t>
      </w:r>
      <w:r w:rsidR="00644D9C">
        <w:rPr>
          <w:rFonts w:eastAsia="Times New Roman"/>
          <w:lang w:eastAsia="ar-SA"/>
        </w:rPr>
        <w:t xml:space="preserve"> п</w:t>
      </w:r>
      <w:r>
        <w:rPr>
          <w:rFonts w:eastAsia="Times New Roman"/>
          <w:lang w:eastAsia="ar-SA"/>
        </w:rPr>
        <w:t xml:space="preserve">риложения к постановлению Администрации Семикаракорского городского поселения </w:t>
      </w:r>
      <w:r w:rsidRPr="00B17869">
        <w:t xml:space="preserve">от </w:t>
      </w:r>
      <w:r>
        <w:t>30.04.2020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r w:rsidR="00644D9C">
        <w:t>»</w:t>
      </w:r>
      <w:r>
        <w:t xml:space="preserve"> </w:t>
      </w:r>
      <w:r w:rsidRPr="00B17869">
        <w:t>изложить в следующей редакции:</w:t>
      </w:r>
    </w:p>
    <w:p w:rsidR="004A316D" w:rsidRDefault="004A316D" w:rsidP="004A316D">
      <w:pPr>
        <w:ind w:firstLine="709"/>
        <w:jc w:val="both"/>
      </w:pPr>
      <w:r>
        <w:rPr>
          <w:rFonts w:eastAsia="Times New Roman"/>
          <w:lang w:eastAsia="ar-SA"/>
        </w:rPr>
        <w:t xml:space="preserve"> «</w:t>
      </w:r>
      <w:r w:rsidR="005301C6">
        <w:rPr>
          <w:rFonts w:eastAsia="Times New Roman"/>
          <w:lang w:eastAsia="ar-SA"/>
        </w:rPr>
        <w:t>4</w:t>
      </w:r>
      <w:r>
        <w:rPr>
          <w:rFonts w:eastAsia="Times New Roman"/>
          <w:lang w:eastAsia="ar-SA"/>
        </w:rPr>
        <w:t xml:space="preserve">. </w:t>
      </w:r>
      <w:r w:rsidR="005301C6">
        <w:t>Срок предоставления муниципальной услуги</w:t>
      </w:r>
      <w:r>
        <w:t>.</w:t>
      </w:r>
    </w:p>
    <w:p w:rsidR="005301C6" w:rsidRDefault="005301C6" w:rsidP="004A316D">
      <w:pPr>
        <w:ind w:firstLine="709"/>
        <w:jc w:val="both"/>
      </w:pPr>
      <w:r w:rsidRPr="005301C6">
        <w:t xml:space="preserve">Муниципальная услуга предоставляется в течение </w:t>
      </w:r>
      <w:r>
        <w:t>2</w:t>
      </w:r>
      <w:r w:rsidRPr="005301C6">
        <w:t>0 календарных дней со дня поступления и регистрации заявления о продаже земельного участка без проведения торгов.</w:t>
      </w:r>
    </w:p>
    <w:p w:rsidR="005301C6" w:rsidRPr="00E166C8" w:rsidRDefault="005301C6" w:rsidP="005301C6">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5301C6" w:rsidRPr="00E166C8" w:rsidRDefault="005301C6" w:rsidP="005301C6">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r w:rsidR="00B979CE">
        <w:rPr>
          <w:rFonts w:eastAsiaTheme="minorHAnsi"/>
          <w:lang w:eastAsia="en-US"/>
        </w:rPr>
        <w:t xml:space="preserve"> </w:t>
      </w: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5301C6" w:rsidRPr="00E166C8" w:rsidRDefault="005301C6" w:rsidP="005301C6">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Pr="00E166C8">
        <w:rPr>
          <w:rFonts w:eastAsiaTheme="minorHAnsi"/>
          <w:lang w:eastAsia="en-US"/>
        </w:rPr>
        <w:t>при осуществлении ими услуги</w:t>
      </w:r>
      <w:r>
        <w:rPr>
          <w:rFonts w:eastAsiaTheme="minorHAnsi"/>
          <w:lang w:eastAsia="en-US"/>
        </w:rPr>
        <w:t>»</w:t>
      </w:r>
      <w:r w:rsidRPr="00E166C8">
        <w:rPr>
          <w:rFonts w:eastAsiaTheme="minorHAnsi"/>
          <w:lang w:eastAsia="en-US"/>
        </w:rPr>
        <w:t>.</w:t>
      </w:r>
    </w:p>
    <w:p w:rsidR="005301C6" w:rsidRPr="005301C6" w:rsidRDefault="005301C6" w:rsidP="004A316D">
      <w:pPr>
        <w:ind w:firstLine="709"/>
        <w:jc w:val="both"/>
      </w:pPr>
    </w:p>
    <w:p w:rsidR="005301C6" w:rsidRDefault="005301C6" w:rsidP="004A316D">
      <w:pPr>
        <w:ind w:firstLine="709"/>
        <w:jc w:val="both"/>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Pr="008466EB" w:rsidRDefault="0065360E" w:rsidP="00D271A5">
      <w:pPr>
        <w:jc w:val="both"/>
        <w:rPr>
          <w:color w:val="000000"/>
          <w:sz w:val="16"/>
          <w:szCs w:val="16"/>
        </w:rPr>
      </w:pPr>
    </w:p>
    <w:p w:rsidR="00207BFF" w:rsidRDefault="00207BFF" w:rsidP="001B3751">
      <w:pPr>
        <w:ind w:firstLine="706"/>
        <w:jc w:val="right"/>
        <w:rPr>
          <w:sz w:val="24"/>
          <w:szCs w:val="24"/>
        </w:rPr>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EB3CD4">
      <w:pgSz w:w="11906" w:h="16838"/>
      <w:pgMar w:top="709" w:right="567" w:bottom="1135"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64903"/>
    <w:rsid w:val="00071B48"/>
    <w:rsid w:val="000754EE"/>
    <w:rsid w:val="00093753"/>
    <w:rsid w:val="000C39F5"/>
    <w:rsid w:val="000C49FB"/>
    <w:rsid w:val="000C5D6B"/>
    <w:rsid w:val="000C66AF"/>
    <w:rsid w:val="000D41B3"/>
    <w:rsid w:val="000E00B1"/>
    <w:rsid w:val="000F3331"/>
    <w:rsid w:val="000F6234"/>
    <w:rsid w:val="000F728D"/>
    <w:rsid w:val="001043D4"/>
    <w:rsid w:val="00112D68"/>
    <w:rsid w:val="00144FA8"/>
    <w:rsid w:val="001537A6"/>
    <w:rsid w:val="00161179"/>
    <w:rsid w:val="00173E56"/>
    <w:rsid w:val="001836FF"/>
    <w:rsid w:val="00186064"/>
    <w:rsid w:val="001B18BE"/>
    <w:rsid w:val="001B3751"/>
    <w:rsid w:val="001B5738"/>
    <w:rsid w:val="001B76FE"/>
    <w:rsid w:val="001C290E"/>
    <w:rsid w:val="001C2E44"/>
    <w:rsid w:val="001C3F12"/>
    <w:rsid w:val="001D0B6C"/>
    <w:rsid w:val="001D1DB2"/>
    <w:rsid w:val="001D79C1"/>
    <w:rsid w:val="001E385C"/>
    <w:rsid w:val="001E386A"/>
    <w:rsid w:val="002018CF"/>
    <w:rsid w:val="00202EC5"/>
    <w:rsid w:val="00207BFF"/>
    <w:rsid w:val="00213089"/>
    <w:rsid w:val="00231DD9"/>
    <w:rsid w:val="0023643D"/>
    <w:rsid w:val="002373DC"/>
    <w:rsid w:val="00245A3C"/>
    <w:rsid w:val="00254CAF"/>
    <w:rsid w:val="002565B2"/>
    <w:rsid w:val="00262152"/>
    <w:rsid w:val="00267292"/>
    <w:rsid w:val="00270DD5"/>
    <w:rsid w:val="0027305F"/>
    <w:rsid w:val="0028008D"/>
    <w:rsid w:val="00283ADC"/>
    <w:rsid w:val="002852AC"/>
    <w:rsid w:val="00294518"/>
    <w:rsid w:val="00295A5B"/>
    <w:rsid w:val="002B0868"/>
    <w:rsid w:val="002B09B4"/>
    <w:rsid w:val="002C371D"/>
    <w:rsid w:val="002D05E0"/>
    <w:rsid w:val="002D3DE1"/>
    <w:rsid w:val="002D778C"/>
    <w:rsid w:val="002E2723"/>
    <w:rsid w:val="002F5448"/>
    <w:rsid w:val="002F6485"/>
    <w:rsid w:val="00302F5A"/>
    <w:rsid w:val="00317B47"/>
    <w:rsid w:val="00317FF4"/>
    <w:rsid w:val="00320673"/>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1201"/>
    <w:rsid w:val="003B33FD"/>
    <w:rsid w:val="003B5EAB"/>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2558"/>
    <w:rsid w:val="00403DBC"/>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3AE8"/>
    <w:rsid w:val="0050068A"/>
    <w:rsid w:val="005151AF"/>
    <w:rsid w:val="00522E3E"/>
    <w:rsid w:val="005301C6"/>
    <w:rsid w:val="00531C7E"/>
    <w:rsid w:val="00532ECD"/>
    <w:rsid w:val="005378DA"/>
    <w:rsid w:val="005403A9"/>
    <w:rsid w:val="00540DD5"/>
    <w:rsid w:val="005529BF"/>
    <w:rsid w:val="005608C8"/>
    <w:rsid w:val="005615A0"/>
    <w:rsid w:val="005705C3"/>
    <w:rsid w:val="00573EF9"/>
    <w:rsid w:val="005857BA"/>
    <w:rsid w:val="005A2744"/>
    <w:rsid w:val="005A31EC"/>
    <w:rsid w:val="005A6FF3"/>
    <w:rsid w:val="005C70DB"/>
    <w:rsid w:val="005F21D5"/>
    <w:rsid w:val="005F795B"/>
    <w:rsid w:val="00602947"/>
    <w:rsid w:val="00604A2D"/>
    <w:rsid w:val="00604B1C"/>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E5C6D"/>
    <w:rsid w:val="006E7721"/>
    <w:rsid w:val="006F0E71"/>
    <w:rsid w:val="006F28F1"/>
    <w:rsid w:val="00704E51"/>
    <w:rsid w:val="00721D67"/>
    <w:rsid w:val="00741088"/>
    <w:rsid w:val="007416DF"/>
    <w:rsid w:val="0075751A"/>
    <w:rsid w:val="00757F6C"/>
    <w:rsid w:val="00772AD8"/>
    <w:rsid w:val="00775659"/>
    <w:rsid w:val="00776877"/>
    <w:rsid w:val="00795D23"/>
    <w:rsid w:val="007A1650"/>
    <w:rsid w:val="007A3B83"/>
    <w:rsid w:val="007A6A95"/>
    <w:rsid w:val="007B7521"/>
    <w:rsid w:val="007C19B7"/>
    <w:rsid w:val="007C3654"/>
    <w:rsid w:val="007C36CC"/>
    <w:rsid w:val="007C3D02"/>
    <w:rsid w:val="007C4525"/>
    <w:rsid w:val="007C650A"/>
    <w:rsid w:val="007D19C0"/>
    <w:rsid w:val="007D3441"/>
    <w:rsid w:val="007D6880"/>
    <w:rsid w:val="007E757B"/>
    <w:rsid w:val="007F5D45"/>
    <w:rsid w:val="008007D3"/>
    <w:rsid w:val="00817EEF"/>
    <w:rsid w:val="00820668"/>
    <w:rsid w:val="008348DE"/>
    <w:rsid w:val="00843505"/>
    <w:rsid w:val="0085380C"/>
    <w:rsid w:val="008565C7"/>
    <w:rsid w:val="0088075A"/>
    <w:rsid w:val="00880FB4"/>
    <w:rsid w:val="0088176A"/>
    <w:rsid w:val="008879E5"/>
    <w:rsid w:val="008920A1"/>
    <w:rsid w:val="00894865"/>
    <w:rsid w:val="008A3A1E"/>
    <w:rsid w:val="008C1DC5"/>
    <w:rsid w:val="008C5174"/>
    <w:rsid w:val="008C676F"/>
    <w:rsid w:val="008D1507"/>
    <w:rsid w:val="008D2B32"/>
    <w:rsid w:val="008D7386"/>
    <w:rsid w:val="00901295"/>
    <w:rsid w:val="009027B4"/>
    <w:rsid w:val="00903A57"/>
    <w:rsid w:val="00907BE2"/>
    <w:rsid w:val="00910F8A"/>
    <w:rsid w:val="00917852"/>
    <w:rsid w:val="00921413"/>
    <w:rsid w:val="00921861"/>
    <w:rsid w:val="00923ADC"/>
    <w:rsid w:val="009360B8"/>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312"/>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90A"/>
    <w:rsid w:val="00A772C7"/>
    <w:rsid w:val="00A847DB"/>
    <w:rsid w:val="00A9510D"/>
    <w:rsid w:val="00AA1FBB"/>
    <w:rsid w:val="00AA38C3"/>
    <w:rsid w:val="00AB170E"/>
    <w:rsid w:val="00AB308D"/>
    <w:rsid w:val="00AB4073"/>
    <w:rsid w:val="00AB74BE"/>
    <w:rsid w:val="00AC2557"/>
    <w:rsid w:val="00AD2789"/>
    <w:rsid w:val="00AD5258"/>
    <w:rsid w:val="00AD5CCB"/>
    <w:rsid w:val="00AD5EAD"/>
    <w:rsid w:val="00AE1DAB"/>
    <w:rsid w:val="00AE59BB"/>
    <w:rsid w:val="00AF4F5F"/>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979CE"/>
    <w:rsid w:val="00BB469D"/>
    <w:rsid w:val="00BC114B"/>
    <w:rsid w:val="00BC4218"/>
    <w:rsid w:val="00BD11F7"/>
    <w:rsid w:val="00BD4CDC"/>
    <w:rsid w:val="00C0099A"/>
    <w:rsid w:val="00C01076"/>
    <w:rsid w:val="00C042E9"/>
    <w:rsid w:val="00C1031C"/>
    <w:rsid w:val="00C12602"/>
    <w:rsid w:val="00C17662"/>
    <w:rsid w:val="00C2041C"/>
    <w:rsid w:val="00C35069"/>
    <w:rsid w:val="00C35F09"/>
    <w:rsid w:val="00C379A4"/>
    <w:rsid w:val="00C40186"/>
    <w:rsid w:val="00C41C8F"/>
    <w:rsid w:val="00C45037"/>
    <w:rsid w:val="00C4680B"/>
    <w:rsid w:val="00C50CBE"/>
    <w:rsid w:val="00C60EAD"/>
    <w:rsid w:val="00C631B3"/>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22C62"/>
    <w:rsid w:val="00E4019E"/>
    <w:rsid w:val="00E4382A"/>
    <w:rsid w:val="00E43FA7"/>
    <w:rsid w:val="00E65D28"/>
    <w:rsid w:val="00E77C30"/>
    <w:rsid w:val="00E802F6"/>
    <w:rsid w:val="00E80BC5"/>
    <w:rsid w:val="00E814F0"/>
    <w:rsid w:val="00E82734"/>
    <w:rsid w:val="00E850FE"/>
    <w:rsid w:val="00E85523"/>
    <w:rsid w:val="00E95DFF"/>
    <w:rsid w:val="00E96D57"/>
    <w:rsid w:val="00EA032A"/>
    <w:rsid w:val="00EA1730"/>
    <w:rsid w:val="00EA61A4"/>
    <w:rsid w:val="00EB3CD4"/>
    <w:rsid w:val="00EB7DD8"/>
    <w:rsid w:val="00EC1C6D"/>
    <w:rsid w:val="00EC4552"/>
    <w:rsid w:val="00EC6FA8"/>
    <w:rsid w:val="00ED1121"/>
    <w:rsid w:val="00ED3086"/>
    <w:rsid w:val="00EE6504"/>
    <w:rsid w:val="00EE6E58"/>
    <w:rsid w:val="00EF56BF"/>
    <w:rsid w:val="00F04AAC"/>
    <w:rsid w:val="00F23510"/>
    <w:rsid w:val="00F238BC"/>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233</cp:revision>
  <cp:lastPrinted>2023-07-06T12:12:00Z</cp:lastPrinted>
  <dcterms:created xsi:type="dcterms:W3CDTF">2019-12-07T15:43:00Z</dcterms:created>
  <dcterms:modified xsi:type="dcterms:W3CDTF">2024-07-15T10:37:00Z</dcterms:modified>
</cp:coreProperties>
</file>