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9ABF" w14:textId="77777777" w:rsidR="00440FB8" w:rsidRDefault="00440FB8" w:rsidP="001D5818">
      <w:pPr>
        <w:jc w:val="right"/>
        <w:rPr>
          <w:rFonts w:ascii="Times New Roman" w:hAnsi="Times New Roman"/>
          <w:sz w:val="28"/>
        </w:rPr>
      </w:pPr>
    </w:p>
    <w:p w14:paraId="6EADD2E2" w14:textId="77777777" w:rsidR="001D5818" w:rsidRPr="001D5818" w:rsidRDefault="001D5818" w:rsidP="001D5818">
      <w:pPr>
        <w:spacing w:after="0"/>
        <w:jc w:val="center"/>
        <w:rPr>
          <w:rFonts w:ascii="Times New Roman" w:hAnsi="Times New Roman"/>
          <w:sz w:val="28"/>
        </w:rPr>
      </w:pPr>
      <w:r w:rsidRPr="001D5818">
        <w:rPr>
          <w:rFonts w:ascii="Times New Roman" w:hAnsi="Times New Roman"/>
          <w:sz w:val="28"/>
        </w:rPr>
        <w:t>Российская Федерация</w:t>
      </w:r>
    </w:p>
    <w:p w14:paraId="1D802190" w14:textId="77777777" w:rsidR="001D5818" w:rsidRPr="001D5818" w:rsidRDefault="001D5818" w:rsidP="001D5818">
      <w:pPr>
        <w:spacing w:after="0"/>
        <w:jc w:val="center"/>
        <w:rPr>
          <w:rFonts w:ascii="Times New Roman" w:hAnsi="Times New Roman"/>
          <w:sz w:val="28"/>
        </w:rPr>
      </w:pPr>
      <w:r w:rsidRPr="001D5818">
        <w:rPr>
          <w:rFonts w:ascii="Times New Roman" w:hAnsi="Times New Roman"/>
          <w:sz w:val="28"/>
        </w:rPr>
        <w:t>Ростовская область</w:t>
      </w:r>
    </w:p>
    <w:p w14:paraId="579455B9" w14:textId="77777777" w:rsidR="001D5818" w:rsidRPr="001D5818" w:rsidRDefault="001D5818" w:rsidP="00440FB8">
      <w:pPr>
        <w:spacing w:after="0"/>
        <w:jc w:val="center"/>
        <w:rPr>
          <w:rFonts w:ascii="Times New Roman" w:hAnsi="Times New Roman"/>
          <w:sz w:val="28"/>
        </w:rPr>
      </w:pPr>
      <w:r w:rsidRPr="001D5818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14:paraId="1F055506" w14:textId="77777777" w:rsidR="00440FB8" w:rsidRDefault="00440FB8" w:rsidP="00440FB8">
      <w:pPr>
        <w:rPr>
          <w:rFonts w:ascii="Times New Roman" w:hAnsi="Times New Roman"/>
          <w:spacing w:val="38"/>
          <w:sz w:val="24"/>
          <w:szCs w:val="24"/>
        </w:rPr>
      </w:pPr>
    </w:p>
    <w:p w14:paraId="2EE72CC4" w14:textId="77777777" w:rsidR="001D5818" w:rsidRPr="001D5818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1D5818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39585A57" w:rsidR="001D5818" w:rsidRPr="001D5818" w:rsidRDefault="00C52B4C" w:rsidP="001D5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D5818" w:rsidRPr="001D58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D5818" w:rsidRPr="001D5818">
        <w:rPr>
          <w:rFonts w:ascii="Times New Roman" w:hAnsi="Times New Roman"/>
          <w:sz w:val="28"/>
          <w:szCs w:val="28"/>
        </w:rPr>
        <w:t xml:space="preserve">.2024                 </w:t>
      </w:r>
      <w:r w:rsidR="001D5818">
        <w:rPr>
          <w:rFonts w:ascii="Times New Roman" w:hAnsi="Times New Roman"/>
          <w:sz w:val="28"/>
          <w:szCs w:val="28"/>
        </w:rPr>
        <w:t xml:space="preserve">   </w:t>
      </w:r>
      <w:r w:rsidR="001D5818" w:rsidRPr="001D5818">
        <w:rPr>
          <w:rFonts w:ascii="Times New Roman" w:hAnsi="Times New Roman"/>
          <w:sz w:val="28"/>
          <w:szCs w:val="28"/>
        </w:rPr>
        <w:t xml:space="preserve">               </w:t>
      </w:r>
      <w:r w:rsidR="001D5818">
        <w:rPr>
          <w:rFonts w:ascii="Times New Roman" w:hAnsi="Times New Roman"/>
          <w:sz w:val="28"/>
          <w:szCs w:val="28"/>
        </w:rPr>
        <w:t xml:space="preserve">     </w:t>
      </w:r>
      <w:r w:rsidR="001D5818" w:rsidRPr="001D581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1D5818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1D5818" w:rsidRPr="001D5818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5818" w:rsidRPr="001D58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855</w:t>
      </w:r>
    </w:p>
    <w:p w14:paraId="15E2A9CA" w14:textId="77777777" w:rsidR="00376441" w:rsidRDefault="00376441" w:rsidP="001D5818">
      <w:pPr>
        <w:tabs>
          <w:tab w:val="left" w:pos="10206"/>
        </w:tabs>
        <w:spacing w:after="0" w:line="240" w:lineRule="auto"/>
        <w:ind w:right="-2"/>
        <w:rPr>
          <w:sz w:val="28"/>
          <w:szCs w:val="28"/>
        </w:rPr>
      </w:pPr>
    </w:p>
    <w:p w14:paraId="479B192D" w14:textId="33986D98" w:rsidR="001D5818" w:rsidRDefault="00376441" w:rsidP="001D5818">
      <w:pPr>
        <w:tabs>
          <w:tab w:val="left" w:pos="10206"/>
        </w:tabs>
        <w:spacing w:after="0" w:line="240" w:lineRule="auto"/>
        <w:ind w:right="-2"/>
        <w:rPr>
          <w:rFonts w:ascii="Times New Roman" w:hAnsi="Times New Roman"/>
          <w:kern w:val="28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319E" w:rsidRPr="001D5818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567A14C6" w:rsidR="009D319E" w:rsidRPr="001D5818" w:rsidRDefault="009D319E" w:rsidP="001D5818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D5818">
        <w:rPr>
          <w:rFonts w:ascii="Times New Roman" w:hAnsi="Times New Roman"/>
          <w:kern w:val="28"/>
          <w:sz w:val="28"/>
          <w:szCs w:val="28"/>
        </w:rPr>
        <w:t xml:space="preserve"> муниципальной программы </w:t>
      </w:r>
      <w:r w:rsidR="001D5818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1D5818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E53735" w:rsidRPr="001D5818">
        <w:rPr>
          <w:rFonts w:ascii="Times New Roman" w:hAnsi="Times New Roman"/>
          <w:kern w:val="28"/>
          <w:sz w:val="28"/>
          <w:szCs w:val="28"/>
        </w:rPr>
        <w:t>Экономическое развитие</w:t>
      </w:r>
      <w:r w:rsidRPr="001D5818">
        <w:rPr>
          <w:rFonts w:ascii="Times New Roman" w:hAnsi="Times New Roman"/>
          <w:kern w:val="28"/>
          <w:sz w:val="28"/>
          <w:szCs w:val="28"/>
        </w:rPr>
        <w:t>»</w:t>
      </w:r>
    </w:p>
    <w:p w14:paraId="4C07E440" w14:textId="77777777" w:rsidR="009D319E" w:rsidRPr="00D944D8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D944D8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4D8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D944D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D944D8">
        <w:rPr>
          <w:rFonts w:ascii="Times New Roman" w:hAnsi="Times New Roman"/>
          <w:sz w:val="28"/>
          <w:szCs w:val="28"/>
        </w:rPr>
        <w:t xml:space="preserve"> 2</w:t>
      </w:r>
      <w:r w:rsidR="001D5818">
        <w:rPr>
          <w:rFonts w:ascii="Times New Roman" w:hAnsi="Times New Roman"/>
          <w:sz w:val="28"/>
          <w:szCs w:val="28"/>
        </w:rPr>
        <w:t>3</w:t>
      </w:r>
      <w:r w:rsidRPr="00D944D8">
        <w:rPr>
          <w:rFonts w:ascii="Times New Roman" w:hAnsi="Times New Roman"/>
          <w:sz w:val="28"/>
          <w:szCs w:val="28"/>
        </w:rPr>
        <w:t>.0</w:t>
      </w:r>
      <w:r w:rsidR="001D5818">
        <w:rPr>
          <w:rFonts w:ascii="Times New Roman" w:hAnsi="Times New Roman"/>
          <w:sz w:val="28"/>
          <w:szCs w:val="28"/>
        </w:rPr>
        <w:t>9</w:t>
      </w:r>
      <w:r w:rsidRPr="00D944D8">
        <w:rPr>
          <w:rFonts w:ascii="Times New Roman" w:hAnsi="Times New Roman"/>
          <w:sz w:val="28"/>
          <w:szCs w:val="28"/>
        </w:rPr>
        <w:t>.2024 №</w:t>
      </w:r>
      <w:r w:rsidR="00DA63AA">
        <w:rPr>
          <w:rFonts w:ascii="Times New Roman" w:hAnsi="Times New Roman"/>
          <w:sz w:val="28"/>
          <w:szCs w:val="28"/>
        </w:rPr>
        <w:t xml:space="preserve"> </w:t>
      </w:r>
      <w:r w:rsidR="00376441">
        <w:rPr>
          <w:rFonts w:ascii="Times New Roman" w:hAnsi="Times New Roman"/>
          <w:sz w:val="28"/>
          <w:szCs w:val="28"/>
        </w:rPr>
        <w:t>625</w:t>
      </w:r>
      <w:r w:rsidRPr="00D944D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D944D8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D944D8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CA41F4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5EF6D238" w:rsidR="009D319E" w:rsidRPr="00D944D8" w:rsidRDefault="009D319E" w:rsidP="009D319E">
      <w:pPr>
        <w:pStyle w:val="a5"/>
        <w:ind w:firstLine="709"/>
        <w:jc w:val="both"/>
        <w:textAlignment w:val="baseline"/>
        <w:rPr>
          <w:b w:val="0"/>
          <w:kern w:val="28"/>
          <w:sz w:val="28"/>
          <w:szCs w:val="28"/>
        </w:rPr>
      </w:pPr>
      <w:r w:rsidRPr="00D944D8">
        <w:rPr>
          <w:b w:val="0"/>
          <w:sz w:val="28"/>
          <w:szCs w:val="28"/>
        </w:rPr>
        <w:t>1.</w:t>
      </w:r>
      <w:bookmarkStart w:id="0" w:name="_GoBack"/>
      <w:bookmarkEnd w:id="0"/>
      <w:r w:rsidR="000F6D70" w:rsidRPr="00D944D8">
        <w:rPr>
          <w:b w:val="0"/>
          <w:sz w:val="28"/>
          <w:szCs w:val="28"/>
        </w:rPr>
        <w:t>У</w:t>
      </w:r>
      <w:r w:rsidR="000F6D70" w:rsidRPr="00D944D8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D944D8">
        <w:rPr>
          <w:b w:val="0"/>
          <w:kern w:val="28"/>
          <w:sz w:val="28"/>
          <w:szCs w:val="28"/>
        </w:rPr>
        <w:t>«</w:t>
      </w:r>
      <w:r w:rsidR="00085F11">
        <w:rPr>
          <w:b w:val="0"/>
          <w:kern w:val="28"/>
          <w:sz w:val="28"/>
          <w:szCs w:val="28"/>
        </w:rPr>
        <w:t>Экономическое развитие</w:t>
      </w:r>
      <w:r w:rsidR="000F6D70" w:rsidRPr="00D944D8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7141786F" w14:textId="0266816E" w:rsidR="005D1D71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-официальный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 xml:space="preserve">, но не ранее 01.01.2025, и распространяется на правоотношения, возникающие начиная с формирования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>для составления проекта бюджета на 2025 год и на плановый период 2026 и 2027 годов.</w:t>
      </w:r>
    </w:p>
    <w:p w14:paraId="77B626AB" w14:textId="55C87D13" w:rsidR="005D1D71" w:rsidRPr="00E679C4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 </w:t>
      </w:r>
      <w:r w:rsidRPr="00FF573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Pr="00FF5739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14:paraId="21F66123" w14:textId="2F28358F" w:rsidR="005D1D71" w:rsidRPr="007079C9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</w:t>
      </w:r>
      <w:r w:rsidRPr="007079C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079C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079C9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7079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возложить на заместителя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 по социальному развитию и организационной работе Юсину Г.В.</w:t>
      </w:r>
    </w:p>
    <w:p w14:paraId="400C9A99" w14:textId="77777777" w:rsidR="009D319E" w:rsidRDefault="009D319E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73791CA1" w14:textId="77777777" w:rsidR="00CA41F4" w:rsidRPr="00D944D8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CA41F4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1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62E90E20" w:rsidR="008368C4" w:rsidRPr="00D944D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А.Н. Черненко</w:t>
      </w:r>
    </w:p>
    <w:p w14:paraId="21CFC85B" w14:textId="77777777" w:rsid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BA8575C" w14:textId="77777777" w:rsidR="005D1D71" w:rsidRP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</w:rPr>
      </w:pPr>
      <w:r w:rsidRPr="005D1D71">
        <w:rPr>
          <w:rFonts w:ascii="Times New Roman" w:hAnsi="Times New Roman"/>
        </w:rPr>
        <w:t>постановление вносит</w:t>
      </w:r>
    </w:p>
    <w:p w14:paraId="7FF2AA5B" w14:textId="77777777" w:rsidR="005D1D71" w:rsidRP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</w:rPr>
      </w:pPr>
      <w:r w:rsidRPr="005D1D71">
        <w:rPr>
          <w:rFonts w:ascii="Times New Roman" w:hAnsi="Times New Roman"/>
        </w:rPr>
        <w:t xml:space="preserve">отдел </w:t>
      </w:r>
      <w:proofErr w:type="gramStart"/>
      <w:r w:rsidRPr="005D1D71">
        <w:rPr>
          <w:rFonts w:ascii="Times New Roman" w:hAnsi="Times New Roman"/>
        </w:rPr>
        <w:t>финансово-экономического</w:t>
      </w:r>
      <w:proofErr w:type="gramEnd"/>
      <w:r w:rsidRPr="005D1D71">
        <w:rPr>
          <w:rFonts w:ascii="Times New Roman" w:hAnsi="Times New Roman"/>
        </w:rPr>
        <w:t xml:space="preserve"> и</w:t>
      </w:r>
    </w:p>
    <w:p w14:paraId="697B6C51" w14:textId="77777777" w:rsidR="005D1D71" w:rsidRP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</w:rPr>
      </w:pPr>
      <w:r w:rsidRPr="005D1D71">
        <w:rPr>
          <w:rFonts w:ascii="Times New Roman" w:hAnsi="Times New Roman"/>
        </w:rPr>
        <w:t>бухгалтерского учета</w:t>
      </w:r>
    </w:p>
    <w:p w14:paraId="11033746" w14:textId="3355F293" w:rsidR="008368C4" w:rsidRPr="00D944D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5D1D71">
        <w:rPr>
          <w:rFonts w:ascii="Times New Roman" w:hAnsi="Times New Roman"/>
        </w:rPr>
        <w:t>исполнитель Чайкина О.Ю.</w:t>
      </w:r>
      <w:r w:rsidR="008368C4" w:rsidRPr="00D944D8">
        <w:rPr>
          <w:rFonts w:ascii="Times New Roman" w:hAnsi="Times New Roman"/>
          <w:sz w:val="28"/>
          <w:szCs w:val="28"/>
        </w:rPr>
        <w:br w:type="page"/>
      </w:r>
    </w:p>
    <w:p w14:paraId="436C374B" w14:textId="77777777" w:rsidR="008368C4" w:rsidRPr="00D944D8" w:rsidRDefault="008368C4" w:rsidP="008368C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  <w:sectPr w:rsidR="008368C4" w:rsidRPr="00D944D8" w:rsidSect="00440FB8">
          <w:pgSz w:w="11906" w:h="16838"/>
          <w:pgMar w:top="426" w:right="567" w:bottom="1134" w:left="993" w:header="708" w:footer="708" w:gutter="0"/>
          <w:cols w:space="708"/>
          <w:docGrid w:linePitch="360"/>
        </w:sectPr>
      </w:pPr>
    </w:p>
    <w:p w14:paraId="2992214C" w14:textId="77777777" w:rsidR="008368C4" w:rsidRPr="00D944D8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44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D944D8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44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5D69DDFB" w:rsidR="008368C4" w:rsidRPr="00D944D8" w:rsidRDefault="005D1D71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D944D8">
        <w:rPr>
          <w:rFonts w:ascii="Times New Roman" w:hAnsi="Times New Roman"/>
          <w:sz w:val="28"/>
          <w:szCs w:val="28"/>
        </w:rPr>
        <w:t xml:space="preserve">от </w:t>
      </w:r>
      <w:r w:rsidR="00C52B4C">
        <w:rPr>
          <w:rFonts w:ascii="Times New Roman" w:hAnsi="Times New Roman"/>
          <w:sz w:val="28"/>
          <w:szCs w:val="28"/>
        </w:rPr>
        <w:t>16</w:t>
      </w:r>
      <w:r w:rsidR="00F73EF7">
        <w:rPr>
          <w:rFonts w:ascii="Times New Roman" w:hAnsi="Times New Roman"/>
          <w:sz w:val="28"/>
          <w:szCs w:val="28"/>
        </w:rPr>
        <w:t>.</w:t>
      </w:r>
      <w:r w:rsidR="00C52B4C">
        <w:rPr>
          <w:rFonts w:ascii="Times New Roman" w:hAnsi="Times New Roman"/>
          <w:sz w:val="28"/>
          <w:szCs w:val="28"/>
        </w:rPr>
        <w:t>12</w:t>
      </w:r>
      <w:r w:rsidR="00F73EF7">
        <w:rPr>
          <w:rFonts w:ascii="Times New Roman" w:hAnsi="Times New Roman"/>
          <w:sz w:val="28"/>
          <w:szCs w:val="28"/>
        </w:rPr>
        <w:t>.2024</w:t>
      </w:r>
      <w:r w:rsidR="008368C4" w:rsidRPr="00D944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2B4C">
        <w:rPr>
          <w:rFonts w:ascii="Times New Roman" w:hAnsi="Times New Roman"/>
          <w:sz w:val="28"/>
          <w:szCs w:val="28"/>
        </w:rPr>
        <w:t>855</w:t>
      </w:r>
    </w:p>
    <w:p w14:paraId="7526B490" w14:textId="77777777" w:rsidR="008368C4" w:rsidRPr="00D944D8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D944D8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944D8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944D8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02CE7FAE" w:rsidR="008368C4" w:rsidRDefault="008368C4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944D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D944D8">
        <w:rPr>
          <w:rFonts w:ascii="Times New Roman" w:hAnsi="Times New Roman"/>
          <w:bCs/>
          <w:kern w:val="28"/>
          <w:sz w:val="28"/>
          <w:szCs w:val="28"/>
        </w:rPr>
        <w:t>«</w:t>
      </w:r>
      <w:r w:rsidR="00FA7278" w:rsidRPr="00FA7278">
        <w:rPr>
          <w:rFonts w:ascii="Times New Roman" w:hAnsi="Times New Roman"/>
          <w:bCs/>
          <w:kern w:val="28"/>
          <w:sz w:val="28"/>
          <w:szCs w:val="28"/>
        </w:rPr>
        <w:t>Экономическое развитие</w:t>
      </w:r>
      <w:r w:rsidRPr="00D944D8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4704E57E" w14:textId="77777777" w:rsidR="005D1D71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537AE34" w14:textId="77777777" w:rsidR="002040E6" w:rsidRPr="00D944D8" w:rsidRDefault="002040E6" w:rsidP="001C2532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4978" w:type="dxa"/>
        <w:tblLook w:val="04A0" w:firstRow="1" w:lastRow="0" w:firstColumn="1" w:lastColumn="0" w:noHBand="0" w:noVBand="1"/>
      </w:tblPr>
      <w:tblGrid>
        <w:gridCol w:w="540"/>
        <w:gridCol w:w="2733"/>
        <w:gridCol w:w="1425"/>
        <w:gridCol w:w="1831"/>
        <w:gridCol w:w="4178"/>
        <w:gridCol w:w="2518"/>
        <w:gridCol w:w="1753"/>
      </w:tblGrid>
      <w:tr w:rsidR="00506F51" w:rsidRPr="00D944D8" w14:paraId="1AD681E8" w14:textId="77777777" w:rsidTr="00A27B23">
        <w:trPr>
          <w:tblHeader/>
        </w:trPr>
        <w:tc>
          <w:tcPr>
            <w:tcW w:w="540" w:type="dxa"/>
            <w:vAlign w:val="center"/>
          </w:tcPr>
          <w:p w14:paraId="2422E359" w14:textId="77777777"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44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44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vAlign w:val="center"/>
          </w:tcPr>
          <w:p w14:paraId="69789ABB" w14:textId="77777777"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5" w:type="dxa"/>
            <w:vAlign w:val="center"/>
          </w:tcPr>
          <w:p w14:paraId="52D4EA20" w14:textId="77777777"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Align w:val="center"/>
          </w:tcPr>
          <w:p w14:paraId="4D26A092" w14:textId="77777777"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4178" w:type="dxa"/>
            <w:vAlign w:val="center"/>
          </w:tcPr>
          <w:p w14:paraId="5DEADDCC" w14:textId="77777777"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518" w:type="dxa"/>
            <w:vAlign w:val="center"/>
          </w:tcPr>
          <w:p w14:paraId="164BD65F" w14:textId="77777777" w:rsidR="00506F51" w:rsidRPr="001925F6" w:rsidRDefault="00506F51" w:rsidP="0050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F6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753" w:type="dxa"/>
            <w:vAlign w:val="center"/>
          </w:tcPr>
          <w:p w14:paraId="766BA644" w14:textId="77777777" w:rsidR="00506F51" w:rsidRPr="001925F6" w:rsidRDefault="00506F51" w:rsidP="0050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F6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231348" w:rsidRDefault="00231348" w:rsidP="00231348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4978" w:type="dxa"/>
        <w:tblLook w:val="04A0" w:firstRow="1" w:lastRow="0" w:firstColumn="1" w:lastColumn="0" w:noHBand="0" w:noVBand="1"/>
      </w:tblPr>
      <w:tblGrid>
        <w:gridCol w:w="540"/>
        <w:gridCol w:w="2733"/>
        <w:gridCol w:w="1425"/>
        <w:gridCol w:w="1831"/>
        <w:gridCol w:w="4178"/>
        <w:gridCol w:w="2518"/>
        <w:gridCol w:w="1753"/>
      </w:tblGrid>
      <w:tr w:rsidR="00BB264C" w:rsidRPr="00D944D8" w14:paraId="08865310" w14:textId="77777777" w:rsidTr="00231348">
        <w:trPr>
          <w:tblHeader/>
        </w:trPr>
        <w:tc>
          <w:tcPr>
            <w:tcW w:w="540" w:type="dxa"/>
            <w:vAlign w:val="center"/>
          </w:tcPr>
          <w:p w14:paraId="324256DB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14:paraId="360AE487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5AEDE822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vAlign w:val="center"/>
          </w:tcPr>
          <w:p w14:paraId="73EF3910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  <w:vAlign w:val="center"/>
          </w:tcPr>
          <w:p w14:paraId="3B6D1D6A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center"/>
          </w:tcPr>
          <w:p w14:paraId="640E360F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</w:rPr>
            </w:pPr>
            <w:r w:rsidRPr="00D944D8">
              <w:rPr>
                <w:rFonts w:ascii="Times New Roman" w:hAnsi="Times New Roman"/>
              </w:rPr>
              <w:t>6</w:t>
            </w:r>
          </w:p>
        </w:tc>
        <w:tc>
          <w:tcPr>
            <w:tcW w:w="1753" w:type="dxa"/>
            <w:vAlign w:val="center"/>
          </w:tcPr>
          <w:p w14:paraId="103CD364" w14:textId="77777777" w:rsidR="00620F63" w:rsidRPr="00D944D8" w:rsidRDefault="003953A8" w:rsidP="003953A8">
            <w:pPr>
              <w:jc w:val="center"/>
              <w:rPr>
                <w:rFonts w:ascii="Times New Roman" w:hAnsi="Times New Roman"/>
              </w:rPr>
            </w:pPr>
            <w:r w:rsidRPr="00D944D8">
              <w:rPr>
                <w:rFonts w:ascii="Times New Roman" w:hAnsi="Times New Roman"/>
              </w:rPr>
              <w:t>7</w:t>
            </w:r>
          </w:p>
        </w:tc>
      </w:tr>
      <w:tr w:rsidR="00304AEE" w:rsidRPr="001925F6" w14:paraId="5B0BEA90" w14:textId="77777777" w:rsidTr="00231348">
        <w:tc>
          <w:tcPr>
            <w:tcW w:w="540" w:type="dxa"/>
            <w:shd w:val="clear" w:color="auto" w:fill="auto"/>
          </w:tcPr>
          <w:p w14:paraId="44B44964" w14:textId="6BD97EF5" w:rsidR="00304AEE" w:rsidRDefault="00304AEE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1.</w:t>
            </w:r>
          </w:p>
        </w:tc>
        <w:tc>
          <w:tcPr>
            <w:tcW w:w="2733" w:type="dxa"/>
            <w:shd w:val="clear" w:color="auto" w:fill="auto"/>
          </w:tcPr>
          <w:p w14:paraId="53706090" w14:textId="1D7D2C35" w:rsidR="00304AEE" w:rsidRPr="001925F6" w:rsidRDefault="00304AEE" w:rsidP="004A47F4">
            <w:pPr>
              <w:rPr>
                <w:rFonts w:ascii="Times New Roman" w:hAnsi="Times New Roman"/>
                <w:sz w:val="24"/>
                <w:szCs w:val="24"/>
              </w:rPr>
            </w:pPr>
            <w:r w:rsidRPr="00BE405D">
              <w:rPr>
                <w:rFonts w:ascii="Times New Roman" w:hAnsi="Times New Roman"/>
                <w:kern w:val="28"/>
                <w:sz w:val="24"/>
                <w:szCs w:val="24"/>
              </w:rPr>
              <w:t xml:space="preserve">Оборот розничной торговли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по крупным и средним организациям всех видов экономической деятельности</w:t>
            </w:r>
          </w:p>
        </w:tc>
        <w:tc>
          <w:tcPr>
            <w:tcW w:w="1425" w:type="dxa"/>
            <w:shd w:val="clear" w:color="auto" w:fill="auto"/>
          </w:tcPr>
          <w:p w14:paraId="193548FC" w14:textId="314E522C" w:rsidR="00304AEE" w:rsidRPr="001925F6" w:rsidRDefault="00304AEE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млн. руб.</w:t>
            </w:r>
          </w:p>
        </w:tc>
        <w:tc>
          <w:tcPr>
            <w:tcW w:w="1831" w:type="dxa"/>
            <w:shd w:val="clear" w:color="auto" w:fill="auto"/>
          </w:tcPr>
          <w:p w14:paraId="2C3DA8C4" w14:textId="57C78865" w:rsidR="00304AEE" w:rsidRPr="001925F6" w:rsidRDefault="00395C9E" w:rsidP="004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4E4D6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78" w:type="dxa"/>
            <w:shd w:val="clear" w:color="auto" w:fill="auto"/>
          </w:tcPr>
          <w:p w14:paraId="54802A0A" w14:textId="5F8B3CBE" w:rsidR="00304AEE" w:rsidRPr="001925F6" w:rsidRDefault="00304AEE" w:rsidP="00DF0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11C">
              <w:rPr>
                <w:rFonts w:ascii="Times New Roman" w:hAnsi="Times New Roman"/>
                <w:kern w:val="28"/>
                <w:sz w:val="24"/>
                <w:szCs w:val="24"/>
              </w:rPr>
              <w:t xml:space="preserve">Данные Росстата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в соответствии с муниципальным контрактом </w:t>
            </w:r>
            <w:r w:rsidRPr="0070411C"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Pr="00304AEE">
              <w:rPr>
                <w:rFonts w:ascii="Times New Roman" w:hAnsi="Times New Roman"/>
                <w:kern w:val="28"/>
                <w:sz w:val="24"/>
                <w:szCs w:val="24"/>
              </w:rPr>
              <w:t>«Формирование муниципальных информационных ресурсов о социально-экономическом положении Семикаракорского городского поселения»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 xml:space="preserve"> -</w:t>
            </w:r>
            <w:r w:rsidR="004E4D6E">
              <w:rPr>
                <w:rFonts w:ascii="Times New Roman" w:hAnsi="Times New Roman"/>
                <w:kern w:val="28"/>
                <w:sz w:val="24"/>
                <w:szCs w:val="24"/>
              </w:rPr>
              <w:t xml:space="preserve"> Информационный материал</w:t>
            </w:r>
            <w:r w:rsidRPr="0070411C">
              <w:rPr>
                <w:rFonts w:ascii="Times New Roman" w:hAnsi="Times New Roman"/>
                <w:kern w:val="28"/>
                <w:sz w:val="24"/>
                <w:szCs w:val="24"/>
              </w:rPr>
              <w:t xml:space="preserve">  </w:t>
            </w:r>
            <w:r w:rsidR="00D979E7">
              <w:rPr>
                <w:rFonts w:ascii="Times New Roman" w:hAnsi="Times New Roman"/>
                <w:kern w:val="28"/>
                <w:sz w:val="24"/>
                <w:szCs w:val="24"/>
              </w:rPr>
              <w:t xml:space="preserve">об обороте розничной торговли 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предприятиям Семикаракорского городского поселения относящихся к категории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крупны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 средни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>(включая группировки данных по хозяйствующим субъектам)</w:t>
            </w:r>
          </w:p>
        </w:tc>
        <w:tc>
          <w:tcPr>
            <w:tcW w:w="2518" w:type="dxa"/>
            <w:shd w:val="clear" w:color="auto" w:fill="auto"/>
          </w:tcPr>
          <w:p w14:paraId="53D99C5F" w14:textId="515A02B0" w:rsidR="00304AEE" w:rsidRPr="001925F6" w:rsidRDefault="00304AEE" w:rsidP="00304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11C">
              <w:rPr>
                <w:rFonts w:ascii="Times New Roman" w:hAnsi="Times New Roman"/>
                <w:kern w:val="28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показатель</w:t>
            </w:r>
            <w:r w:rsidRPr="0070411C">
              <w:rPr>
                <w:rFonts w:ascii="Times New Roman" w:hAnsi="Times New Roman"/>
                <w:kern w:val="28"/>
                <w:sz w:val="24"/>
                <w:szCs w:val="24"/>
              </w:rPr>
              <w:t xml:space="preserve"> - объем оборота розничной торговли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по крупным и средним организациям</w:t>
            </w:r>
          </w:p>
        </w:tc>
        <w:tc>
          <w:tcPr>
            <w:tcW w:w="1753" w:type="dxa"/>
            <w:shd w:val="clear" w:color="auto" w:fill="auto"/>
          </w:tcPr>
          <w:p w14:paraId="5E50C113" w14:textId="5FF7A9EF" w:rsidR="00304AEE" w:rsidRDefault="004E4D6E" w:rsidP="004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04AEE">
              <w:rPr>
                <w:rFonts w:ascii="Times New Roman" w:hAnsi="Times New Roman"/>
                <w:sz w:val="24"/>
                <w:szCs w:val="24"/>
              </w:rPr>
              <w:t xml:space="preserve"> рабочий день после </w:t>
            </w:r>
            <w:r>
              <w:rPr>
                <w:rFonts w:ascii="Times New Roman" w:hAnsi="Times New Roman"/>
                <w:sz w:val="24"/>
                <w:szCs w:val="24"/>
              </w:rPr>
              <w:t>отчетного периода</w:t>
            </w:r>
          </w:p>
        </w:tc>
      </w:tr>
      <w:tr w:rsidR="00395C9E" w:rsidRPr="001925F6" w14:paraId="741B42DA" w14:textId="77777777" w:rsidTr="00231348">
        <w:tc>
          <w:tcPr>
            <w:tcW w:w="540" w:type="dxa"/>
            <w:shd w:val="clear" w:color="auto" w:fill="auto"/>
          </w:tcPr>
          <w:p w14:paraId="5135E889" w14:textId="54799EFD" w:rsidR="00395C9E" w:rsidRPr="004A47F4" w:rsidRDefault="00395C9E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highlight w:val="yellow"/>
              </w:rPr>
            </w:pPr>
            <w:r w:rsidRPr="004E4D6E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14:paraId="1C269F1F" w14:textId="47FF7CF6" w:rsidR="00395C9E" w:rsidRPr="004A47F4" w:rsidRDefault="00395C9E" w:rsidP="00FE3DB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2969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 xml:space="preserve">Количество проведенных информационно-просветительских </w:t>
            </w:r>
            <w:r w:rsidRPr="00CE2969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lastRenderedPageBreak/>
              <w:t>мероприятий субъектам МСП</w:t>
            </w:r>
          </w:p>
        </w:tc>
        <w:tc>
          <w:tcPr>
            <w:tcW w:w="1425" w:type="dxa"/>
            <w:shd w:val="clear" w:color="auto" w:fill="auto"/>
          </w:tcPr>
          <w:p w14:paraId="10B32974" w14:textId="04DD7A5B" w:rsidR="00395C9E" w:rsidRPr="001925F6" w:rsidRDefault="00395C9E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31" w:type="dxa"/>
            <w:shd w:val="clear" w:color="auto" w:fill="auto"/>
          </w:tcPr>
          <w:p w14:paraId="4449FBAA" w14:textId="053693AA" w:rsidR="00395C9E" w:rsidRPr="001925F6" w:rsidRDefault="00395C9E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BA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ежеквартально</w:t>
            </w:r>
          </w:p>
        </w:tc>
        <w:tc>
          <w:tcPr>
            <w:tcW w:w="4178" w:type="dxa"/>
            <w:shd w:val="clear" w:color="auto" w:fill="auto"/>
          </w:tcPr>
          <w:p w14:paraId="19CBA23F" w14:textId="055B87F8" w:rsidR="00395C9E" w:rsidRPr="00D36AD8" w:rsidRDefault="00395C9E" w:rsidP="00DF0C43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D36AD8">
              <w:rPr>
                <w:color w:val="000000" w:themeColor="text1"/>
                <w:sz w:val="24"/>
                <w:szCs w:val="24"/>
              </w:rPr>
              <w:t>Определяется, как количество информационно-просветительских мероприятий для субъектов МСП проведенных</w:t>
            </w:r>
            <w:r w:rsidR="004E4D6E">
              <w:rPr>
                <w:color w:val="000000" w:themeColor="text1"/>
                <w:sz w:val="24"/>
                <w:szCs w:val="24"/>
              </w:rPr>
              <w:t xml:space="preserve"> Администрацией </w:t>
            </w:r>
            <w:r w:rsidR="004E4D6E">
              <w:rPr>
                <w:color w:val="000000" w:themeColor="text1"/>
                <w:sz w:val="24"/>
                <w:szCs w:val="24"/>
              </w:rPr>
              <w:lastRenderedPageBreak/>
              <w:t>Семикаракорского городского поселения</w:t>
            </w:r>
            <w:r w:rsidRPr="00D36AD8">
              <w:rPr>
                <w:color w:val="000000" w:themeColor="text1"/>
                <w:sz w:val="24"/>
                <w:szCs w:val="24"/>
              </w:rPr>
              <w:t>, ГКУ РО Центр занятости населения</w:t>
            </w:r>
            <w:r w:rsidR="004E4D6E">
              <w:rPr>
                <w:color w:val="000000" w:themeColor="text1"/>
                <w:sz w:val="24"/>
                <w:szCs w:val="24"/>
              </w:rPr>
              <w:t xml:space="preserve"> Семикаракорского района, Советом по развитию предпринимательства при Администрации Семикаракорского района</w:t>
            </w:r>
          </w:p>
          <w:p w14:paraId="65488F42" w14:textId="46174269" w:rsidR="00395C9E" w:rsidRPr="001925F6" w:rsidRDefault="00395C9E" w:rsidP="00AA3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43008754" w14:textId="77777777" w:rsidR="004E4D6E" w:rsidRPr="00D36AD8" w:rsidRDefault="00395C9E" w:rsidP="004E4D6E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D36AD8">
              <w:rPr>
                <w:kern w:val="28"/>
                <w:sz w:val="24"/>
                <w:szCs w:val="24"/>
              </w:rPr>
              <w:lastRenderedPageBreak/>
              <w:t xml:space="preserve">Базовый показатель - </w:t>
            </w:r>
            <w:r w:rsidRPr="00D36AD8">
              <w:rPr>
                <w:color w:val="000000" w:themeColor="text1"/>
                <w:sz w:val="24"/>
                <w:szCs w:val="24"/>
              </w:rPr>
              <w:t xml:space="preserve">количество информационно-просветительских </w:t>
            </w:r>
            <w:r w:rsidRPr="00D36AD8">
              <w:rPr>
                <w:color w:val="000000" w:themeColor="text1"/>
                <w:sz w:val="24"/>
                <w:szCs w:val="24"/>
              </w:rPr>
              <w:lastRenderedPageBreak/>
              <w:t>мероприятий для субъектов МСП</w:t>
            </w:r>
            <w:r w:rsidR="004E4D6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36A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4D6E" w:rsidRPr="00D36AD8">
              <w:rPr>
                <w:color w:val="000000" w:themeColor="text1"/>
                <w:sz w:val="24"/>
                <w:szCs w:val="24"/>
              </w:rPr>
              <w:t>проведенных</w:t>
            </w:r>
            <w:r w:rsidR="004E4D6E">
              <w:rPr>
                <w:color w:val="000000" w:themeColor="text1"/>
                <w:sz w:val="24"/>
                <w:szCs w:val="24"/>
              </w:rPr>
              <w:t xml:space="preserve"> Администрацией Семикаракорского городского поселения</w:t>
            </w:r>
            <w:r w:rsidR="004E4D6E" w:rsidRPr="00D36AD8">
              <w:rPr>
                <w:color w:val="000000" w:themeColor="text1"/>
                <w:sz w:val="24"/>
                <w:szCs w:val="24"/>
              </w:rPr>
              <w:t>, ГКУ РО Центр занятости населения</w:t>
            </w:r>
            <w:r w:rsidR="004E4D6E">
              <w:rPr>
                <w:color w:val="000000" w:themeColor="text1"/>
                <w:sz w:val="24"/>
                <w:szCs w:val="24"/>
              </w:rPr>
              <w:t xml:space="preserve"> Семикаракорского района, Советом по развитию предпринимательства при Администрации Семикаракорского района</w:t>
            </w:r>
          </w:p>
          <w:p w14:paraId="354F958A" w14:textId="2F493AF3" w:rsidR="004E4D6E" w:rsidRPr="001925F6" w:rsidRDefault="004E4D6E" w:rsidP="004E4D6E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2BACC366" w14:textId="237BF60F" w:rsidR="00395C9E" w:rsidRPr="001925F6" w:rsidRDefault="00395C9E" w:rsidP="000D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DD0F387" w14:textId="3529C9AF" w:rsidR="00395C9E" w:rsidRDefault="00395C9E" w:rsidP="000A4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9D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 xml:space="preserve">до 20 числа месяца, следующего за отчетным </w:t>
            </w:r>
            <w:r w:rsidRPr="0084459D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периодом</w:t>
            </w:r>
          </w:p>
        </w:tc>
      </w:tr>
      <w:tr w:rsidR="004E4D6E" w:rsidRPr="001925F6" w14:paraId="330C9808" w14:textId="77777777" w:rsidTr="00231348">
        <w:tc>
          <w:tcPr>
            <w:tcW w:w="540" w:type="dxa"/>
            <w:shd w:val="clear" w:color="auto" w:fill="auto"/>
          </w:tcPr>
          <w:p w14:paraId="20811385" w14:textId="3A678051" w:rsidR="004E4D6E" w:rsidRPr="004A47F4" w:rsidRDefault="004E4D6E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highlight w:val="yellow"/>
              </w:rPr>
            </w:pPr>
            <w:r w:rsidRPr="00AF5DA1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lastRenderedPageBreak/>
              <w:t>3</w:t>
            </w:r>
            <w:r w:rsidR="00AF5DA1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  <w:tc>
          <w:tcPr>
            <w:tcW w:w="2733" w:type="dxa"/>
            <w:shd w:val="clear" w:color="auto" w:fill="auto"/>
          </w:tcPr>
          <w:p w14:paraId="12D6A9C4" w14:textId="07B781B0" w:rsidR="004E4D6E" w:rsidRPr="004A47F4" w:rsidRDefault="004E4D6E" w:rsidP="00FE3DB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7E8">
              <w:rPr>
                <w:rFonts w:ascii="Times New Roman" w:hAnsi="Times New Roman"/>
                <w:kern w:val="28"/>
                <w:sz w:val="24"/>
                <w:szCs w:val="24"/>
              </w:rPr>
              <w:t>Инвестиции в основной капитал крупных и средних организаций</w:t>
            </w:r>
          </w:p>
        </w:tc>
        <w:tc>
          <w:tcPr>
            <w:tcW w:w="1425" w:type="dxa"/>
            <w:shd w:val="clear" w:color="auto" w:fill="auto"/>
          </w:tcPr>
          <w:p w14:paraId="503B6C84" w14:textId="20988C8E" w:rsidR="004E4D6E" w:rsidRPr="001925F6" w:rsidRDefault="00DF0C43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м</w:t>
            </w:r>
            <w:r w:rsidR="004E4D6E">
              <w:rPr>
                <w:rFonts w:ascii="Times New Roman" w:hAnsi="Times New Roman"/>
                <w:kern w:val="28"/>
                <w:sz w:val="24"/>
                <w:szCs w:val="24"/>
              </w:rPr>
              <w:t>лн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  <w:r w:rsidR="004E4D6E">
              <w:rPr>
                <w:rFonts w:ascii="Times New Roman" w:hAnsi="Times New Roman"/>
                <w:kern w:val="28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12BED328" w14:textId="19403D9B" w:rsidR="004E4D6E" w:rsidRPr="001925F6" w:rsidRDefault="00DF0C43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178" w:type="dxa"/>
            <w:shd w:val="clear" w:color="auto" w:fill="auto"/>
          </w:tcPr>
          <w:p w14:paraId="3DB758C8" w14:textId="49E193EC" w:rsidR="004E4D6E" w:rsidRPr="001925F6" w:rsidRDefault="004E4D6E" w:rsidP="00DF0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6">
              <w:rPr>
                <w:rFonts w:ascii="Times New Roman" w:hAnsi="Times New Roman"/>
                <w:kern w:val="28"/>
                <w:sz w:val="24"/>
                <w:szCs w:val="24"/>
              </w:rPr>
              <w:t xml:space="preserve">Данные Росстата 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 xml:space="preserve">в соответствии с муниципальным контрактом </w:t>
            </w:r>
            <w:r w:rsidR="00DF0C43" w:rsidRPr="0070411C"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="00DF0C43" w:rsidRPr="00304AEE">
              <w:rPr>
                <w:rFonts w:ascii="Times New Roman" w:hAnsi="Times New Roman"/>
                <w:kern w:val="28"/>
                <w:sz w:val="24"/>
                <w:szCs w:val="24"/>
              </w:rPr>
              <w:t>«Формирование муниципальных информационных ресурсов о социально-экономическом положении Семикаракорского городского поселения»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121256">
              <w:rPr>
                <w:rFonts w:ascii="Times New Roman" w:hAnsi="Times New Roman"/>
                <w:kern w:val="28"/>
                <w:sz w:val="24"/>
                <w:szCs w:val="24"/>
              </w:rPr>
              <w:t xml:space="preserve">– Информационный материал о результатах инвестиционной деятельности по предприятиям и организациям </w:t>
            </w:r>
            <w:r w:rsidR="00DF0C43">
              <w:rPr>
                <w:rFonts w:ascii="Times New Roman" w:hAnsi="Times New Roman"/>
                <w:kern w:val="28"/>
                <w:sz w:val="24"/>
                <w:szCs w:val="24"/>
              </w:rPr>
              <w:t>Семикаракорского городского поселения</w:t>
            </w:r>
            <w:r w:rsidRPr="00121256">
              <w:rPr>
                <w:rFonts w:ascii="Times New Roman" w:hAnsi="Times New Roman"/>
                <w:kern w:val="28"/>
                <w:sz w:val="24"/>
                <w:szCs w:val="24"/>
              </w:rPr>
              <w:t>, относящимся к категории крупных и средних (включая группировки данных по хозяйствующим субъектам).</w:t>
            </w:r>
          </w:p>
        </w:tc>
        <w:tc>
          <w:tcPr>
            <w:tcW w:w="2518" w:type="dxa"/>
            <w:shd w:val="clear" w:color="auto" w:fill="auto"/>
          </w:tcPr>
          <w:p w14:paraId="3DD5D3C9" w14:textId="081A8C41" w:rsidR="004E4D6E" w:rsidRPr="001925F6" w:rsidRDefault="004E4D6E" w:rsidP="000D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6">
              <w:rPr>
                <w:rFonts w:ascii="Times New Roman" w:hAnsi="Times New Roman"/>
                <w:kern w:val="28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показатель</w:t>
            </w:r>
            <w:r w:rsidRPr="00121256">
              <w:rPr>
                <w:rFonts w:ascii="Times New Roman" w:hAnsi="Times New Roman"/>
                <w:kern w:val="28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и</w:t>
            </w:r>
            <w:r w:rsidRPr="00121256">
              <w:rPr>
                <w:rFonts w:ascii="Times New Roman" w:hAnsi="Times New Roman"/>
                <w:kern w:val="28"/>
                <w:sz w:val="24"/>
                <w:szCs w:val="24"/>
              </w:rPr>
              <w:t>нвестиции в основной капитал крупных и средних организаций</w:t>
            </w:r>
          </w:p>
        </w:tc>
        <w:tc>
          <w:tcPr>
            <w:tcW w:w="1753" w:type="dxa"/>
            <w:shd w:val="clear" w:color="auto" w:fill="auto"/>
          </w:tcPr>
          <w:p w14:paraId="4F2AABC6" w14:textId="75E2D9A7" w:rsidR="004E4D6E" w:rsidRDefault="00DF0C43" w:rsidP="000A4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23 рабочий день после месяца, следующего за отчетным периодом</w:t>
            </w:r>
          </w:p>
        </w:tc>
      </w:tr>
      <w:tr w:rsidR="00AF5DA1" w:rsidRPr="001925F6" w14:paraId="0F351A1E" w14:textId="77777777" w:rsidTr="00231348">
        <w:tc>
          <w:tcPr>
            <w:tcW w:w="540" w:type="dxa"/>
            <w:shd w:val="clear" w:color="auto" w:fill="auto"/>
          </w:tcPr>
          <w:p w14:paraId="75226099" w14:textId="31E88E57" w:rsidR="00AF5DA1" w:rsidRPr="004A47F4" w:rsidRDefault="00AF5DA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highlight w:val="yellow"/>
              </w:rPr>
            </w:pPr>
            <w:r w:rsidRPr="00AF5DA1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33" w:type="dxa"/>
            <w:shd w:val="clear" w:color="auto" w:fill="auto"/>
          </w:tcPr>
          <w:p w14:paraId="42E0BFEC" w14:textId="1E87A52C" w:rsidR="00AF5DA1" w:rsidRPr="004A47F4" w:rsidRDefault="00AF5DA1" w:rsidP="00AF5DA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2243">
              <w:rPr>
                <w:rFonts w:ascii="Times New Roman" w:hAnsi="Times New Roman"/>
                <w:kern w:val="28"/>
                <w:sz w:val="24"/>
                <w:szCs w:val="24"/>
              </w:rPr>
              <w:t>Среднесписочная численность работников малых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,</w:t>
            </w:r>
            <w:r w:rsidRPr="00A32243">
              <w:rPr>
                <w:rFonts w:ascii="Times New Roman" w:hAnsi="Times New Roman"/>
                <w:kern w:val="28"/>
                <w:sz w:val="24"/>
                <w:szCs w:val="24"/>
              </w:rPr>
              <w:t xml:space="preserve"> средних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kern w:val="28"/>
                <w:sz w:val="24"/>
                <w:szCs w:val="24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A32243">
              <w:rPr>
                <w:rFonts w:ascii="Times New Roman" w:hAnsi="Times New Roman"/>
                <w:kern w:val="28"/>
                <w:sz w:val="24"/>
                <w:szCs w:val="24"/>
              </w:rPr>
              <w:t>предприятий (включая индивидуальных предпринимателей)</w:t>
            </w:r>
          </w:p>
        </w:tc>
        <w:tc>
          <w:tcPr>
            <w:tcW w:w="1425" w:type="dxa"/>
            <w:shd w:val="clear" w:color="auto" w:fill="auto"/>
          </w:tcPr>
          <w:p w14:paraId="432FA1C4" w14:textId="7A263DE3" w:rsidR="00AF5DA1" w:rsidRPr="001925F6" w:rsidRDefault="00090F94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т</w:t>
            </w:r>
            <w:r w:rsidR="00AF5DA1">
              <w:rPr>
                <w:rFonts w:ascii="Times New Roman" w:hAnsi="Times New Roman"/>
                <w:kern w:val="28"/>
                <w:sz w:val="24"/>
                <w:szCs w:val="24"/>
              </w:rPr>
              <w:t>ыс. человек</w:t>
            </w:r>
          </w:p>
        </w:tc>
        <w:tc>
          <w:tcPr>
            <w:tcW w:w="1831" w:type="dxa"/>
            <w:shd w:val="clear" w:color="auto" w:fill="auto"/>
          </w:tcPr>
          <w:p w14:paraId="155DBEA9" w14:textId="6790EDE4" w:rsidR="00AF5DA1" w:rsidRPr="001925F6" w:rsidRDefault="00AF5DA1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178" w:type="dxa"/>
            <w:shd w:val="clear" w:color="auto" w:fill="auto"/>
          </w:tcPr>
          <w:p w14:paraId="71B95455" w14:textId="77777777" w:rsidR="00AF5DA1" w:rsidRPr="00334009" w:rsidRDefault="00AF5DA1" w:rsidP="00DD6DE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4009">
              <w:rPr>
                <w:rFonts w:ascii="Times New Roman" w:hAnsi="Times New Roman"/>
                <w:sz w:val="24"/>
                <w:szCs w:val="24"/>
                <w:lang w:val="en-US"/>
              </w:rPr>
              <w:t>S=S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>м</w:t>
            </w:r>
            <w:r w:rsidRPr="00334009">
              <w:rPr>
                <w:rFonts w:ascii="Times New Roman" w:hAnsi="Times New Roman"/>
                <w:sz w:val="24"/>
                <w:szCs w:val="24"/>
                <w:lang w:val="en-US"/>
              </w:rPr>
              <w:t>+S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  <w:lang w:val="en-US"/>
              </w:rPr>
              <w:t>+S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>ср</w:t>
            </w:r>
            <w:r w:rsidRPr="00334009">
              <w:rPr>
                <w:rFonts w:ascii="Times New Roman" w:hAnsi="Times New Roman"/>
                <w:sz w:val="24"/>
                <w:szCs w:val="24"/>
                <w:lang w:val="en-US"/>
              </w:rPr>
              <w:t>+S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6DE528E0" w14:textId="77777777" w:rsidR="00AF5DA1" w:rsidRPr="00334009" w:rsidRDefault="00AF5DA1" w:rsidP="00DD6D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34009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14:paraId="0B5E1E14" w14:textId="77777777" w:rsidR="00AF5DA1" w:rsidRPr="00334009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09">
              <w:rPr>
                <w:rFonts w:ascii="Times New Roman" w:hAnsi="Times New Roman"/>
                <w:sz w:val="24"/>
                <w:szCs w:val="24"/>
              </w:rPr>
              <w:t xml:space="preserve">S – среднесписочная численность </w:t>
            </w:r>
            <w:proofErr w:type="gramStart"/>
            <w:r w:rsidRPr="00334009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в сфере малого и среднего предпринимательства, включая ИП,</w:t>
            </w:r>
          </w:p>
          <w:p w14:paraId="34B48CC1" w14:textId="33E94D6D" w:rsidR="00AF5DA1" w:rsidRPr="00334009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009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33400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работников, занятых на малых предприятиях, (определяется на основании информационного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</w:t>
            </w:r>
            <w:r>
              <w:rPr>
                <w:rFonts w:ascii="Times New Roman" w:hAnsi="Times New Roman"/>
                <w:sz w:val="24"/>
                <w:szCs w:val="24"/>
              </w:rPr>
              <w:t>едприятий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  <w:p w14:paraId="0D889764" w14:textId="32F922EC" w:rsidR="00AF5DA1" w:rsidRPr="00334009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009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334009">
              <w:rPr>
                <w:rFonts w:ascii="Times New Roman" w:hAnsi="Times New Roman"/>
                <w:sz w:val="24"/>
                <w:szCs w:val="24"/>
              </w:rPr>
              <w:t>микр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работников, занятых на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микропредприятиях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, (определяется на основании информационного материала </w:t>
            </w:r>
            <w:r w:rsidR="00C7108D"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  <w:p w14:paraId="4C24918C" w14:textId="184C1316" w:rsidR="00AF5DA1" w:rsidRPr="00334009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009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334009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работников, занятых на средних предприятиях, (определяется на основании информационного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  <w:p w14:paraId="486826CC" w14:textId="3984E738" w:rsidR="00AF5DA1" w:rsidRPr="001925F6" w:rsidRDefault="00AF5DA1" w:rsidP="00AF5D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009">
              <w:rPr>
                <w:rFonts w:ascii="Times New Roman" w:hAnsi="Times New Roman"/>
                <w:sz w:val="24"/>
                <w:szCs w:val="24"/>
              </w:rPr>
              <w:t>Sип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- численность индивидуальных </w:t>
            </w:r>
            <w:r w:rsidRPr="00334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предпринимателей (определяется на основании информационного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334009"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14:paraId="7372D8C6" w14:textId="77777777" w:rsidR="00AF5DA1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Базовый показатель –</w:t>
            </w:r>
          </w:p>
          <w:p w14:paraId="17F313E0" w14:textId="77777777" w:rsidR="00AF5DA1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09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занятых на малых предприятиях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4E3A3C" w14:textId="77777777" w:rsidR="00AF5DA1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009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работников, занятых на </w:t>
            </w:r>
            <w:proofErr w:type="spellStart"/>
            <w:r w:rsidRPr="00334009">
              <w:rPr>
                <w:rFonts w:ascii="Times New Roman" w:hAnsi="Times New Roman"/>
                <w:sz w:val="24"/>
                <w:szCs w:val="24"/>
              </w:rPr>
              <w:t>микропредприятиях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1D0309" w14:textId="77777777" w:rsidR="00AF5DA1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09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занятых на средних предприятиях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A52BEF" w14:textId="03BB95E3" w:rsidR="00AF5DA1" w:rsidRPr="001925F6" w:rsidRDefault="00FB6C3C" w:rsidP="000D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субъектов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(малые предприятия,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ИП) в Семикаракорском городском поселении</w:t>
            </w:r>
            <w:r w:rsidR="00AF5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01936923" w14:textId="78F596D9" w:rsidR="00AF5DA1" w:rsidRDefault="00AF5DA1" w:rsidP="000A4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60 рабочий день после отчетного периода</w:t>
            </w:r>
          </w:p>
        </w:tc>
      </w:tr>
      <w:tr w:rsidR="00AF5DA1" w:rsidRPr="001925F6" w14:paraId="79F306AE" w14:textId="77777777" w:rsidTr="00231348">
        <w:tc>
          <w:tcPr>
            <w:tcW w:w="540" w:type="dxa"/>
            <w:shd w:val="clear" w:color="auto" w:fill="auto"/>
          </w:tcPr>
          <w:p w14:paraId="5BBA4026" w14:textId="5562B744" w:rsidR="00AF5DA1" w:rsidRPr="004A47F4" w:rsidRDefault="00AF5DA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highlight w:val="yellow"/>
              </w:rPr>
            </w:pPr>
            <w:r w:rsidRPr="00AF5DA1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  <w:tc>
          <w:tcPr>
            <w:tcW w:w="2733" w:type="dxa"/>
            <w:shd w:val="clear" w:color="auto" w:fill="auto"/>
          </w:tcPr>
          <w:p w14:paraId="133BD144" w14:textId="2D31DFF5" w:rsidR="00AF5DA1" w:rsidRPr="004A47F4" w:rsidRDefault="00AF5DA1" w:rsidP="00FE3DB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745C">
              <w:rPr>
                <w:rFonts w:ascii="Times New Roman" w:hAnsi="Times New Roman"/>
                <w:kern w:val="28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425" w:type="dxa"/>
            <w:shd w:val="clear" w:color="auto" w:fill="auto"/>
          </w:tcPr>
          <w:p w14:paraId="78D7E0E9" w14:textId="0CE5B39E" w:rsidR="00AF5DA1" w:rsidRPr="001925F6" w:rsidRDefault="00AF5DA1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млн. руб.</w:t>
            </w:r>
          </w:p>
        </w:tc>
        <w:tc>
          <w:tcPr>
            <w:tcW w:w="1831" w:type="dxa"/>
            <w:shd w:val="clear" w:color="auto" w:fill="auto"/>
          </w:tcPr>
          <w:p w14:paraId="0CDC483A" w14:textId="1EA1BF82" w:rsidR="00AF5DA1" w:rsidRPr="001925F6" w:rsidRDefault="00AF5DA1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178" w:type="dxa"/>
            <w:shd w:val="clear" w:color="auto" w:fill="auto"/>
          </w:tcPr>
          <w:p w14:paraId="2E6C895D" w14:textId="77777777" w:rsidR="00AF5DA1" w:rsidRPr="008F0734" w:rsidRDefault="00AF5DA1" w:rsidP="00DD6DE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734">
              <w:rPr>
                <w:rFonts w:ascii="Times New Roman" w:hAnsi="Times New Roman"/>
                <w:sz w:val="24"/>
                <w:szCs w:val="24"/>
              </w:rPr>
              <w:t xml:space="preserve">О =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Оср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 + Ом +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Омикро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14:paraId="14DE815D" w14:textId="77777777" w:rsidR="00AF5DA1" w:rsidRPr="008F0734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734">
              <w:rPr>
                <w:rFonts w:ascii="Times New Roman" w:hAnsi="Times New Roman"/>
                <w:sz w:val="24"/>
                <w:szCs w:val="24"/>
              </w:rPr>
              <w:t>О – оборот малых и средних предприятий,</w:t>
            </w:r>
          </w:p>
          <w:p w14:paraId="371598B0" w14:textId="17396443" w:rsidR="00AF5DA1" w:rsidRPr="008F0734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Оср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 – оборот средних предприятий (определяется на основании информационного материала </w:t>
            </w:r>
            <w:r w:rsidR="00830A26"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8F0734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микропр</w:t>
            </w:r>
            <w:r w:rsidR="00830A26">
              <w:rPr>
                <w:rFonts w:ascii="Times New Roman" w:hAnsi="Times New Roman"/>
                <w:sz w:val="24"/>
                <w:szCs w:val="24"/>
              </w:rPr>
              <w:t>едприятий</w:t>
            </w:r>
            <w:proofErr w:type="spellEnd"/>
            <w:r w:rsidR="00830A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30A26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="00830A26"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  <w:p w14:paraId="528F71DA" w14:textId="08AE189F" w:rsidR="00AF5DA1" w:rsidRPr="008F0734" w:rsidRDefault="00AF5DA1" w:rsidP="00DD6DE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734">
              <w:rPr>
                <w:rFonts w:ascii="Times New Roman" w:hAnsi="Times New Roman"/>
                <w:sz w:val="24"/>
                <w:szCs w:val="24"/>
              </w:rPr>
              <w:t xml:space="preserve">Ом – оборот малых предприятий (определяется на основании информационного материала </w:t>
            </w:r>
            <w:r w:rsidR="00830A26"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8F0734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  <w:p w14:paraId="79CB9D07" w14:textId="43650C14" w:rsidR="00AF5DA1" w:rsidRPr="001925F6" w:rsidRDefault="00AF5DA1" w:rsidP="00830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Омикро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 - оборот микро - предприятий (определяется на основании информационного материала </w:t>
            </w:r>
            <w:r w:rsidR="00830A26">
              <w:rPr>
                <w:rFonts w:ascii="Times New Roman" w:hAnsi="Times New Roman"/>
                <w:sz w:val="24"/>
                <w:szCs w:val="24"/>
              </w:rPr>
              <w:t xml:space="preserve">Росстата </w:t>
            </w:r>
            <w:r w:rsidRPr="008F0734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малых предприятий (без учета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), средних предприятий, </w:t>
            </w:r>
            <w:proofErr w:type="spellStart"/>
            <w:r w:rsidRPr="008F0734">
              <w:rPr>
                <w:rFonts w:ascii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8F07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30A26">
              <w:rPr>
                <w:rFonts w:ascii="Times New Roman" w:hAnsi="Times New Roman"/>
                <w:sz w:val="24"/>
                <w:szCs w:val="24"/>
              </w:rPr>
              <w:lastRenderedPageBreak/>
              <w:t>самозанятых</w:t>
            </w:r>
            <w:proofErr w:type="spellEnd"/>
            <w:r w:rsidR="00830A26"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</w:tc>
        <w:tc>
          <w:tcPr>
            <w:tcW w:w="2518" w:type="dxa"/>
            <w:shd w:val="clear" w:color="auto" w:fill="auto"/>
          </w:tcPr>
          <w:p w14:paraId="44343703" w14:textId="77777777" w:rsidR="00AF5DA1" w:rsidRDefault="00AF5DA1" w:rsidP="00DD6D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Базовый показатель – </w:t>
            </w:r>
          </w:p>
          <w:p w14:paraId="222F3CB1" w14:textId="77777777" w:rsidR="00AF5DA1" w:rsidRDefault="00AF5DA1" w:rsidP="00DD6D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F0734">
              <w:rPr>
                <w:rFonts w:ascii="Times New Roman" w:hAnsi="Times New Roman"/>
                <w:sz w:val="24"/>
                <w:szCs w:val="24"/>
              </w:rPr>
              <w:t>оборот средних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381A89" w14:textId="77777777" w:rsidR="00AF5DA1" w:rsidRDefault="00AF5DA1" w:rsidP="00DD6D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F0734">
              <w:rPr>
                <w:rFonts w:ascii="Times New Roman" w:hAnsi="Times New Roman"/>
                <w:sz w:val="24"/>
                <w:szCs w:val="24"/>
              </w:rPr>
              <w:t>оборот малых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EB124" w14:textId="77777777" w:rsidR="00AF5DA1" w:rsidRDefault="00AF5DA1" w:rsidP="00DD6D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F0734">
              <w:rPr>
                <w:rFonts w:ascii="Times New Roman" w:hAnsi="Times New Roman"/>
                <w:sz w:val="24"/>
                <w:szCs w:val="24"/>
              </w:rPr>
              <w:t xml:space="preserve">оборот микро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0734">
              <w:rPr>
                <w:rFonts w:ascii="Times New Roman" w:hAnsi="Times New Roman"/>
                <w:sz w:val="24"/>
                <w:szCs w:val="24"/>
              </w:rPr>
              <w:t xml:space="preserve">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40C15" w14:textId="77777777" w:rsidR="00AF5DA1" w:rsidRPr="001925F6" w:rsidRDefault="00AF5DA1" w:rsidP="000D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A6042E5" w14:textId="440FA967" w:rsidR="00AF5DA1" w:rsidRDefault="00830A26" w:rsidP="000A4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60 рабочий день после отчетного периода</w:t>
            </w:r>
          </w:p>
        </w:tc>
      </w:tr>
      <w:tr w:rsidR="00AF5DA1" w:rsidRPr="00D944D8" w14:paraId="6C12E55E" w14:textId="77777777" w:rsidTr="00231348">
        <w:tc>
          <w:tcPr>
            <w:tcW w:w="540" w:type="dxa"/>
            <w:shd w:val="clear" w:color="auto" w:fill="auto"/>
          </w:tcPr>
          <w:p w14:paraId="2C1BE626" w14:textId="7CF57C7F" w:rsidR="00AF5DA1" w:rsidRDefault="00007263" w:rsidP="005800D4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3" w:type="dxa"/>
            <w:shd w:val="clear" w:color="auto" w:fill="auto"/>
          </w:tcPr>
          <w:p w14:paraId="4559021E" w14:textId="15E93A23" w:rsidR="00AF5DA1" w:rsidRPr="00D944D8" w:rsidRDefault="00007263" w:rsidP="005800D4">
            <w:pPr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425" w:type="dxa"/>
            <w:shd w:val="clear" w:color="auto" w:fill="auto"/>
          </w:tcPr>
          <w:p w14:paraId="02B3093A" w14:textId="0A788D0E" w:rsidR="00AF5DA1" w:rsidRPr="00D944D8" w:rsidRDefault="00007263" w:rsidP="005800D4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тыс. ед.</w:t>
            </w:r>
          </w:p>
        </w:tc>
        <w:tc>
          <w:tcPr>
            <w:tcW w:w="1831" w:type="dxa"/>
            <w:shd w:val="clear" w:color="auto" w:fill="auto"/>
          </w:tcPr>
          <w:p w14:paraId="29759EC2" w14:textId="169041F7" w:rsidR="00AF5DA1" w:rsidRPr="00D944D8" w:rsidRDefault="00007263" w:rsidP="005800D4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ежеквартально</w:t>
            </w:r>
          </w:p>
        </w:tc>
        <w:tc>
          <w:tcPr>
            <w:tcW w:w="4178" w:type="dxa"/>
            <w:shd w:val="clear" w:color="auto" w:fill="auto"/>
          </w:tcPr>
          <w:p w14:paraId="20584429" w14:textId="079B0CB3" w:rsidR="00AF5DA1" w:rsidRPr="005800D4" w:rsidRDefault="00007263" w:rsidP="000072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количестве заключенных договоров о размещении нестационарных торговых объектов по результатам открытого аукциона в электронной форме на право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нестационарного торгового объекта на территории Семикаракорского городского поселения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53B8E8A" w14:textId="4AF7147E" w:rsidR="00AF5DA1" w:rsidRPr="005800D4" w:rsidRDefault="00C7568D" w:rsidP="005800D4">
            <w:pPr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Базовый показател</w:t>
            </w:r>
            <w:proofErr w:type="gramStart"/>
            <w:r>
              <w:rPr>
                <w:rFonts w:ascii="Times New Roman" w:hAnsi="Times New Roman"/>
                <w:kern w:val="28"/>
              </w:rPr>
              <w:t>ь-</w:t>
            </w:r>
            <w:proofErr w:type="gramEnd"/>
            <w:r>
              <w:rPr>
                <w:rFonts w:ascii="Times New Roman" w:hAnsi="Times New Roman"/>
                <w:kern w:val="28"/>
              </w:rPr>
              <w:t xml:space="preserve"> количество нестационарных торговых объектов круглогодичного размещения</w:t>
            </w:r>
          </w:p>
        </w:tc>
        <w:tc>
          <w:tcPr>
            <w:tcW w:w="1753" w:type="dxa"/>
            <w:shd w:val="clear" w:color="auto" w:fill="auto"/>
          </w:tcPr>
          <w:p w14:paraId="08D84670" w14:textId="4B7FB1B0" w:rsidR="00AF5DA1" w:rsidRPr="00D944D8" w:rsidRDefault="00007263" w:rsidP="00423E30">
            <w:pPr>
              <w:jc w:val="center"/>
              <w:rPr>
                <w:rFonts w:ascii="Times New Roman" w:hAnsi="Times New Roman"/>
                <w:kern w:val="28"/>
              </w:rPr>
            </w:pPr>
            <w:r w:rsidRPr="0084459D">
              <w:rPr>
                <w:rFonts w:ascii="Times New Roman" w:hAnsi="Times New Roman"/>
                <w:kern w:val="28"/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</w:tbl>
    <w:p w14:paraId="2D0388FE" w14:textId="77777777" w:rsidR="008368C4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61A9FCDF" w14:textId="77777777" w:rsidR="00007263" w:rsidRPr="00CA41F4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7263" w14:paraId="1EDA989F" w14:textId="77777777" w:rsidTr="0000726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77777777" w:rsidR="00007263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Заместитель Главы Администрации</w:t>
            </w:r>
          </w:p>
          <w:p w14:paraId="15B25840" w14:textId="1BDAD768" w:rsidR="00007263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014DB7CE" w:rsidR="00007263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Г.В. Юсина</w:t>
            </w:r>
          </w:p>
        </w:tc>
      </w:tr>
    </w:tbl>
    <w:p w14:paraId="0C108E4B" w14:textId="77777777" w:rsidR="00BF53DF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Sect="00CA41F4"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83860"/>
    <w:rsid w:val="000838EE"/>
    <w:rsid w:val="00083F60"/>
    <w:rsid w:val="00085F11"/>
    <w:rsid w:val="00090F94"/>
    <w:rsid w:val="000A4CD4"/>
    <w:rsid w:val="000A4E34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200307"/>
    <w:rsid w:val="00201699"/>
    <w:rsid w:val="002040E6"/>
    <w:rsid w:val="002070F1"/>
    <w:rsid w:val="002118DD"/>
    <w:rsid w:val="00220882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D1D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1531E"/>
    <w:rsid w:val="00B300F8"/>
    <w:rsid w:val="00B43112"/>
    <w:rsid w:val="00B466A2"/>
    <w:rsid w:val="00B51BA0"/>
    <w:rsid w:val="00B56EC9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E405D"/>
    <w:rsid w:val="00BF53DF"/>
    <w:rsid w:val="00BF5E0F"/>
    <w:rsid w:val="00C05F9D"/>
    <w:rsid w:val="00C16225"/>
    <w:rsid w:val="00C17915"/>
    <w:rsid w:val="00C3014B"/>
    <w:rsid w:val="00C31826"/>
    <w:rsid w:val="00C37A38"/>
    <w:rsid w:val="00C52B4C"/>
    <w:rsid w:val="00C63456"/>
    <w:rsid w:val="00C7108D"/>
    <w:rsid w:val="00C71501"/>
    <w:rsid w:val="00C72A33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6FC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13548-832E-46C6-9434-4E37A609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User-128</dc:creator>
  <cp:lastModifiedBy>Пользователь</cp:lastModifiedBy>
  <cp:revision>17</cp:revision>
  <cp:lastPrinted>2024-12-17T08:22:00Z</cp:lastPrinted>
  <dcterms:created xsi:type="dcterms:W3CDTF">2024-12-16T12:38:00Z</dcterms:created>
  <dcterms:modified xsi:type="dcterms:W3CDTF">2024-12-17T08:27:00Z</dcterms:modified>
</cp:coreProperties>
</file>