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50" w:rsidRPr="000F3086" w:rsidRDefault="00DB6050" w:rsidP="00DB6050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3086">
        <w:rPr>
          <w:rFonts w:ascii="Times New Roman" w:hAnsi="Times New Roman" w:cs="Times New Roman"/>
          <w:sz w:val="28"/>
          <w:szCs w:val="28"/>
          <w:lang w:eastAsia="en-US"/>
        </w:rPr>
        <w:t>ИТОГОВЫЙ ПРОТОКОЛ</w:t>
      </w:r>
    </w:p>
    <w:p w:rsidR="004E1BDF" w:rsidRPr="000F3086" w:rsidRDefault="0016568E" w:rsidP="004E1BDF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результатов г</w:t>
      </w:r>
      <w:r w:rsidR="004E1BDF" w:rsidRPr="000F3086">
        <w:rPr>
          <w:rFonts w:ascii="Times New Roman" w:hAnsi="Times New Roman" w:cs="Times New Roman"/>
          <w:sz w:val="28"/>
          <w:szCs w:val="28"/>
          <w:lang w:eastAsia="en-US"/>
        </w:rPr>
        <w:t>олосовани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E1BDF" w:rsidRPr="000F3086">
        <w:rPr>
          <w:rFonts w:ascii="Times New Roman" w:hAnsi="Times New Roman" w:cs="Times New Roman"/>
          <w:sz w:val="28"/>
          <w:szCs w:val="28"/>
          <w:lang w:eastAsia="en-US"/>
        </w:rPr>
        <w:t xml:space="preserve"> по отбору общественных территорий в муниципальном образовании «Семикаракорское городское поселение», подлежащих благоустройству в первоочередном порядке в 2018 году</w:t>
      </w:r>
    </w:p>
    <w:p w:rsidR="004E1BDF" w:rsidRPr="000F3086" w:rsidRDefault="004E1BDF" w:rsidP="004E1BDF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BDF" w:rsidRPr="000F3086" w:rsidRDefault="004E1BDF" w:rsidP="004E1BDF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3086">
        <w:rPr>
          <w:rFonts w:ascii="Times New Roman" w:hAnsi="Times New Roman" w:cs="Times New Roman"/>
          <w:sz w:val="28"/>
          <w:szCs w:val="28"/>
          <w:lang w:eastAsia="en-US"/>
        </w:rPr>
        <w:t>20</w:t>
      </w:r>
      <w:bookmarkStart w:id="0" w:name="_GoBack"/>
      <w:bookmarkEnd w:id="0"/>
      <w:r w:rsidRPr="000F3086">
        <w:rPr>
          <w:rFonts w:ascii="Times New Roman" w:hAnsi="Times New Roman" w:cs="Times New Roman"/>
          <w:sz w:val="28"/>
          <w:szCs w:val="28"/>
          <w:lang w:eastAsia="en-US"/>
        </w:rPr>
        <w:t xml:space="preserve"> марта 2018 года</w:t>
      </w:r>
    </w:p>
    <w:p w:rsidR="004E1BDF" w:rsidRPr="000F3086" w:rsidRDefault="004E1BDF" w:rsidP="004E1BDF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BDF" w:rsidRPr="000F3086" w:rsidRDefault="004E1BDF" w:rsidP="004E1BDF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0"/>
        <w:gridCol w:w="3144"/>
      </w:tblGrid>
      <w:tr w:rsidR="004E1BDF" w:rsidRPr="000F3086" w:rsidTr="00E71DDE">
        <w:trPr>
          <w:cantSplit/>
        </w:trPr>
        <w:tc>
          <w:tcPr>
            <w:tcW w:w="6710" w:type="dxa"/>
          </w:tcPr>
          <w:p w:rsidR="004E1BDF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 Число граждан, внесенных в список голосования на момент окончания голосования</w:t>
            </w:r>
          </w:p>
          <w:p w:rsidR="000F3086" w:rsidRPr="000F3086" w:rsidRDefault="000F3086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8317 (восемь тысяч триста семнадцать)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 Число бюллетеней, выданных территориальной счетной комиссией гражданам в день голосования</w:t>
            </w:r>
          </w:p>
          <w:p w:rsidR="000F3086" w:rsidRPr="000F3086" w:rsidRDefault="000F3086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8317 (восемь тысяч триста семнадцать)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 Число заполненных бюллетеней, полученных членами территориальной счетной комиссии и обнаруженных в ящиках для голосования</w:t>
            </w:r>
          </w:p>
          <w:p w:rsidR="000F3086" w:rsidRPr="000F3086" w:rsidRDefault="000F3086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8317 (восемь тысяч триста семнадцать)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Число недействительных бюллетеней</w:t>
            </w:r>
          </w:p>
          <w:p w:rsidR="000F3086" w:rsidRPr="000F3086" w:rsidRDefault="000F3086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(четырнадцать)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Число действительных бюллетеней</w:t>
            </w: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1BDF" w:rsidRPr="000F3086" w:rsidRDefault="004E1BDF" w:rsidP="004E1BDF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8303 (восемь тысяч триста три)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Pr="000F3086" w:rsidRDefault="004E1BDF" w:rsidP="00E71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3086">
              <w:rPr>
                <w:rFonts w:ascii="Times New Roman" w:hAnsi="Times New Roman"/>
                <w:sz w:val="28"/>
                <w:szCs w:val="28"/>
              </w:rPr>
              <w:t>6. Наименования общественных территорий</w:t>
            </w: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Pr="000F3086" w:rsidRDefault="004E1BDF" w:rsidP="00E71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F3086">
              <w:rPr>
                <w:rFonts w:ascii="Times New Roman" w:hAnsi="Times New Roman"/>
                <w:sz w:val="28"/>
                <w:szCs w:val="28"/>
              </w:rPr>
              <w:t>6.1. БЛАГОУСТРОЙСТВО ЦЕНТРАЛЬНОЙ АЛЛЕИ</w:t>
            </w: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3639 (Три тысячи шестьсот тридцать девять)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Pr="000F3086" w:rsidRDefault="004E1BDF" w:rsidP="00E71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F3086">
              <w:rPr>
                <w:rFonts w:ascii="Times New Roman" w:hAnsi="Times New Roman"/>
                <w:sz w:val="28"/>
                <w:szCs w:val="28"/>
              </w:rPr>
              <w:t>6.2. МЕСТО ДЛЯ КУПАНИЯ</w:t>
            </w:r>
          </w:p>
        </w:tc>
        <w:tc>
          <w:tcPr>
            <w:tcW w:w="3144" w:type="dxa"/>
          </w:tcPr>
          <w:p w:rsidR="004E1BDF" w:rsidRPr="000F3086" w:rsidRDefault="004E1BDF" w:rsidP="004E1BDF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3321 (Три тысячи триста двадцать один)</w:t>
            </w:r>
          </w:p>
        </w:tc>
      </w:tr>
      <w:tr w:rsidR="004E1BDF" w:rsidRPr="000F3086" w:rsidTr="00E71DDE">
        <w:trPr>
          <w:cantSplit/>
        </w:trPr>
        <w:tc>
          <w:tcPr>
            <w:tcW w:w="6710" w:type="dxa"/>
          </w:tcPr>
          <w:p w:rsidR="004E1BDF" w:rsidRPr="000F3086" w:rsidRDefault="004E1BDF" w:rsidP="00E71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F3086">
              <w:rPr>
                <w:rFonts w:ascii="Times New Roman" w:hAnsi="Times New Roman"/>
                <w:sz w:val="28"/>
                <w:szCs w:val="28"/>
              </w:rPr>
              <w:t>6.3. ЦЕНТРАЛЬНЫЙ ПАРК</w:t>
            </w:r>
          </w:p>
        </w:tc>
        <w:tc>
          <w:tcPr>
            <w:tcW w:w="3144" w:type="dxa"/>
          </w:tcPr>
          <w:p w:rsidR="004E1BDF" w:rsidRPr="000F3086" w:rsidRDefault="004E1BDF" w:rsidP="00E71D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1950 (одна тысяча девятьсот пятьдесят)</w:t>
            </w:r>
          </w:p>
        </w:tc>
      </w:tr>
    </w:tbl>
    <w:p w:rsidR="004E1BDF" w:rsidRPr="000D707A" w:rsidRDefault="004E1BDF" w:rsidP="00DB6050">
      <w:pPr>
        <w:pStyle w:val="HTML"/>
        <w:rPr>
          <w:rFonts w:cs="Calibri"/>
          <w:szCs w:val="28"/>
        </w:rPr>
      </w:pPr>
    </w:p>
    <w:sectPr w:rsidR="004E1BDF" w:rsidRPr="000D707A" w:rsidSect="000F308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22"/>
    <w:rsid w:val="000F3086"/>
    <w:rsid w:val="0016568E"/>
    <w:rsid w:val="001D1F06"/>
    <w:rsid w:val="001E4FD2"/>
    <w:rsid w:val="0027353A"/>
    <w:rsid w:val="002F7F62"/>
    <w:rsid w:val="003A6C83"/>
    <w:rsid w:val="003B57D5"/>
    <w:rsid w:val="00401776"/>
    <w:rsid w:val="004E1BDF"/>
    <w:rsid w:val="00506A22"/>
    <w:rsid w:val="00507792"/>
    <w:rsid w:val="007637C9"/>
    <w:rsid w:val="0084291C"/>
    <w:rsid w:val="00B25EE4"/>
    <w:rsid w:val="00B762B4"/>
    <w:rsid w:val="00BA73EB"/>
    <w:rsid w:val="00D62A83"/>
    <w:rsid w:val="00DB6050"/>
    <w:rsid w:val="00E65A65"/>
    <w:rsid w:val="00EA575F"/>
    <w:rsid w:val="00EF5F13"/>
    <w:rsid w:val="00F558A9"/>
    <w:rsid w:val="00F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DF"/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BD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E1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1BDF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E1BDF"/>
    <w:rPr>
      <w:rFonts w:asciiTheme="minorHAnsi" w:eastAsiaTheme="minorEastAsia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DF"/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BD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E1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1BDF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E1BDF"/>
    <w:rPr>
      <w:rFonts w:asciiTheme="minorHAnsi" w:eastAsiaTheme="minorEastAsia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6B57-8146-4B50-968B-185A40B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Юсина</cp:lastModifiedBy>
  <cp:revision>6</cp:revision>
  <cp:lastPrinted>2018-03-20T11:34:00Z</cp:lastPrinted>
  <dcterms:created xsi:type="dcterms:W3CDTF">2018-03-20T05:56:00Z</dcterms:created>
  <dcterms:modified xsi:type="dcterms:W3CDTF">2018-03-20T11:39:00Z</dcterms:modified>
</cp:coreProperties>
</file>