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6" w:rsidRPr="00AB7C96" w:rsidRDefault="00AB7C96" w:rsidP="00AB7C96">
      <w:pPr>
        <w:jc w:val="center"/>
        <w:rPr>
          <w:b/>
          <w:color w:val="C00000"/>
          <w:sz w:val="36"/>
          <w:szCs w:val="28"/>
        </w:rPr>
      </w:pPr>
      <w:bookmarkStart w:id="0" w:name="_GoBack"/>
      <w:r w:rsidRPr="00AB7C96">
        <w:rPr>
          <w:b/>
          <w:color w:val="C00000"/>
          <w:sz w:val="36"/>
          <w:szCs w:val="28"/>
        </w:rPr>
        <w:t>Цены на подписку</w:t>
      </w:r>
    </w:p>
    <w:bookmarkEnd w:id="0"/>
    <w:p w:rsidR="00AB7C96" w:rsidRDefault="00AB7C96" w:rsidP="00AB7C96">
      <w:pPr>
        <w:jc w:val="both"/>
        <w:rPr>
          <w:sz w:val="28"/>
          <w:szCs w:val="28"/>
          <w:lang w:val="en-US"/>
        </w:rPr>
      </w:pPr>
    </w:p>
    <w:p w:rsidR="00AB7C96" w:rsidRPr="00AB7C96" w:rsidRDefault="00AB7C96" w:rsidP="00AB7C96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09"/>
        <w:gridCol w:w="1660"/>
        <w:gridCol w:w="1524"/>
      </w:tblGrid>
      <w:tr w:rsidR="00AB7C96" w:rsidRPr="00AB7C96" w:rsidTr="00D25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D25F08">
            <w:pPr>
              <w:pStyle w:val="a3"/>
              <w:spacing w:before="0" w:beforeAutospacing="0"/>
              <w:jc w:val="both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b/>
                <w:bCs/>
                <w:color w:val="212529"/>
                <w:spacing w:val="6"/>
                <w:sz w:val="28"/>
                <w:szCs w:val="28"/>
              </w:rPr>
              <w:t>Стоимость</w:t>
            </w:r>
            <w:r w:rsidRPr="00AB7C96">
              <w:rPr>
                <w:rStyle w:val="apple-converted-space"/>
                <w:b/>
                <w:bCs/>
                <w:color w:val="212529"/>
                <w:spacing w:val="6"/>
                <w:sz w:val="28"/>
                <w:szCs w:val="28"/>
              </w:rPr>
              <w:t> </w:t>
            </w:r>
            <w:r w:rsidRPr="00AB7C96">
              <w:rPr>
                <w:b/>
                <w:bCs/>
                <w:color w:val="212529"/>
                <w:spacing w:val="6"/>
                <w:sz w:val="28"/>
                <w:szCs w:val="28"/>
              </w:rPr>
              <w:br/>
              <w:t>(на 1-ое полугодие 2022 года)</w:t>
            </w:r>
            <w:r w:rsidRPr="00AB7C96">
              <w:rPr>
                <w:rStyle w:val="apple-converted-space"/>
                <w:b/>
                <w:bCs/>
                <w:color w:val="212529"/>
                <w:spacing w:val="6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jc w:val="center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b/>
                <w:bCs/>
                <w:color w:val="212529"/>
                <w:spacing w:val="6"/>
                <w:sz w:val="28"/>
                <w:szCs w:val="28"/>
              </w:rPr>
              <w:t>Подписной</w:t>
            </w:r>
            <w:r w:rsidRPr="00AB7C96">
              <w:rPr>
                <w:rStyle w:val="apple-converted-space"/>
                <w:b/>
                <w:bCs/>
                <w:color w:val="212529"/>
                <w:spacing w:val="6"/>
                <w:sz w:val="28"/>
                <w:szCs w:val="28"/>
              </w:rPr>
              <w:t> </w:t>
            </w:r>
            <w:r w:rsidRPr="00AB7C96">
              <w:rPr>
                <w:b/>
                <w:bCs/>
                <w:color w:val="212529"/>
                <w:spacing w:val="6"/>
                <w:sz w:val="28"/>
                <w:szCs w:val="28"/>
              </w:rPr>
              <w:br/>
              <w:t>индекс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jc w:val="center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b/>
                <w:bCs/>
                <w:color w:val="212529"/>
                <w:spacing w:val="6"/>
                <w:sz w:val="28"/>
                <w:szCs w:val="28"/>
              </w:rPr>
              <w:t>Полугодие</w:t>
            </w:r>
          </w:p>
        </w:tc>
      </w:tr>
      <w:tr w:rsidR="00AB7C96" w:rsidRPr="00AB7C96" w:rsidTr="00D25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color w:val="212529"/>
                <w:spacing w:val="6"/>
                <w:sz w:val="28"/>
                <w:szCs w:val="28"/>
              </w:rPr>
              <w:t>Для индивидуальных подписчиков</w:t>
            </w:r>
            <w:r w:rsidRPr="00AB7C96">
              <w:rPr>
                <w:rStyle w:val="apple-converted-space"/>
                <w:color w:val="212529"/>
                <w:spacing w:val="6"/>
                <w:sz w:val="28"/>
                <w:szCs w:val="28"/>
              </w:rPr>
              <w:t> </w:t>
            </w:r>
            <w:r w:rsidRPr="00AB7C96">
              <w:rPr>
                <w:color w:val="212529"/>
                <w:spacing w:val="6"/>
                <w:sz w:val="28"/>
                <w:szCs w:val="28"/>
              </w:rPr>
              <w:br/>
              <w:t>и бюджетных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jc w:val="center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color w:val="212529"/>
                <w:spacing w:val="6"/>
                <w:sz w:val="28"/>
                <w:szCs w:val="28"/>
              </w:rPr>
              <w:t>П4685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jc w:val="center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color w:val="212529"/>
                <w:spacing w:val="6"/>
                <w:sz w:val="28"/>
                <w:szCs w:val="28"/>
              </w:rPr>
              <w:t>943,74 р.</w:t>
            </w:r>
          </w:p>
        </w:tc>
      </w:tr>
      <w:tr w:rsidR="00AB7C96" w:rsidRPr="00AB7C96" w:rsidTr="00D25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color w:val="212529"/>
                <w:spacing w:val="6"/>
                <w:sz w:val="28"/>
                <w:szCs w:val="28"/>
              </w:rPr>
              <w:t>Для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jc w:val="center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color w:val="212529"/>
                <w:spacing w:val="6"/>
                <w:sz w:val="28"/>
                <w:szCs w:val="28"/>
              </w:rPr>
              <w:t>П4949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jc w:val="center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color w:val="212529"/>
                <w:spacing w:val="6"/>
                <w:sz w:val="28"/>
                <w:szCs w:val="28"/>
              </w:rPr>
              <w:t>1592,40 р.</w:t>
            </w:r>
          </w:p>
        </w:tc>
      </w:tr>
      <w:tr w:rsidR="00AB7C96" w:rsidRPr="00AB7C96" w:rsidTr="00D25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color w:val="212529"/>
                <w:spacing w:val="6"/>
                <w:sz w:val="28"/>
                <w:szCs w:val="28"/>
              </w:rPr>
              <w:t>Для подписчиков, имеющих льготы</w:t>
            </w:r>
            <w:r w:rsidRPr="00AB7C96">
              <w:rPr>
                <w:rStyle w:val="apple-converted-space"/>
                <w:color w:val="212529"/>
                <w:spacing w:val="6"/>
                <w:sz w:val="28"/>
                <w:szCs w:val="28"/>
              </w:rPr>
              <w:t> </w:t>
            </w:r>
            <w:r w:rsidRPr="00AB7C96">
              <w:rPr>
                <w:color w:val="212529"/>
                <w:spacing w:val="6"/>
                <w:sz w:val="28"/>
                <w:szCs w:val="28"/>
              </w:rPr>
              <w:br/>
              <w:t>(при предъявлении удостоверения)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jc w:val="center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color w:val="212529"/>
                <w:spacing w:val="6"/>
                <w:sz w:val="28"/>
                <w:szCs w:val="28"/>
              </w:rPr>
              <w:t>П4950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jc w:val="center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color w:val="212529"/>
                <w:spacing w:val="6"/>
                <w:sz w:val="28"/>
                <w:szCs w:val="28"/>
              </w:rPr>
              <w:t>637,44 р.</w:t>
            </w:r>
          </w:p>
        </w:tc>
      </w:tr>
      <w:tr w:rsidR="00AB7C96" w:rsidRPr="00AB7C96" w:rsidTr="00D25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color w:val="212529"/>
                <w:spacing w:val="6"/>
                <w:sz w:val="28"/>
                <w:szCs w:val="28"/>
              </w:rPr>
              <w:t>Выпуск выходного дня </w:t>
            </w:r>
            <w:r w:rsidRPr="00AB7C96">
              <w:rPr>
                <w:rStyle w:val="apple-converted-space"/>
                <w:color w:val="212529"/>
                <w:spacing w:val="6"/>
                <w:sz w:val="28"/>
                <w:szCs w:val="28"/>
              </w:rPr>
              <w:t> </w:t>
            </w:r>
            <w:r w:rsidRPr="00AB7C96">
              <w:rPr>
                <w:color w:val="212529"/>
                <w:spacing w:val="6"/>
                <w:sz w:val="28"/>
                <w:szCs w:val="28"/>
              </w:rPr>
              <w:br/>
              <w:t>(пятничный номер без приложений)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jc w:val="center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color w:val="212529"/>
                <w:spacing w:val="6"/>
                <w:sz w:val="28"/>
                <w:szCs w:val="28"/>
              </w:rPr>
              <w:t>П4945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jc w:val="center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color w:val="212529"/>
                <w:spacing w:val="6"/>
                <w:sz w:val="28"/>
                <w:szCs w:val="28"/>
              </w:rPr>
              <w:t>408 р.</w:t>
            </w:r>
          </w:p>
        </w:tc>
      </w:tr>
      <w:tr w:rsidR="00AB7C96" w:rsidRPr="00AB7C96" w:rsidTr="00D25F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rPr>
                <w:color w:val="212529"/>
                <w:spacing w:val="6"/>
                <w:sz w:val="28"/>
                <w:szCs w:val="28"/>
              </w:rPr>
            </w:pPr>
            <w:r w:rsidRPr="00AB7C96">
              <w:rPr>
                <w:color w:val="212529"/>
                <w:spacing w:val="6"/>
                <w:sz w:val="28"/>
                <w:szCs w:val="28"/>
              </w:rPr>
              <w:t xml:space="preserve">Газета выходит 3 раза в неделю. У нее есть специальные приложения «Аксинья» и «Фазенда».  Можно подписать отдельно пятничный выпуск.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jc w:val="center"/>
              <w:rPr>
                <w:color w:val="212529"/>
                <w:spacing w:val="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7C96" w:rsidRPr="00AB7C96" w:rsidRDefault="00AB7C96" w:rsidP="00AB7C96">
            <w:pPr>
              <w:pStyle w:val="a3"/>
              <w:spacing w:before="0" w:beforeAutospacing="0"/>
              <w:jc w:val="center"/>
              <w:rPr>
                <w:color w:val="212529"/>
                <w:spacing w:val="6"/>
                <w:sz w:val="28"/>
                <w:szCs w:val="28"/>
              </w:rPr>
            </w:pPr>
          </w:p>
        </w:tc>
      </w:tr>
    </w:tbl>
    <w:p w:rsidR="00AB7C96" w:rsidRPr="00AB7C96" w:rsidRDefault="00AB7C96" w:rsidP="00AB7C96">
      <w:pPr>
        <w:rPr>
          <w:sz w:val="28"/>
          <w:szCs w:val="28"/>
        </w:rPr>
      </w:pPr>
    </w:p>
    <w:p w:rsidR="00AB7C96" w:rsidRPr="00AB7C96" w:rsidRDefault="00AB7C96" w:rsidP="00AB7C96">
      <w:pPr>
        <w:pStyle w:val="3"/>
        <w:shd w:val="clear" w:color="auto" w:fill="FFFFFF"/>
        <w:spacing w:before="0" w:beforeAutospacing="0"/>
        <w:rPr>
          <w:bCs w:val="0"/>
          <w:color w:val="212529"/>
          <w:spacing w:val="6"/>
          <w:sz w:val="28"/>
          <w:szCs w:val="28"/>
        </w:rPr>
      </w:pPr>
      <w:r w:rsidRPr="00AB7C96">
        <w:rPr>
          <w:bCs w:val="0"/>
          <w:color w:val="212529"/>
          <w:spacing w:val="6"/>
          <w:sz w:val="28"/>
          <w:szCs w:val="28"/>
        </w:rPr>
        <w:t>Льготы предоставляются:</w:t>
      </w:r>
    </w:p>
    <w:p w:rsidR="00AB7C96" w:rsidRPr="00AB7C96" w:rsidRDefault="00AB7C96" w:rsidP="00AB7C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212529"/>
          <w:spacing w:val="6"/>
          <w:sz w:val="28"/>
          <w:szCs w:val="28"/>
        </w:rPr>
      </w:pPr>
      <w:r w:rsidRPr="00AB7C96">
        <w:rPr>
          <w:color w:val="212529"/>
          <w:spacing w:val="6"/>
          <w:sz w:val="28"/>
          <w:szCs w:val="28"/>
        </w:rPr>
        <w:t>ветеранам труда, ветеранам труда Ростовской области, участникам и инвалидам ВОВ,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AB7C96" w:rsidRPr="00AB7C96" w:rsidRDefault="00AB7C96" w:rsidP="00AB7C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212529"/>
          <w:spacing w:val="6"/>
          <w:sz w:val="28"/>
          <w:szCs w:val="28"/>
        </w:rPr>
      </w:pPr>
      <w:r w:rsidRPr="00AB7C96">
        <w:rPr>
          <w:color w:val="212529"/>
          <w:spacing w:val="6"/>
          <w:sz w:val="28"/>
          <w:szCs w:val="28"/>
        </w:rPr>
        <w:t>участникам ликвидации аварии на ЧАЭС;</w:t>
      </w:r>
    </w:p>
    <w:p w:rsidR="00AB7C96" w:rsidRPr="00AB7C96" w:rsidRDefault="00AB7C96" w:rsidP="00AB7C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AB7C96">
        <w:rPr>
          <w:color w:val="212529"/>
          <w:spacing w:val="6"/>
          <w:sz w:val="28"/>
          <w:szCs w:val="28"/>
        </w:rPr>
        <w:t>ветеранам боевых действий, многодетным семьям и семьям, имеющим детей-инвалидов, инвалидам 1, 2 и 3 групп, ветеранам подразделений особого риска, труженикам тыла времен ВОВ, лицам, пострадавшим от сталинских репрессий.</w:t>
      </w:r>
    </w:p>
    <w:p w:rsidR="0004394E" w:rsidRPr="00AB7C96" w:rsidRDefault="0004394E">
      <w:pPr>
        <w:rPr>
          <w:sz w:val="28"/>
          <w:szCs w:val="28"/>
        </w:rPr>
      </w:pPr>
    </w:p>
    <w:sectPr w:rsidR="0004394E" w:rsidRPr="00AB7C96" w:rsidSect="00D4170A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CA1"/>
    <w:multiLevelType w:val="multilevel"/>
    <w:tmpl w:val="466E4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96"/>
    <w:rsid w:val="0004394E"/>
    <w:rsid w:val="002407F9"/>
    <w:rsid w:val="007D1736"/>
    <w:rsid w:val="00AB7C96"/>
    <w:rsid w:val="00CC6A60"/>
    <w:rsid w:val="00E227B5"/>
    <w:rsid w:val="00F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9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B7C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7C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AB7C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7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9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B7C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7C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AB7C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2021-12-06T11:05:00Z</dcterms:created>
  <dcterms:modified xsi:type="dcterms:W3CDTF">2021-12-06T11:07:00Z</dcterms:modified>
</cp:coreProperties>
</file>